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48"/>
          <w:szCs w:val="48"/>
        </w:rPr>
        <w:t xml:space="preserve">SII-SIA19</w:t>
      </w:r>
    </w:p>
    <w:p>
      <w:pPr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Integrated Real Estate Market Analysis System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P1. Case Study Design Requirements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Federated Database Architecture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Project Overview</w:t>
      </w:r>
    </w:p>
    <w:p>
      <w:r>
        <w:rPr>
          <w:rFonts w:ascii="Arial" w:cs="Arial" w:eastAsia="Arial" w:hAnsi="Arial"/>
          <w:sz w:val="24"/>
          <w:szCs w:val="24"/>
        </w:rPr>
        <w:t xml:space="preserve">This document presents the case study design requirements for the SII-SIA19 project — an Integrated Real Estate Market Analysis System built on a Federated Database architecture. The system integrates heterogeneous data sources through Oracle XE 21c acting as the central federation hub.</w:t>
      </w:r>
    </w:p>
    <w:p>
      <w:r>
        <w:t xml:space="preserve"/>
      </w:r>
    </w:p>
    <w:p>
      <w:r>
        <w:rPr>
          <w:rFonts w:ascii="Arial" w:cs="Arial" w:eastAsia="Arial" w:hAnsi="Arial"/>
          <w:sz w:val="24"/>
          <w:szCs w:val="24"/>
        </w:rPr>
        <w:t xml:space="preserve">The project objective is to demonstrate how a single Oracle schema (FDBO) can transparently query and combine data from multiple independent data sources: a relational Oracle database, a PostgreSQL database accessed via REST, flat files (CSV/Excel), a MongoDB document store, and a Neo4j graph database.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Business Context</w:t>
      </w:r>
    </w:p>
    <w:p>
      <w:r>
        <w:rPr>
          <w:rFonts w:ascii="Arial" w:cs="Arial" w:eastAsia="Arial" w:hAnsi="Arial"/>
          <w:sz w:val="24"/>
          <w:szCs w:val="24"/>
        </w:rPr>
        <w:t xml:space="preserve">The case study simulates a sales and customer management system for a retail company operating across Romania. The system must consolidate sales transactions, customer demographics, product categories, and geographic location data from heterogeneous sources into a unified analytical view.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Data Sources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Data Source Overview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Source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Technology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Schema/DB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Data Domain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Access Method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DS1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XE 21c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SALES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Sales transactions, products, employees, departments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Direct SQL / DB Link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DS2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PostgreSQL 14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customers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Customer details, cities, categories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PostgREST REST API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DS3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File System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EXT_FILE_DS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Customer categories (CSV), Periods (CSV)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 External Tables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DS4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MongoDB 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mds.Locations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Geographic locations JSON documents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JSON export + JSON_TABLE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DS5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Neo4j 2025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neo4j DB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City-Department graph relationships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Neo4j REST API v2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3.2 DS1 — Oracle XE (SALES Schema)</w:t>
      </w:r>
    </w:p>
    <w:p>
      <w:r>
        <w:rPr>
          <w:rFonts w:ascii="Arial" w:cs="Arial" w:eastAsia="Arial" w:hAnsi="Arial"/>
          <w:sz w:val="24"/>
          <w:szCs w:val="24"/>
        </w:rPr>
        <w:t xml:space="preserve">The primary transactional data source contains sales operations data stored in the Oracle SALES schema. Tables: PRODUCTS, EMPLOYEES, DEPARTMENTS, SALES. Contains 8 products, 8 employees across 4 departments, and 12 sales transactions for the year 2024.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3.3 DS2 — PostgreSQL 14 (customers schema)</w:t>
      </w:r>
    </w:p>
    <w:p>
      <w:r>
        <w:rPr>
          <w:rFonts w:ascii="Arial" w:cs="Arial" w:eastAsia="Arial" w:hAnsi="Arial"/>
          <w:sz w:val="24"/>
          <w:szCs w:val="24"/>
        </w:rPr>
        <w:t xml:space="preserve">Market and customer data stored in PostgreSQL, exposed via PostgREST REST API on port 3000. Tables: CUSTOMERS (10 records), CITIES (8 Romanian cities), DEPARTMENTS (4 geographic regions), CUSTOMER_CATEGORIES (4 categories: Premium, Standard, Corporate, Student).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3.4 DS3 — Flat Files (CSV)</w:t>
      </w:r>
    </w:p>
    <w:p>
      <w:r>
        <w:rPr>
          <w:rFonts w:ascii="Arial" w:cs="Arial" w:eastAsia="Arial" w:hAnsi="Arial"/>
          <w:sz w:val="24"/>
          <w:szCs w:val="24"/>
        </w:rPr>
        <w:t xml:space="preserve">Structured data files stored on the Oracle server filesystem and accessed via Oracle External Tables. Files: 13_DS_CSV_CustomerCategories.csv (4 records) and 13_DS_XLS_Periods.csv (5 quarterly periods 2024-2025).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3.5 DS4 — MongoDB 6 (mds database)</w:t>
      </w:r>
    </w:p>
    <w:p>
      <w:r>
        <w:rPr>
          <w:rFonts w:ascii="Arial" w:cs="Arial" w:eastAsia="Arial" w:hAnsi="Arial"/>
          <w:sz w:val="24"/>
          <w:szCs w:val="24"/>
        </w:rPr>
        <w:t xml:space="preserve">Document store containing geographic location data in JSON format. Collection: Locations with 8 documents representing Romanian cities with coordinates. Accessed in Oracle via JSON export file and JSON_TABLE function.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3.6 DS5 — Neo4j 2025 (Graph Database)</w:t>
      </w:r>
    </w:p>
    <w:p>
      <w:r>
        <w:rPr>
          <w:rFonts w:ascii="Arial" w:cs="Arial" w:eastAsia="Arial" w:hAnsi="Arial"/>
          <w:sz w:val="24"/>
          <w:szCs w:val="24"/>
        </w:rPr>
        <w:t xml:space="preserve">Graph database storing city-department relationships as nodes and edges. Node types: City (8 nodes) and Departament (4 nodes). Relationship: LOCATED_IN (8 edges). Accessed via Neo4j Query REST API v2 with Basic authentication.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Technical Architecture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Deployment</w:t>
      </w:r>
    </w:p>
    <w:p>
      <w:r>
        <w:rPr>
          <w:rFonts w:ascii="Arial" w:cs="Arial" w:eastAsia="Arial" w:hAnsi="Arial"/>
          <w:sz w:val="24"/>
          <w:szCs w:val="24"/>
        </w:rPr>
        <w:t xml:space="preserve">All data sources are deployed as Docker containers on a single host machine running Windows 10/11. Containers communicate via Docker bridge networking.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Container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Image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Port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oracle-xe-21c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oracle/database/express:21.3.0-xe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1521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Federation Hub (FDBO + SALES)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postgresql-container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postgres:14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5432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Customer data source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postgrest/postgrest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3000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REST API over PostgreSQL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mongodb-6.0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mongo:6.0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27017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Document data source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neo4j.graph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neo4j:2025.02.0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7474/7687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Graph data source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Oracle FDBO Schema</w:t>
      </w:r>
    </w:p>
    <w:p>
      <w:r>
        <w:rPr>
          <w:rFonts w:ascii="Arial" w:cs="Arial" w:eastAsia="Arial" w:hAnsi="Arial"/>
          <w:sz w:val="24"/>
          <w:szCs w:val="24"/>
        </w:rPr>
        <w:t xml:space="preserve">The FDBO (Federated Database Object) schema in Oracle acts as the integration hub. It contains no raw data tables — only views and functions that transparently access all data sources. Access is granted by SYS to allow cross-schema queries and network access via UTL_HTTP.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Repository Structure</w:t>
      </w:r>
    </w:p>
    <w:p>
      <w:r>
        <w:rPr>
          <w:rFonts w:ascii="Arial" w:cs="Arial" w:eastAsia="Arial" w:hAnsi="Arial"/>
          <w:sz w:val="24"/>
          <w:szCs w:val="24"/>
        </w:rPr>
        <w:t xml:space="preserve">The project source code is maintained in the GitHub repository: https://github.com/yudhistin/SII-SIA19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Folder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Contents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1_Data_Sources/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DDL scripts for all data sources (Oracle, PostgreSQL, MongoDB, Neo4j, CSV files)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2_Access_Model/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View definitions and functions for federated access (SQL, PostgREST, JSON, Neo4j)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3_Integration_Model/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OLAP dimensional views, fact views, and analytical views (CUBE, ROLLUP)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4_WEB_Model/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2"/>
                <w:szCs w:val="22"/>
              </w:rPr>
              <w:t xml:space="preserve">REST Web Service definitions (to be implemented)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2E75B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2026-03-30T14:11:29.656Z</dcterms:created>
  <dcterms:modified xsi:type="dcterms:W3CDTF">2026-03-30T14:11:29.657Z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