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2E75B6"/>
          <w:sz w:val="48"/>
          <w:szCs w:val="48"/>
        </w:rPr>
        <w:t xml:space="preserve">SII-SIA19</w:t>
      </w:r>
    </w:p>
    <w:p>
      <w:pPr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Integrated Real Estate Market Analysis System</w:t>
      </w:r>
    </w:p>
    <w:p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P2. Federative System Architecture</w:t>
      </w:r>
    </w:p>
    <w:p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Access Model — SQL, REST, CSV, JSON, NoSQL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Federated Architecture Overview</w:t>
      </w:r>
    </w:p>
    <w:p>
      <w:r>
        <w:rPr>
          <w:rFonts w:ascii="Arial" w:cs="Arial" w:eastAsia="Arial" w:hAnsi="Arial"/>
          <w:sz w:val="24"/>
          <w:szCs w:val="24"/>
        </w:rPr>
        <w:t xml:space="preserve">The SIA19 system implements a federated database architecture where Oracle XE 21c serves as the central hub (schema FDBO). The federation is achieved without Oracle Heterogeneous Services — instead, each external data source is accessed through the most appropriate lightweight integration mechanism available in Oracle 21c.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The key principle is transparency: all data sources appear as Oracle views to the end user. No data is physically replicated into Oracle — all views execute live queries against the source systems at query time.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Access Model Views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2.1 Lab 1 — SQL Access (Oracle + PostgreSQL)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View 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Source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Access Method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Script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AM_SALES_VIEW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Oracle SALES schema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Direct cross-schema SQL JOIN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21_AM_ORCL_Sales_View.sql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AM_POSTGREST_CUSTOMERS_VIEW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PostgreSQL customers schema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UTL_HTTP + PostgREST REST API + JSON_TABLE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26_AM_POSTGREST_Customers_View.sql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AM_SALES_CUSTOMERS_FEDERATED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Oracle + PostgreSQL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JOIN of above two views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27_AM_FEDERATED_View.sql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AM_SALES_VIEW joins 4 Oracle tables (SALES, PRODUCTS, EMPLOYEES, DEPARTMENTS) and returns 12 sales records with full product and employee details.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AM_POSTGREST_CUSTOMERS_VIEW uses Oracle UTL_HTTP to call the PostgREST endpoint at http://host.docker.internal:3000/customers, receives a JSON array response, and parses it using JSON_TABLE into a relational result set of 10 customer records.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AM_SALES_CUSTOMERS_FEDERATED joins both views on CUSTOMER_ID, producing a unified cross-source view of all 12 sales with customer contact details from PostgreSQL.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2.2 Lab 2 — Document Access (CSV, Excel, JSON)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Object Name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Type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Source File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Access Method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Script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EXT_CSV_CUSTOMER_CATEGORIES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External Table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13_DS_CSV_CustomerCategories.csv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Oracle ORACLE_LOADER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23_AM_CSV_ExternalTable_View.sql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EXT_XLS_PERIODS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External Table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13_DS_XLS_Periods.csv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Oracle ORACLE_LOADER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23_AM_CSV_ExternalTable_View.sql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GET_JSON_FILE()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PL/SQL Function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15_DS_JSON_Locations.json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UTL_FILE read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28_AM_JSON_MongoDB_View.sql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AM_JSON_MONGODB_LOCATIONS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View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15_DS_JSON_Locations.json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GET_JSON_FILE + JSON_TABLE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28_AM_JSON_MongoDB_View.sql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CSV files are mapped to Oracle External Tables using the ORACLE_LOADER access driver. The Oracle Directory EXT_FILE_DS points to /opt/oracle/oradata/ inside the container where the files are stored.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The MongoDB JSON export is read via the PL/SQL function GET_JSON_FILE which opens the file using UTL_FILE and reads it line by line into a CLOB. The CLOB is then passed to JSON_TABLE for relational parsing.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2.3 Lab 3 — NoSQL Access (MongoDB + Neo4j)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View 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Source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Access Method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Script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AM_JSON_MONGODB_LOCATIONS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MongoDB mds.Locations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mongoexport + JSON file + UTL_FILE + JSON_TABLE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28_AM_JSON_MongoDB_View.sql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AM_NEO4J_LOCATIONS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Neo4j City/Departament graph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GET_NEO4J_DATA() + UTL_HTTP + JSON_TABLE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28_AM_JSON_Neo4J_View.sql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AM_NEO4J_LOCATIONS uses the PL/SQL function GET_NEO4J_DATA() which sends an HTTP POST request to the Neo4j Query REST API v2 endpoint (http://host.docker.internal:7474/db/neo4j/query/v2) with Basic authentication (neo4j:neo4j_admin). The Cypher query MATCH (c:City) -[r:LOCATED_IN]-&gt; (d:Departament) RETURN ... retrieves city-department relationships. The JSON response is parsed with JSON_TABLE using the path $.data.values[*].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Oracle Network Access Configuration</w:t>
      </w:r>
    </w:p>
    <w:p>
      <w:r>
        <w:rPr>
          <w:rFonts w:ascii="Arial" w:cs="Arial" w:eastAsia="Arial" w:hAnsi="Arial"/>
          <w:sz w:val="24"/>
          <w:szCs w:val="24"/>
        </w:rPr>
        <w:t xml:space="preserve">Oracle UTL_HTTP requires explicit network access grants via DBMS_NETWORK_ACL_ADMIN. The following ACE was configured to allow FDBO to connect to host.docker.internal (the Docker host gateway):</w:t>
      </w:r>
    </w:p>
    <w:p>
      <w:r>
        <w:t xml:space="preserve"/>
      </w:r>
    </w:p>
    <w:p>
      <w:r>
        <w:rPr>
          <w:rFonts w:ascii="Courier New" w:cs="Courier New" w:eastAsia="Courier New" w:hAnsi="Courier New"/>
          <w:sz w:val="18"/>
          <w:szCs w:val="18"/>
        </w:rPr>
        <w:t xml:space="preserve">DBMS_NETWORK_ACL_ADMIN.APPEND_HOST_ACE(host =&gt; 'host.docker.internal', ace =&gt; xs$ace_type(privilege_list =&gt; xs$name_list('connect','resolve'), principal_name =&gt; 'FDBO', principal_type =&gt; xs_acl.ptype_db))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PostgREST Configuration</w:t>
      </w:r>
    </w:p>
    <w:p>
      <w:r>
        <w:rPr>
          <w:rFonts w:ascii="Arial" w:cs="Arial" w:eastAsia="Arial" w:hAnsi="Arial"/>
          <w:sz w:val="24"/>
          <w:szCs w:val="24"/>
        </w:rPr>
        <w:t xml:space="preserve">PostgREST is deployed as a Docker container linked to the PostgreSQL container. The web_anon role is granted SELECT on the customers schema. Key environment variables: PGRST_DB_URI pointing to the PostgreSQL container, PGRST_DB_SCHEMAS=customers, PGRST_DB_ANON_ROLE=web_anon.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Available endpoints: GET /customers, GET /cities, GET /departments, GET /customer_categories. All return JSON arrays compatible with Oracle JSON_TABLE parsing.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View Dependency Diagram</w:t>
      </w:r>
    </w:p>
    <w:p>
      <w:r>
        <w:rPr>
          <w:rFonts w:ascii="Arial" w:cs="Arial" w:eastAsia="Arial" w:hAnsi="Arial"/>
          <w:sz w:val="24"/>
          <w:szCs w:val="24"/>
        </w:rPr>
        <w:t xml:space="preserve">The federated views form a dependency hierarchy: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SALES.PRODUCTS, SALES.EMPLOYEES, SALES.DEPARTMENTS, SALES.SALES → AM_SALES_VIEW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PostgREST /customers endpoint → AM_POSTGREST_CUSTOMERS_VIEW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AM_SALES_VIEW + AM_POSTGREST_CUSTOMERS_VIEW → AM_SALES_CUSTOMERS_FEDERATED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MongoDB JSON export file → GET_JSON_FILE() → AM_JSON_MONGODB_LOCATIONS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Neo4j REST API → GET_NEO4J_DATA() → AM_NEO4J_LOCATIONS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50" w:before="300"/>
      <w:outlineLvl w:val="0"/>
    </w:pPr>
    <w:rPr>
      <w:rFonts w:ascii="Arial" w:cs="Arial" w:eastAsia="Arial" w:hAnsi="Arial"/>
      <w:b/>
      <w:bCs/>
      <w:color w:val="2E75B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2026-03-30T14:11:29.667Z</dcterms:created>
  <dcterms:modified xsi:type="dcterms:W3CDTF">2026-03-30T14:11:29.667Z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