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00685117" w:rsidP="00E47672" w:rsidRDefault="007D6542" w14:paraId="56208627" w14:textId="6D0DDAF2">
      <w:pPr>
        <w:spacing w:before="0" w:after="240"/>
      </w:pPr>
      <w:r>
        <w:rPr>
          <w:noProof/>
        </w:rPr>
        <mc:AlternateContent>
          <mc:Choice Requires="wps">
            <w:drawing>
              <wp:anchor distT="0" distB="0" distL="114300" distR="114300" simplePos="0" relativeHeight="251662336" behindDoc="1" locked="0" layoutInCell="1" allowOverlap="1" wp14:anchorId="69619543" wp14:editId="6E0D31E4">
                <wp:simplePos x="0" y="0"/>
                <wp:positionH relativeFrom="page">
                  <wp:align>right</wp:align>
                </wp:positionH>
                <wp:positionV relativeFrom="paragraph">
                  <wp:posOffset>9016365</wp:posOffset>
                </wp:positionV>
                <wp:extent cx="6402108" cy="0"/>
                <wp:effectExtent l="0" t="19050" r="36830" b="19050"/>
                <wp:wrapNone/>
                <wp:docPr id="1845703019"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2108"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style="position:absolute;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alt="&quot;&quot;" o:spid="_x0000_s1026" strokecolor="#8496b0 [1951]" strokeweight="3pt" from="452.9pt,709.95pt" to="957pt,709.95pt" w14:anchorId="7F6BE2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Fh1QEAABkEAAAOAAAAZHJzL2Uyb0RvYy54bWysU01v2zAMvQ/YfxB0X2xnRVAYcXpo0V32&#10;UWzrD1BlKhYgiYKkxs6/HyUnTrENA1bUB1ki+cj3KGp7M1nDDhCiRtfxZlVzBk5ir92+448/7z9c&#10;cxaTcL0w6KDjR4j8Zvf+3Xb0LaxxQNNDYJTExXb0HR9S8m1VRTmAFXGFHhw5FQYrEh3DvuqDGCm7&#10;NdW6rjfViKH3ASXESNa72cl3Jb9SINM3pSIkZjpO3FJZQ1mf8lrttqLdB+EHLU80xCtYWKEdFV1S&#10;3Ykk2HPQf6SyWgaMqNJKoq1QKS2haCA1Tf2bmh+D8FC0UHOiX9oU3y6t/Hq4dQ+B2jD62Eb/ELKK&#10;SQWb/8SPTaVZx6VZMCUmybi5qtdNTdcrz77qAvQhpk+AluVNx412WYdoxeFzTFSMQs8h2WwcGzv+&#10;8bqp6xIW0ej+XhuTnWUW4NYEdhB0i2lalxjzbL9gP9s2NX3zXZKZbnw2X53NVG7JUoq/KEA+48h4&#10;0V926WhgpvYdFNM9KW5mbnk0L3SElOBSk4uXTBSdYYrIL8CTqH8BT/EZCmVs/we8IEpldGkBW+0w&#10;/I12ms6U1Rx/7sCsO7fgCftjmYzSGpq/ovD0VvKAvzwX+OVF734BAAD//wMAUEsDBBQABgAIAAAA&#10;IQAz0GlJ3AAAAAsBAAAPAAAAZHJzL2Rvd25yZXYueG1sTI/BTsMwEETvSPyDtUjcqJ0K0SbEqSqk&#10;cuJC2gNHN17igL2OYqdN+HrcA6LHnRnNvik3k7PshEPoPEnIFgIYUuN1R62Ew373sAYWoiKtrCeU&#10;MGOATXV7U6pC+zO946mOLUslFAolwcTYF5yHxqBTYeF7pOR9+sGpmM6h5XpQ51TuLF8K8cSd6ih9&#10;MKrHF4PNdz06Cfq1nt88zV/57kP8mBGzw3Zlpby/m7bPwCJO8T8MF/yEDlViOvqRdGBWQhoSk/qY&#10;5Tmwiy/Eegns+KfxquTXG6pfAAAA//8DAFBLAQItABQABgAIAAAAIQC2gziS/gAAAOEBAAATAAAA&#10;AAAAAAAAAAAAAAAAAABbQ29udGVudF9UeXBlc10ueG1sUEsBAi0AFAAGAAgAAAAhADj9If/WAAAA&#10;lAEAAAsAAAAAAAAAAAAAAAAALwEAAF9yZWxzLy5yZWxzUEsBAi0AFAAGAAgAAAAhAElY4WHVAQAA&#10;GQQAAA4AAAAAAAAAAAAAAAAALgIAAGRycy9lMm9Eb2MueG1sUEsBAi0AFAAGAAgAAAAhADPQaUnc&#10;AAAACwEAAA8AAAAAAAAAAAAAAAAALwQAAGRycy9kb3ducmV2LnhtbFBLBQYAAAAABAAEAPMAAAA4&#10;BQAAAAA=&#10;">
                <w10:wrap anchorx="page"/>
              </v:line>
            </w:pict>
          </mc:Fallback>
        </mc:AlternateContent>
      </w:r>
    </w:p>
    <w:tbl>
      <w:tblPr>
        <w:tblW w:w="0" w:type="auto"/>
        <w:tblLayout w:type="fixed"/>
        <w:tblLook w:val="0600" w:firstRow="0" w:lastRow="0" w:firstColumn="0" w:lastColumn="0" w:noHBand="1" w:noVBand="1"/>
      </w:tblPr>
      <w:tblGrid>
        <w:gridCol w:w="10800"/>
      </w:tblGrid>
      <w:tr w:rsidR="00E47672" w:rsidTr="00E47672" w14:paraId="546D3661" w14:textId="77777777">
        <w:trPr>
          <w:trHeight w:val="726"/>
        </w:trPr>
        <w:tc>
          <w:tcPr>
            <w:tcW w:w="10800" w:type="dxa"/>
          </w:tcPr>
          <w:bookmarkStart w:name="_Toc321147149" w:displacedByCustomXml="next" w:id="0"/>
          <w:bookmarkStart w:name="_Toc318188227" w:displacedByCustomXml="next" w:id="1"/>
          <w:bookmarkStart w:name="_Toc318188327" w:displacedByCustomXml="next" w:id="2"/>
          <w:bookmarkStart w:name="_Toc318189312" w:displacedByCustomXml="next" w:id="3"/>
          <w:bookmarkStart w:name="_Toc321147011" w:displacedByCustomXml="next" w:id="4"/>
          <w:sdt>
            <w:sdtPr>
              <w:id w:val="720020519"/>
              <w:placeholder>
                <w:docPart w:val="4BBC86FE7EAA4AB296F78C4ECD30AF29"/>
              </w:placeholder>
              <w15:appearance w15:val="hidden"/>
            </w:sdtPr>
            <w:sdtEndPr>
              <w:rPr>
                <w:rStyle w:val="TitleChar"/>
                <w:b w:val="0"/>
                <w:caps w:val="0"/>
              </w:rPr>
            </w:sdtEndPr>
            <w:sdtContent>
              <w:p w:rsidR="009E49F9" w:rsidP="00E47672" w:rsidRDefault="009E49F9" w14:paraId="7B4834EC" w14:textId="77777777">
                <w:pPr>
                  <w:pStyle w:val="Title"/>
                </w:pPr>
                <w:r>
                  <w:t>the</w:t>
                </w:r>
              </w:p>
              <w:p w:rsidR="00E47672" w:rsidP="00E47672" w:rsidRDefault="009E49F9" w14:paraId="424F9428" w14:textId="77777777">
                <w:pPr>
                  <w:pStyle w:val="Title"/>
                </w:pPr>
                <w:r>
                  <w:t>onion</w:t>
                </w:r>
              </w:p>
              <w:p w:rsidRPr="00E47672" w:rsidR="009E49F9" w:rsidP="00E47672" w:rsidRDefault="009E49F9" w14:paraId="38C764A7" w14:textId="7E231B09">
                <w:pPr>
                  <w:pStyle w:val="Title"/>
                </w:pPr>
                <w:r>
                  <w:t xml:space="preserve">CULTIVATION </w:t>
                </w:r>
              </w:p>
            </w:sdtContent>
          </w:sdt>
        </w:tc>
      </w:tr>
      <w:tr w:rsidR="00E47672" w:rsidTr="00E47672" w14:paraId="3B351836" w14:textId="77777777">
        <w:trPr>
          <w:trHeight w:val="726"/>
        </w:trPr>
        <w:tc>
          <w:tcPr>
            <w:tcW w:w="10800" w:type="dxa"/>
          </w:tcPr>
          <w:p w:rsidRPr="00206B7B" w:rsidR="00E47672" w:rsidP="00E47672" w:rsidRDefault="00C37C8F" w14:paraId="7CCC0DA9" w14:textId="26694982">
            <w:pPr>
              <w:pStyle w:val="Subtitle"/>
            </w:pPr>
            <w:sdt>
              <w:sdtPr>
                <w:id w:val="-1640336837"/>
                <w:placeholder>
                  <w:docPart w:val="1BEF1F99940241E9A276C0A6098BD9D5"/>
                </w:placeholder>
                <w15:appearance w15:val="hidden"/>
              </w:sdtPr>
              <w:sdtEndPr/>
              <w:sdtContent>
                <w:r w:rsidRPr="00D808EC" w:rsidR="00D808EC">
                  <w:t>Variety N-52</w:t>
                </w:r>
              </w:sdtContent>
            </w:sdt>
          </w:p>
        </w:tc>
      </w:tr>
      <w:tr w:rsidR="00E47672" w:rsidTr="00876773" w14:paraId="249742CD" w14:textId="77777777">
        <w:trPr>
          <w:trHeight w:val="7641"/>
        </w:trPr>
        <w:tc>
          <w:tcPr>
            <w:tcW w:w="10800" w:type="dxa"/>
          </w:tcPr>
          <w:p w:rsidRPr="00206B7B" w:rsidR="00E47672" w:rsidP="00E47672" w:rsidRDefault="007D6542" w14:paraId="7EEEA75B" w14:textId="43FEFB5A">
            <w:pPr>
              <w:pStyle w:val="ContactInfo"/>
            </w:pPr>
            <w:r>
              <w:rPr>
                <w:noProof/>
              </w:rPr>
              <w:drawing>
                <wp:anchor distT="0" distB="0" distL="114300" distR="114300" simplePos="0" relativeHeight="251663360" behindDoc="0" locked="0" layoutInCell="1" allowOverlap="1" wp14:anchorId="5A2F57D2" wp14:editId="3A5E8F21">
                  <wp:simplePos x="0" y="0"/>
                  <wp:positionH relativeFrom="margin">
                    <wp:posOffset>-68142</wp:posOffset>
                  </wp:positionH>
                  <wp:positionV relativeFrom="margin">
                    <wp:posOffset>438</wp:posOffset>
                  </wp:positionV>
                  <wp:extent cx="6936830" cy="5202621"/>
                  <wp:effectExtent l="0" t="0" r="0" b="0"/>
                  <wp:wrapSquare wrapText="bothSides"/>
                  <wp:docPr id="2064969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6830" cy="520262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E1397" w:rsidTr="00876773" w14:paraId="1055ECF4" w14:textId="77777777">
        <w:trPr>
          <w:trHeight w:val="1260"/>
        </w:trPr>
        <w:tc>
          <w:tcPr>
            <w:tcW w:w="10800" w:type="dxa"/>
            <w:vAlign w:val="bottom"/>
          </w:tcPr>
          <w:p w:rsidRPr="00E47672" w:rsidR="00FE1397" w:rsidP="00876773" w:rsidRDefault="00C37C8F" w14:paraId="59EA65F2" w14:textId="7C57B2D5">
            <w:pPr>
              <w:pStyle w:val="ContactInfo"/>
            </w:pPr>
            <w:sdt>
              <w:sdtPr>
                <w:id w:val="1824773452"/>
                <w:placeholder>
                  <w:docPart w:val="B508A2F8BF54416CB2D2C8F8E0201A82"/>
                </w:placeholder>
                <w:showingPlcHdr/>
                <w15:appearance w15:val="hidden"/>
              </w:sdtPr>
              <w:sdtEndPr/>
              <w:sdtContent>
                <w:r w:rsidRPr="00E47672" w:rsidR="00E47672">
                  <w:t>Henry Ross</w:t>
                </w:r>
              </w:sdtContent>
            </w:sdt>
            <w:r w:rsidR="00E47672">
              <w:t xml:space="preserve"> </w:t>
            </w:r>
            <w:r w:rsidRPr="00206B7B" w:rsidR="00FE1397">
              <w:t xml:space="preserve">| </w:t>
            </w:r>
            <w:sdt>
              <w:sdtPr>
                <w:id w:val="2094198138"/>
                <w:placeholder>
                  <w:docPart w:val="2D441A3D35104473BEE8165E550BBA09"/>
                </w:placeholder>
                <w:showingPlcHdr/>
                <w15:appearance w15:val="hidden"/>
              </w:sdtPr>
              <w:sdtEndPr/>
              <w:sdtContent>
                <w:r w:rsidRPr="00E47672" w:rsidR="007D6542">
                  <w:t>Federal Government</w:t>
                </w:r>
              </w:sdtContent>
            </w:sdt>
            <w:r w:rsidR="00E47672">
              <w:t xml:space="preserve"> </w:t>
            </w:r>
            <w:r w:rsidRPr="00206B7B" w:rsidR="00FE1397">
              <w:t xml:space="preserve">| </w:t>
            </w:r>
            <w:sdt>
              <w:sdtPr>
                <w:id w:val="-594012797"/>
                <w:placeholder>
                  <w:docPart w:val="C1CAAEDCD57542F5868A4E915C63F720"/>
                </w:placeholder>
                <w:showingPlcHdr/>
                <w15:appearance w15:val="hidden"/>
              </w:sdtPr>
              <w:sdtEndPr/>
              <w:sdtContent>
                <w:r w:rsidRPr="00E47672" w:rsidR="00E47672">
                  <w:t>September 9,</w:t>
                </w:r>
                <w:r w:rsidR="00E47672">
                  <w:t xml:space="preserve"> </w:t>
                </w:r>
                <w:r w:rsidRPr="00E47672" w:rsidR="00E47672">
                  <w:t>2023</w:t>
                </w:r>
              </w:sdtContent>
            </w:sdt>
          </w:p>
        </w:tc>
      </w:tr>
    </w:tbl>
    <w:p w:rsidR="003422FF" w:rsidP="00154D3B" w:rsidRDefault="003422FF" w14:paraId="4B6FFFAB" w14:textId="7BB68F12">
      <w:pPr>
        <w:spacing w:before="0" w:after="0"/>
      </w:pPr>
    </w:p>
    <w:p w:rsidR="0074501E" w:rsidP="00154D3B" w:rsidRDefault="007D6542" w14:paraId="7266D285" w14:textId="77777777">
      <w:pPr>
        <w:pStyle w:val="Heading1"/>
        <w:spacing w:before="0" w:after="0"/>
      </w:pPr>
      <w:r w:rsidRPr="007D6542">
        <w:t>Introduction</w:t>
      </w:r>
    </w:p>
    <w:p w:rsidR="007D6542" w:rsidP="007D6542" w:rsidRDefault="007D6542" w14:paraId="411F2FDC" w14:textId="77777777"/>
    <w:p w:rsidR="007D6542" w:rsidP="007D6542" w:rsidRDefault="007D6542" w14:paraId="53CB4266" w14:textId="77777777">
      <w:r w:rsidRPr="007D6542">
        <w:t>This report documents the cultivation of onion (Allium cepa) variety N-52 under organic management. Onion is a widely grown and economically important vegetable crop; this trial evaluated a sustainable production method using organic fertilizers and integrated pest control to produce healthy bulbs. The objectives were to detail the cultivation process and assess outcomes (plant growth, bulb size, yield potential) using the provided protocols. Emphasis was placed on organic amendments (compost/FYM, biofertilizer) and non-chemical pest control, aligning with research showing that such practices can enhance soil fertility and crop quality</w:t>
      </w:r>
    </w:p>
    <w:p w:rsidR="00F2212A" w:rsidP="007D6542" w:rsidRDefault="00F2212A" w14:paraId="7FAA3715" w14:textId="77777777"/>
    <w:p w:rsidR="00F2212A" w:rsidP="00F2212A" w:rsidRDefault="00F2212A" w14:paraId="07207200" w14:textId="77777777">
      <w:pPr>
        <w:pStyle w:val="Heading1"/>
      </w:pPr>
      <w:r w:rsidRPr="00F2212A">
        <w:t>Materials and Methods</w:t>
      </w:r>
    </w:p>
    <w:p w:rsidR="00F2212A" w:rsidP="00F2212A" w:rsidRDefault="00F2212A" w14:paraId="6D0E3630" w14:textId="77777777"/>
    <w:p w:rsidR="00F2212A" w:rsidP="00F2212A" w:rsidRDefault="00F2212A" w14:paraId="2E533C3D" w14:textId="506B8E6D">
      <w:r w:rsidR="00F2212A">
        <w:rPr/>
        <w:t xml:space="preserve">A total of 250 g of seed of the N-52 onion variety was used. The seeds were soaked in clean water for 18 hours before sowing to improve germination. </w:t>
      </w:r>
      <w:r w:rsidR="00F2212A">
        <w:rPr/>
        <w:t>Three</w:t>
      </w:r>
      <w:r w:rsidR="00F2212A">
        <w:rPr/>
        <w:t xml:space="preserve"> nursery beds (each 1 m wide × </w:t>
      </w:r>
      <w:r w:rsidR="00F2212A">
        <w:rPr/>
        <w:t>3</w:t>
      </w:r>
      <w:r w:rsidR="00F2212A">
        <w:rPr/>
        <w:t xml:space="preserve"> m long) were prepared with a 1:1 </w:t>
      </w:r>
      <w:r w:rsidR="00F2212A">
        <w:rPr/>
        <w:t>soil: compost</w:t>
      </w:r>
      <w:r w:rsidR="00F2212A">
        <w:rPr/>
        <w:t xml:space="preserve"> mixture. Each nursery bed was enriched with 250 g of urea, 250 g of diammonium phosphate (DAP), and 250 g of potash, providing a balanced N–P–K base. Seeds were sown in the nursery on 28 Mangsir (mid-December) at a row spacing of </w:t>
      </w:r>
      <w:r w:rsidR="00F2212A">
        <w:rPr/>
        <w:t>5 cm</w:t>
      </w:r>
      <w:r w:rsidR="00F2212A">
        <w:rPr/>
        <w:t xml:space="preserve"> and an intra-row spacing of </w:t>
      </w:r>
      <w:r w:rsidR="00F2212A">
        <w:rPr/>
        <w:t>3 cm</w:t>
      </w:r>
      <w:r w:rsidR="00F2212A">
        <w:rPr/>
        <w:t xml:space="preserve">. The nursery was irrigated gently every day and initially mulched with rice straw to conserve moisture; the straw mulch was removed one month after sowing (by late Poush) once seedlings reached ~15–20 cm height. After about </w:t>
      </w:r>
      <w:r w:rsidR="00F2212A">
        <w:rPr/>
        <w:t>30 days</w:t>
      </w:r>
      <w:r w:rsidR="00F2212A">
        <w:rPr/>
        <w:t xml:space="preserve"> in the nursery, healthy seedlings were ready for transplant.</w:t>
      </w:r>
      <w:r w:rsidR="00F2212A">
        <w:rPr/>
        <w:t xml:space="preserve"> </w:t>
      </w:r>
      <w:r w:rsidR="00F2212A">
        <w:rPr/>
        <w:t xml:space="preserve">Raised planting beds with drip irrigation lines, </w:t>
      </w:r>
      <w:r w:rsidR="0CADA111">
        <w:rPr/>
        <w:t>like</w:t>
      </w:r>
      <w:r w:rsidR="00F2212A">
        <w:rPr/>
        <w:t xml:space="preserve"> those used in this trial. Eight such beds (1 m wide × 20 m long × 15 cm high) were prepared in the main field. Each bed was enriched before transplanting with 1 2 1 farmyard manure (FYM) and 1 kg each of urea, DAP, and potash. A registered biofertilizer (</w:t>
      </w:r>
      <w:r w:rsidR="00F2212A">
        <w:rPr/>
        <w:t>containing</w:t>
      </w:r>
      <w:r w:rsidR="00F2212A">
        <w:rPr/>
        <w:t xml:space="preserve"> beneficial bacteria such as Azospirillum and phosphorus-solubilizing bacteria) was applied to further boost fertility. </w:t>
      </w:r>
      <w:r w:rsidR="00F2212A">
        <w:rPr/>
        <w:t>I</w:t>
      </w:r>
      <w:r w:rsidR="00F2212A">
        <w:rPr/>
        <w:t xml:space="preserve">rrigation </w:t>
      </w:r>
      <w:r w:rsidR="00F2212A">
        <w:rPr/>
        <w:t>was</w:t>
      </w:r>
      <w:r w:rsidR="00F2212A">
        <w:rPr/>
        <w:t xml:space="preserve"> </w:t>
      </w:r>
      <w:r w:rsidR="00F2212A">
        <w:rPr/>
        <w:t>done on</w:t>
      </w:r>
      <w:r w:rsidR="00F2212A">
        <w:rPr/>
        <w:t xml:space="preserve"> each bed to ensure uniform watering of the crop. The beds were allowed to settle before transplanting began. Cultivation details: Key inputs and spacing used are summarized as follows: variety N-52; seed rate 250 g; nursery beds 1×2 m (soil:compost 1:1; +250 g each of urea, DAP, potash per bed); transplant bed dimensions 1×20 m ×</w:t>
      </w:r>
      <w:r w:rsidR="00F2212A">
        <w:rPr/>
        <w:t>15 cm</w:t>
      </w:r>
      <w:r w:rsidR="00F2212A">
        <w:rPr/>
        <w:t xml:space="preserve">; bed amendments: FYM + 1 kg each of urea, DAP, potash per bed, plus biofertilizer. Transplant spacing in the field was </w:t>
      </w:r>
      <w:r w:rsidR="00F2212A">
        <w:rPr/>
        <w:t>25 cm</w:t>
      </w:r>
      <w:r w:rsidR="00F2212A">
        <w:rPr/>
        <w:t xml:space="preserve"> between rows and </w:t>
      </w:r>
      <w:r w:rsidR="00F2212A">
        <w:rPr/>
        <w:t>20 cm</w:t>
      </w:r>
      <w:r w:rsidR="00F2212A">
        <w:rPr/>
        <w:t xml:space="preserve"> between plants (≈4 rows per 1-m-wide bed). These management steps follow standard onion recommendations (</w:t>
      </w:r>
      <w:r w:rsidR="00F2212A">
        <w:rPr/>
        <w:t>e.g.</w:t>
      </w:r>
      <w:r w:rsidR="00F2212A">
        <w:rPr/>
        <w:t xml:space="preserve"> applying FYM with </w:t>
      </w:r>
      <w:r w:rsidR="00F2212A">
        <w:rPr/>
        <w:t>NPK,</w:t>
      </w:r>
      <w:r w:rsidR="00F2212A">
        <w:rPr/>
        <w:t xml:space="preserve"> </w:t>
      </w:r>
      <w:r w:rsidR="00F2212A">
        <w:rPr/>
        <w:t>maintaining</w:t>
      </w:r>
      <w:r w:rsidR="00F2212A">
        <w:rPr/>
        <w:t xml:space="preserve"> raised beds, etc.) and provide the basis for the cultivation process described below.</w:t>
      </w:r>
    </w:p>
    <w:p w:rsidR="00F2212A" w:rsidP="00F2212A" w:rsidRDefault="00F2212A" w14:paraId="57A603B6" w14:textId="77777777"/>
    <w:p w:rsidR="00F2212A" w:rsidP="00F2212A" w:rsidRDefault="00F2212A" w14:paraId="0BA36A0B" w14:textId="4476101B">
      <w:pPr>
        <w:pStyle w:val="Heading1"/>
      </w:pPr>
      <w:r w:rsidRPr="00F2212A">
        <w:t>Cultivation Process</w:t>
      </w:r>
    </w:p>
    <w:p w:rsidR="00F2212A" w:rsidP="00F2212A" w:rsidRDefault="00F2212A" w14:paraId="05A17AC0" w14:textId="4EF14864">
      <w:r w:rsidRPr="00F2212A">
        <w:t>The cultivation proceeded through distinct stages as outlined:</w:t>
      </w:r>
    </w:p>
    <w:p w:rsidR="00F2212A" w:rsidP="00F2212A" w:rsidRDefault="00F2212A" w14:paraId="32CA1556" w14:textId="77777777">
      <w:r w:rsidRPr="00F2212A">
        <w:rPr>
          <w:rStyle w:val="SubtitleChar"/>
        </w:rPr>
        <w:t>Nursery Stage (Mangsir 28 – Poush 28):</w:t>
      </w:r>
      <w:r w:rsidRPr="00F2212A">
        <w:t xml:space="preserve"> Pre-treated seeds were </w:t>
      </w:r>
      <w:r>
        <w:t xml:space="preserve">shown </w:t>
      </w:r>
      <w:r w:rsidRPr="00F2212A">
        <w:t xml:space="preserve">on the prepared nursery beds (row-to-row 5 cm, plant-to-plant 3 cm). The beds were gently irrigated daily, and a thin layer of rice straw mulch was applied to maintain moisture. By one week after sowing, most seedlings had emerged and entered </w:t>
      </w:r>
      <w:r w:rsidRPr="00F2212A">
        <w:lastRenderedPageBreak/>
        <w:t>the “</w:t>
      </w:r>
      <w:r w:rsidRPr="00F2212A">
        <w:t>pinhead</w:t>
      </w:r>
      <w:r w:rsidRPr="00F2212A">
        <w:t>” stage (tiny bulb visible). The mulch was kept in place for ~30 days to conserve moisture and suppress early weeds, then removed at 28 Poush when seedlings reached ~15–20 cm.</w:t>
      </w:r>
    </w:p>
    <w:p w:rsidR="00B36D67" w:rsidP="00F2212A" w:rsidRDefault="00F2212A" w14:paraId="520FD216" w14:textId="5A9C6683">
      <w:r w:rsidRPr="6BEEF193" w:rsidR="00F2212A">
        <w:rPr>
          <w:rStyle w:val="SubtitleChar"/>
        </w:rPr>
        <w:t xml:space="preserve"> Transplanting (19 Magh):</w:t>
      </w:r>
      <w:r w:rsidR="00F2212A">
        <w:rPr/>
        <w:t xml:space="preserve"> Seedlings from the nursery were transplanted into the field on 19 Magh (early February). Bed spacing was 25 cm between rows and 20 cm between plants, resulting in about four rows per bed ~</w:t>
      </w:r>
      <w:r w:rsidR="00B36D67">
        <w:rPr/>
        <w:t>200</w:t>
      </w:r>
      <w:r w:rsidR="00F2212A">
        <w:rPr/>
        <w:t xml:space="preserve"> plants per bed. The onion seedlings were transplanted by hand into the prepared raised beds. Seedlings were placed in the moist ridges of the beds at </w:t>
      </w:r>
      <w:r w:rsidR="00F2212A">
        <w:rPr/>
        <w:t>25 cm</w:t>
      </w:r>
      <w:r w:rsidR="00F2212A">
        <w:rPr/>
        <w:t xml:space="preserve"> row spacing and </w:t>
      </w:r>
      <w:r w:rsidR="00F2212A">
        <w:rPr/>
        <w:t>20 cm</w:t>
      </w:r>
      <w:r w:rsidR="00F2212A">
        <w:rPr/>
        <w:t xml:space="preserve"> intra-row spacing. Each bed thus held ~4 rows of ~</w:t>
      </w:r>
      <w:r w:rsidR="00B36D67">
        <w:rPr/>
        <w:t>50</w:t>
      </w:r>
      <w:r w:rsidR="00F2212A">
        <w:rPr/>
        <w:t xml:space="preserve"> plants (approximately </w:t>
      </w:r>
      <w:r w:rsidR="00B36D67">
        <w:rPr/>
        <w:t>2</w:t>
      </w:r>
      <w:r w:rsidR="00F2212A">
        <w:rPr/>
        <w:t xml:space="preserve">00 plants per bed. Transplanting was done in the early morning with beds irrigated just </w:t>
      </w:r>
      <w:r w:rsidR="13692EDE">
        <w:rPr/>
        <w:t>beforehand,</w:t>
      </w:r>
      <w:r w:rsidR="00F2212A">
        <w:rPr/>
        <w:t xml:space="preserve"> so the soil was moist. After transplant (Magh 19), the plants were irrigated </w:t>
      </w:r>
      <w:r w:rsidR="00F2212A">
        <w:rPr/>
        <w:t>approximately once</w:t>
      </w:r>
      <w:r w:rsidR="00F2212A">
        <w:rPr/>
        <w:t xml:space="preserve"> per week. This regular watering (with complete soil wetting at each irrigation) was </w:t>
      </w:r>
      <w:r w:rsidR="00F2212A">
        <w:rPr/>
        <w:t>maintained</w:t>
      </w:r>
      <w:r w:rsidR="00F2212A">
        <w:rPr/>
        <w:t xml:space="preserve"> through the crop cycle; irrigation was withheld about </w:t>
      </w:r>
      <w:r w:rsidR="00F2212A">
        <w:rPr/>
        <w:t>10 days</w:t>
      </w:r>
      <w:r w:rsidR="00F2212A">
        <w:rPr/>
        <w:t xml:space="preserve"> before harvest to allow bulbs to dry and </w:t>
      </w:r>
      <w:r w:rsidR="00B36D67">
        <w:rPr/>
        <w:t>cure.</w:t>
      </w:r>
      <w:r w:rsidR="00F2212A">
        <w:rPr/>
        <w:t xml:space="preserve"> Rice straw mulch was reapplied between rows </w:t>
      </w:r>
      <w:r w:rsidR="00F2212A">
        <w:rPr/>
        <w:t>immediately</w:t>
      </w:r>
      <w:r w:rsidR="00F2212A">
        <w:rPr/>
        <w:t xml:space="preserve"> after transplanting to conserve moisture and suppress weeds. Manual weeding was performed every two weeks to remove competing weeds, as onion is </w:t>
      </w:r>
      <w:r w:rsidR="00F2212A">
        <w:rPr/>
        <w:t>highly sensitive</w:t>
      </w:r>
      <w:r w:rsidR="00F2212A">
        <w:rPr/>
        <w:t xml:space="preserve"> to weed competition early in </w:t>
      </w:r>
      <w:r w:rsidR="00B36D67">
        <w:rPr/>
        <w:t>growth.</w:t>
      </w:r>
      <w:r w:rsidR="00F2212A">
        <w:rPr/>
        <w:t xml:space="preserve"> </w:t>
      </w:r>
    </w:p>
    <w:p w:rsidR="00B36D67" w:rsidP="00F2212A" w:rsidRDefault="00F2212A" w14:paraId="6476057C" w14:textId="4F8B0B1D">
      <w:r w:rsidRPr="6BEEF193" w:rsidR="00F2212A">
        <w:rPr>
          <w:rStyle w:val="SubtitleChar"/>
        </w:rPr>
        <w:t>Pest and Disease Management:</w:t>
      </w:r>
      <w:r w:rsidR="00F2212A">
        <w:rPr/>
        <w:t xml:space="preserve"> No chemical pesticides were used. Instead, Bright yellow sticky traps </w:t>
      </w:r>
      <w:r w:rsidR="00B36D67">
        <w:rPr/>
        <w:t xml:space="preserve">3 </w:t>
      </w:r>
      <w:r w:rsidR="00F2212A">
        <w:rPr/>
        <w:t xml:space="preserve">were </w:t>
      </w:r>
      <w:r w:rsidR="00B36D67">
        <w:rPr/>
        <w:t>placed</w:t>
      </w:r>
      <w:r w:rsidR="00F2212A">
        <w:rPr/>
        <w:t xml:space="preserve"> to catch onion thrips and other flying </w:t>
      </w:r>
      <w:r w:rsidR="00B36D67">
        <w:rPr/>
        <w:t>insects.</w:t>
      </w:r>
      <w:r w:rsidR="00F2212A">
        <w:rPr/>
        <w:t xml:space="preserve"> No serious pest or disease issues occurred; occasional thrips were trapped on the sticky </w:t>
      </w:r>
      <w:r w:rsidR="3C46C7FB">
        <w:rPr/>
        <w:t>cards,</w:t>
      </w:r>
      <w:r w:rsidR="00F2212A">
        <w:rPr/>
        <w:t xml:space="preserve"> but damage remained minimal. </w:t>
      </w:r>
    </w:p>
    <w:p w:rsidR="00F2212A" w:rsidP="00F2212A" w:rsidRDefault="00F2212A" w14:paraId="7A54DAC5" w14:textId="03EEC648">
      <w:r w:rsidRPr="00B36D67">
        <w:rPr>
          <w:rStyle w:val="SubtitleChar"/>
        </w:rPr>
        <w:t>Harvest (25 Chaitra):</w:t>
      </w:r>
      <w:r w:rsidRPr="00F2212A">
        <w:t xml:space="preserve"> The onions were harvested on 25 Chaitra (late March) when approximately 70% of the foliage had dried down, a common maturity indicator for onion. At this time the soil was </w:t>
      </w:r>
      <w:r w:rsidRPr="00F2212A" w:rsidR="00B36D67">
        <w:t>dry,</w:t>
      </w:r>
      <w:r w:rsidRPr="00F2212A">
        <w:t xml:space="preserve"> and tops were falling over. The bulbs were lifted and cured in the field. Harvested bulbs were healthy, clean, and uniform in size</w:t>
      </w:r>
      <w:r w:rsidR="00B36D67">
        <w:t>.</w:t>
      </w:r>
      <w:r w:rsidR="00D64D72">
        <w:t xml:space="preserve"> The yield is around </w:t>
      </w:r>
      <w:r w:rsidRPr="00A467E1" w:rsidR="00A467E1">
        <w:t>160</w:t>
      </w:r>
      <w:r w:rsidR="00A467E1">
        <w:t>kg.</w:t>
      </w:r>
    </w:p>
    <w:p w:rsidR="00B36D67" w:rsidP="00B36D67" w:rsidRDefault="00B36D67" w14:paraId="4C3EA301" w14:textId="2B53A812">
      <w:pPr>
        <w:pStyle w:val="Heading1"/>
      </w:pPr>
      <w:r w:rsidRPr="00B36D67">
        <w:t>Results</w:t>
      </w:r>
    </w:p>
    <w:p w:rsidRPr="00B36D67" w:rsidR="00B36D67" w:rsidP="00B36D67" w:rsidRDefault="00B36D67" w14:paraId="00535445" w14:textId="6400FA7B">
      <w:r w:rsidRPr="00B36D67">
        <w:t xml:space="preserve">The cultivation resulted in a healthy crop with </w:t>
      </w:r>
      <w:r w:rsidR="00D64D72">
        <w:t>good</w:t>
      </w:r>
      <w:r w:rsidRPr="00B36D67">
        <w:t xml:space="preserve"> bulb development. Approximately </w:t>
      </w:r>
      <w:r w:rsidR="00A05747">
        <w:t>8</w:t>
      </w:r>
      <w:r w:rsidR="00D64D72">
        <w:t>00</w:t>
      </w:r>
      <w:r w:rsidRPr="00B36D67">
        <w:t xml:space="preserve"> plants were </w:t>
      </w:r>
      <w:r w:rsidR="00A467E1">
        <w:t>transplanted</w:t>
      </w:r>
      <w:r w:rsidRPr="00B36D67">
        <w:t>.</w:t>
      </w:r>
      <w:r w:rsidR="00D64D72">
        <w:t xml:space="preserve"> </w:t>
      </w:r>
      <w:r w:rsidRPr="00B36D67">
        <w:t xml:space="preserve">The plants grew vigorously under the nutrient-rich, well-irrigated conditions. By harvest time (about 60 days after transplant), ~70% of plants had dried foliage, indicating maturity. Bulb diameters were measured at 8–12 cm, which is within the optimal range for marketable onions. The bulbs had well-formed necks and rounded shapes, with no notable deformities. No major pest or disease damage was observed. Thrips catches on the sticky traps were modest and did not translate into visible crop injury. Weed pressure remained low due to the initial mulch and timely manual weeding; the plant stand was essentially weed-free during </w:t>
      </w:r>
      <w:r w:rsidR="00D64D72">
        <w:t>cultivation</w:t>
      </w:r>
      <w:r w:rsidRPr="00B36D67">
        <w:t xml:space="preserve">. Overall, the crop attained a uniform plant density and good size. </w:t>
      </w:r>
      <w:r w:rsidR="00D64D72">
        <w:t>T</w:t>
      </w:r>
      <w:r w:rsidRPr="00B36D67">
        <w:t xml:space="preserve">he large bulb size and plant density suggest a high yield </w:t>
      </w:r>
      <w:r w:rsidRPr="00B36D67" w:rsidR="00D64D72">
        <w:t>potential.</w:t>
      </w:r>
    </w:p>
    <w:p w:rsidR="00F2212A" w:rsidP="00F2212A" w:rsidRDefault="00F2212A" w14:paraId="4A6A4A6F" w14:textId="77777777"/>
    <w:p w:rsidR="00F2212A" w:rsidP="00F2212A" w:rsidRDefault="00F2212A" w14:paraId="70AC09E9" w14:textId="77777777"/>
    <w:p w:rsidR="00F2212A" w:rsidP="00F2212A" w:rsidRDefault="00A467E1" w14:paraId="69730C01" w14:textId="77777777">
      <w:pPr>
        <w:pStyle w:val="Heading1"/>
      </w:pPr>
      <w:r w:rsidRPr="00A467E1">
        <w:t>Acknowledgements</w:t>
      </w:r>
    </w:p>
    <w:p w:rsidR="00A467E1" w:rsidP="00A467E1" w:rsidRDefault="00A467E1" w14:paraId="0DF681E8" w14:textId="77777777"/>
    <w:bookmarkEnd w:id="4"/>
    <w:bookmarkEnd w:id="3"/>
    <w:bookmarkEnd w:id="2"/>
    <w:bookmarkEnd w:id="1"/>
    <w:bookmarkEnd w:id="0"/>
    <w:p w:rsidRPr="00C37C8F" w:rsidR="00C37C8F" w:rsidP="00C37C8F" w:rsidRDefault="00C37C8F" w14:paraId="1977252F" w14:textId="77777777">
      <w:r w:rsidRPr="00C37C8F">
        <w:t>We would like to express our sincere gratitude to Rupak Budhathoki Sir for his invaluable guidance and technical support throughout the successful cultivation of onion. His expertise and encouragement were instrumental in every stage of this project.</w:t>
      </w:r>
    </w:p>
    <w:p w:rsidRPr="00C37C8F" w:rsidR="00C37C8F" w:rsidP="00C37C8F" w:rsidRDefault="00C37C8F" w14:paraId="0ADA3FAA" w14:textId="77777777">
      <w:r w:rsidRPr="00C37C8F">
        <w:lastRenderedPageBreak/>
        <w:t>We are also deeply thankful to our dedicated team members: Yudin Koirala, Yuren Dhakal, Yamuna Gahatraj, Suprava Sapkota, Susila Baral, and Susan Tamang, whose hard work and cooperation made this project possible.</w:t>
      </w:r>
    </w:p>
    <w:p w:rsidRPr="00C37C8F" w:rsidR="00C37C8F" w:rsidP="00C37C8F" w:rsidRDefault="00C37C8F" w14:paraId="71C90A16" w14:textId="77777777">
      <w:r w:rsidRPr="00C37C8F">
        <w:t>Furthermore, we extend our heartfelt thanks to all our friends who supported and participated in various aspects of the project.</w:t>
      </w:r>
    </w:p>
    <w:p w:rsidRPr="00C37C8F" w:rsidR="00C37C8F" w:rsidP="00C37C8F" w:rsidRDefault="00C37C8F" w14:paraId="4894EA13" w14:textId="77777777">
      <w:r w:rsidRPr="00C37C8F">
        <w:t>This cultivation was proudly conducted at Radhika Secondary School, Urlabari-06, Hatkhola, Morang.</w:t>
      </w:r>
    </w:p>
    <w:p w:rsidRPr="00C37C8F" w:rsidR="00C37C8F" w:rsidP="00C37C8F" w:rsidRDefault="00C37C8F" w14:paraId="13E4ACF4" w14:textId="77777777">
      <w:r w:rsidRPr="00C37C8F">
        <w:t>Thank you all for your contributions and commitment.</w:t>
      </w:r>
    </w:p>
    <w:p w:rsidRPr="007021DE" w:rsidR="001638F6" w:rsidP="007021DE" w:rsidRDefault="001638F6" w14:paraId="2ACFE96E" w14:textId="77777777"/>
    <w:sectPr w:rsidRPr="007021DE" w:rsidR="001638F6" w:rsidSect="004861D8">
      <w:footerReference w:type="default" r:id="rId12"/>
      <w:pgSz w:w="12240" w:h="15840" w:orient="portrait"/>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49F9" w:rsidRDefault="009E49F9" w14:paraId="04266095" w14:textId="77777777">
      <w:pPr>
        <w:spacing w:before="0" w:after="0" w:line="240" w:lineRule="auto"/>
      </w:pPr>
      <w:r>
        <w:separator/>
      </w:r>
    </w:p>
  </w:endnote>
  <w:endnote w:type="continuationSeparator" w:id="0">
    <w:p w:rsidR="009E49F9" w:rsidRDefault="009E49F9" w14:paraId="5F25AB48"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38F6" w:rsidRDefault="00844483" w14:paraId="12B5A9CC" w14:textId="77777777">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49F9" w:rsidRDefault="009E49F9" w14:paraId="078ECB82" w14:textId="77777777">
      <w:pPr>
        <w:spacing w:before="0" w:after="0" w:line="240" w:lineRule="auto"/>
      </w:pPr>
      <w:r>
        <w:separator/>
      </w:r>
    </w:p>
  </w:footnote>
  <w:footnote w:type="continuationSeparator" w:id="0">
    <w:p w:rsidR="009E49F9" w:rsidRDefault="009E49F9" w14:paraId="0F57E528"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1"/>
  </w:num>
  <w:num w:numId="8" w16cid:durableId="892496727">
    <w:abstractNumId w:val="10"/>
  </w:num>
  <w:num w:numId="9" w16cid:durableId="101609319">
    <w:abstractNumId w:val="13"/>
  </w:num>
  <w:num w:numId="10" w16cid:durableId="729157751">
    <w:abstractNumId w:val="12"/>
  </w:num>
  <w:num w:numId="11" w16cid:durableId="1091585182">
    <w:abstractNumId w:val="15"/>
  </w:num>
  <w:num w:numId="12" w16cid:durableId="983392410">
    <w:abstractNumId w:val="14"/>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F9"/>
    <w:rsid w:val="00041CEB"/>
    <w:rsid w:val="000748AA"/>
    <w:rsid w:val="00101A18"/>
    <w:rsid w:val="00154D3B"/>
    <w:rsid w:val="001638F6"/>
    <w:rsid w:val="00165E85"/>
    <w:rsid w:val="001A2000"/>
    <w:rsid w:val="001A3A68"/>
    <w:rsid w:val="00206B7B"/>
    <w:rsid w:val="002C3095"/>
    <w:rsid w:val="003209D6"/>
    <w:rsid w:val="00334A73"/>
    <w:rsid w:val="003422FF"/>
    <w:rsid w:val="00346A63"/>
    <w:rsid w:val="003F5990"/>
    <w:rsid w:val="004815C6"/>
    <w:rsid w:val="004861D8"/>
    <w:rsid w:val="004952C4"/>
    <w:rsid w:val="004F26D7"/>
    <w:rsid w:val="005019BD"/>
    <w:rsid w:val="0059154A"/>
    <w:rsid w:val="005A1C5A"/>
    <w:rsid w:val="00651DB3"/>
    <w:rsid w:val="00685117"/>
    <w:rsid w:val="00690EFD"/>
    <w:rsid w:val="006C7BF2"/>
    <w:rsid w:val="007021DE"/>
    <w:rsid w:val="00731CAE"/>
    <w:rsid w:val="00732607"/>
    <w:rsid w:val="0074501E"/>
    <w:rsid w:val="007B0D15"/>
    <w:rsid w:val="007D6542"/>
    <w:rsid w:val="00800E57"/>
    <w:rsid w:val="00844483"/>
    <w:rsid w:val="00862A7D"/>
    <w:rsid w:val="00876773"/>
    <w:rsid w:val="00934F1C"/>
    <w:rsid w:val="009A1E44"/>
    <w:rsid w:val="009D2231"/>
    <w:rsid w:val="009E49F9"/>
    <w:rsid w:val="00A05747"/>
    <w:rsid w:val="00A122DB"/>
    <w:rsid w:val="00A16604"/>
    <w:rsid w:val="00A467E1"/>
    <w:rsid w:val="00A94F7E"/>
    <w:rsid w:val="00AD165F"/>
    <w:rsid w:val="00B36D67"/>
    <w:rsid w:val="00B47B7A"/>
    <w:rsid w:val="00B646B8"/>
    <w:rsid w:val="00C37C8F"/>
    <w:rsid w:val="00C80BD4"/>
    <w:rsid w:val="00CF3A42"/>
    <w:rsid w:val="00D5413C"/>
    <w:rsid w:val="00D64D72"/>
    <w:rsid w:val="00D808EC"/>
    <w:rsid w:val="00DC07A3"/>
    <w:rsid w:val="00E11B8A"/>
    <w:rsid w:val="00E47672"/>
    <w:rsid w:val="00EB55F3"/>
    <w:rsid w:val="00ED643B"/>
    <w:rsid w:val="00F2212A"/>
    <w:rsid w:val="00F56615"/>
    <w:rsid w:val="00F677F9"/>
    <w:rsid w:val="00F80529"/>
    <w:rsid w:val="00FD1504"/>
    <w:rsid w:val="00FE1397"/>
    <w:rsid w:val="0CADA111"/>
    <w:rsid w:val="13692EDE"/>
    <w:rsid w:val="16D8CC2A"/>
    <w:rsid w:val="3C46C7FB"/>
    <w:rsid w:val="6BEEF1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2DF531"/>
  <w15:chartTrackingRefBased/>
  <w15:docId w15:val="{5559A9B5-0FD9-4E67-B8C9-A425CDE5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lsdException w:name="heading 3" w:uiPriority="0" w:semiHidden="1" w:unhideWhenUsed="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lsdException w:name="List Number" w:uiPriority="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cs="Times New Roman (Headings CS)" w:eastAsiaTheme="majorEastAsia"/>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hAnsiTheme="majorHAnsi" w:eastAsiaTheme="majorEastAsia"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hAnsiTheme="majorHAnsi" w:eastAsiaTheme="majorEastAsia"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hAnsiTheme="majorHAnsi" w:eastAsiaTheme="majorEastAsia"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hAnsiTheme="majorHAnsi" w:eastAsiaTheme="majorEastAsia"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ntactInfo" w:customStyle="1">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styleId="Heading1Char" w:customStyle="1">
    <w:name w:val="Heading 1 Char"/>
    <w:basedOn w:val="DefaultParagraphFont"/>
    <w:link w:val="Heading1"/>
    <w:uiPriority w:val="4"/>
    <w:rsid w:val="00101A18"/>
    <w:rPr>
      <w:rFonts w:ascii="Gill Sans MT" w:hAnsi="Gill Sans MT" w:cs="Times New Roman (Headings CS)" w:eastAsiaTheme="majorEastAsia"/>
      <w:b/>
      <w:caps/>
      <w:sz w:val="30"/>
      <w:szCs w:val="30"/>
    </w:rPr>
  </w:style>
  <w:style w:type="character" w:styleId="Heading2Char" w:customStyle="1">
    <w:name w:val="Heading 2 Char"/>
    <w:basedOn w:val="DefaultParagraphFont"/>
    <w:link w:val="Heading2"/>
    <w:uiPriority w:val="4"/>
    <w:rsid w:val="00E47672"/>
    <w:rPr>
      <w:rFonts w:asciiTheme="majorHAnsi" w:hAnsiTheme="majorHAnsi" w:eastAsiaTheme="majorEastAsia" w:cstheme="majorBidi"/>
      <w:caps/>
      <w:color w:val="006683" w:themeColor="accent1"/>
    </w:rPr>
  </w:style>
  <w:style w:type="character" w:styleId="Heading3Char" w:customStyle="1">
    <w:name w:val="Heading 3 Char"/>
    <w:basedOn w:val="DefaultParagraphFont"/>
    <w:link w:val="Heading3"/>
    <w:uiPriority w:val="4"/>
    <w:semiHidden/>
    <w:rsid w:val="00690EFD"/>
    <w:rPr>
      <w:rFonts w:asciiTheme="majorHAnsi" w:hAnsiTheme="majorHAnsi" w:eastAsiaTheme="majorEastAsia" w:cstheme="majorBidi"/>
      <w:color w:val="006683" w:themeColor="accent1"/>
      <w:sz w:val="22"/>
      <w:szCs w:val="22"/>
    </w:rPr>
  </w:style>
  <w:style w:type="character" w:styleId="Heading5Char" w:customStyle="1">
    <w:name w:val="Heading 5 Char"/>
    <w:basedOn w:val="DefaultParagraphFont"/>
    <w:link w:val="Heading5"/>
    <w:uiPriority w:val="4"/>
    <w:semiHidden/>
    <w:rsid w:val="00690EFD"/>
    <w:rPr>
      <w:rFonts w:asciiTheme="majorHAnsi" w:hAnsiTheme="majorHAnsi" w:eastAsiaTheme="majorEastAsia" w:cstheme="majorBidi"/>
      <w:color w:val="003241" w:themeColor="accent1" w:themeShade="80"/>
    </w:rPr>
  </w:style>
  <w:style w:type="character" w:styleId="Heading6Char" w:customStyle="1">
    <w:name w:val="Heading 6 Char"/>
    <w:basedOn w:val="DefaultParagraphFont"/>
    <w:link w:val="Heading6"/>
    <w:uiPriority w:val="4"/>
    <w:semiHidden/>
    <w:rsid w:val="00690EFD"/>
    <w:rPr>
      <w:rFonts w:asciiTheme="majorHAnsi" w:hAnsiTheme="majorHAnsi" w:eastAsiaTheme="majorEastAsia"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cs="Times New Roman (Headings CS)" w:asciiTheme="majorHAnsi" w:hAnsiTheme="majorHAnsi" w:eastAsiaTheme="majorEastAsia"/>
      <w:b/>
      <w:caps/>
      <w:color w:val="44546A" w:themeColor="text2"/>
      <w:spacing w:val="30"/>
      <w:kern w:val="28"/>
      <w:sz w:val="110"/>
      <w:szCs w:val="60"/>
    </w:rPr>
  </w:style>
  <w:style w:type="character" w:styleId="TitleChar" w:customStyle="1">
    <w:name w:val="Title Char"/>
    <w:basedOn w:val="DefaultParagraphFont"/>
    <w:link w:val="Title"/>
    <w:uiPriority w:val="2"/>
    <w:rsid w:val="00E47672"/>
    <w:rPr>
      <w:rFonts w:cs="Times New Roman (Headings CS)" w:asciiTheme="majorHAnsi" w:hAnsiTheme="majorHAnsi" w:eastAsiaTheme="majorEastAsia"/>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styleId="SubtitleChar" w:customStyle="1">
    <w:name w:val="Subtitle Char"/>
    <w:basedOn w:val="DefaultParagraphFont"/>
    <w:link w:val="Subtitle"/>
    <w:uiPriority w:val="3"/>
    <w:rsid w:val="00E47672"/>
    <w:rPr>
      <w:rFonts w:eastAsiaTheme="majorEastAsia" w:cstheme="majorBidi"/>
      <w:caps/>
      <w:color w:val="006683" w:themeColor="accent1"/>
      <w:sz w:val="36"/>
      <w:szCs w:val="26"/>
    </w:rPr>
  </w:style>
  <w:style w:type="paragraph" w:styleId="Photo" w:customStyle="1">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styleId="Heading9Char" w:customStyle="1">
    <w:name w:val="Heading 9 Char"/>
    <w:basedOn w:val="DefaultParagraphFont"/>
    <w:link w:val="Heading9"/>
    <w:uiPriority w:val="4"/>
    <w:semiHidden/>
    <w:rsid w:val="00A122DB"/>
    <w:rPr>
      <w:rFonts w:asciiTheme="majorHAnsi" w:hAnsiTheme="majorHAnsi" w:eastAsiaTheme="majorEastAsia" w:cstheme="majorBidi"/>
      <w:i/>
      <w:iCs/>
      <w:color w:val="272727" w:themeColor="text1" w:themeTint="D8"/>
      <w:szCs w:val="21"/>
    </w:rPr>
  </w:style>
  <w:style w:type="character" w:styleId="Heading8Char" w:customStyle="1">
    <w:name w:val="Heading 8 Char"/>
    <w:basedOn w:val="DefaultParagraphFont"/>
    <w:link w:val="Heading8"/>
    <w:uiPriority w:val="4"/>
    <w:semiHidden/>
    <w:rsid w:val="00A122DB"/>
    <w:rPr>
      <w:rFonts w:asciiTheme="majorHAnsi" w:hAnsiTheme="majorHAnsi" w:eastAsiaTheme="majorEastAsia"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styleId="FooterChar" w:customStyle="1">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styleId="ReportTable" w:customStyle="1">
    <w:name w:val="Report Table"/>
    <w:basedOn w:val="TableNormal"/>
    <w:uiPriority w:val="99"/>
    <w:rsid w:val="00651DB3"/>
    <w:pPr>
      <w:spacing w:before="60" w:after="60" w:line="240" w:lineRule="auto"/>
      <w:jc w:val="center"/>
    </w:pPr>
    <w:tblPr>
      <w:tblStyleRowBandSize w:val="1"/>
      <w:tblStyleColBandSize w:val="1"/>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rsid w:val="001A2000"/>
    <w:pPr>
      <w:spacing w:before="0" w:after="0" w:line="240" w:lineRule="auto"/>
    </w:pPr>
  </w:style>
  <w:style w:type="character" w:styleId="HeaderChar" w:customStyle="1">
    <w:name w:val="Header Char"/>
    <w:basedOn w:val="DefaultParagraphFont"/>
    <w:link w:val="Header"/>
    <w:uiPriority w:val="99"/>
    <w:semiHidden/>
    <w:rsid w:val="00E47672"/>
    <w:rPr>
      <w:color w:val="767171" w:themeColor="background2" w:themeShade="80"/>
    </w:rPr>
  </w:style>
  <w:style w:type="character" w:styleId="BodyText3Char" w:customStyle="1">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styleId="BodyTextIndent3Char" w:customStyle="1">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styleId="CommentTextChar" w:customStyle="1">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styleId="CommentSubjectChar" w:customStyle="1">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styleId="EndnoteTextChar" w:customStyle="1">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Style1" w:customStyle="1">
    <w:name w:val="Style1"/>
    <w:basedOn w:val="Title"/>
    <w:semiHidden/>
    <w:qFormat/>
    <w:rsid w:val="00101A18"/>
    <w:pPr>
      <w:framePr w:hSpace="187" w:wrap="around" w:hAnchor="page" w:vAnchor="page" w:x="1337" w:y="1043"/>
    </w:pPr>
    <w:rPr>
      <w:bCs/>
      <w:szCs w:val="110"/>
    </w:rPr>
  </w:style>
  <w:style w:type="paragraph" w:styleId="Style2" w:customStyle="1">
    <w:name w:val="Style2"/>
    <w:basedOn w:val="Subtitle"/>
    <w:semiHidden/>
    <w:qFormat/>
    <w:rsid w:val="00101A18"/>
    <w:pPr>
      <w:framePr w:hSpace="187" w:wrap="around" w:hAnchor="page" w:vAnchor="page" w:x="1337" w:y="1043"/>
      <w:spacing w:line="240" w:lineRule="auto"/>
    </w:pPr>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982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588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4A0A0071-8D12-43C6-802C-8BF099FFAD93%7d\%7bFDA8C22D-4CA5-4FB9-ABF1-40EF020ACBC9%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BC86FE7EAA4AB296F78C4ECD30AF29"/>
        <w:category>
          <w:name w:val="General"/>
          <w:gallery w:val="placeholder"/>
        </w:category>
        <w:types>
          <w:type w:val="bbPlcHdr"/>
        </w:types>
        <w:behaviors>
          <w:behavior w:val="content"/>
        </w:behaviors>
        <w:guid w:val="{FE2561B2-27C7-407B-BB64-2A88D470EFCA}"/>
      </w:docPartPr>
      <w:docPartBody>
        <w:p w:rsidR="006002A0" w:rsidRDefault="006002A0">
          <w:pPr>
            <w:pStyle w:val="4BBC86FE7EAA4AB296F78C4ECD30AF29"/>
          </w:pPr>
          <w:r w:rsidRPr="00E47672">
            <w:rPr>
              <w:rStyle w:val="TitleChar"/>
            </w:rPr>
            <w:t xml:space="preserve">The </w:t>
          </w:r>
          <w:r w:rsidRPr="00E47672">
            <w:rPr>
              <w:rStyle w:val="TitleChar"/>
            </w:rPr>
            <w:br/>
            <w:t xml:space="preserve">Judicial </w:t>
          </w:r>
          <w:r w:rsidRPr="00E47672">
            <w:rPr>
              <w:rStyle w:val="TitleChar"/>
            </w:rPr>
            <w:br/>
            <w:t>Branch</w:t>
          </w:r>
        </w:p>
      </w:docPartBody>
    </w:docPart>
    <w:docPart>
      <w:docPartPr>
        <w:name w:val="1BEF1F99940241E9A276C0A6098BD9D5"/>
        <w:category>
          <w:name w:val="General"/>
          <w:gallery w:val="placeholder"/>
        </w:category>
        <w:types>
          <w:type w:val="bbPlcHdr"/>
        </w:types>
        <w:behaviors>
          <w:behavior w:val="content"/>
        </w:behaviors>
        <w:guid w:val="{148B3CB8-B7D3-4889-982C-1377C4F4FFC1}"/>
      </w:docPartPr>
      <w:docPartBody>
        <w:p w:rsidR="006002A0" w:rsidRDefault="006002A0">
          <w:pPr>
            <w:pStyle w:val="1BEF1F99940241E9A276C0A6098BD9D5"/>
          </w:pPr>
          <w:r w:rsidRPr="00E47672">
            <w:t>Court Role and Structure</w:t>
          </w:r>
        </w:p>
      </w:docPartBody>
    </w:docPart>
    <w:docPart>
      <w:docPartPr>
        <w:name w:val="B508A2F8BF54416CB2D2C8F8E0201A82"/>
        <w:category>
          <w:name w:val="General"/>
          <w:gallery w:val="placeholder"/>
        </w:category>
        <w:types>
          <w:type w:val="bbPlcHdr"/>
        </w:types>
        <w:behaviors>
          <w:behavior w:val="content"/>
        </w:behaviors>
        <w:guid w:val="{22219077-61D8-4B8D-A7C5-238CEB7C386D}"/>
      </w:docPartPr>
      <w:docPartBody>
        <w:p w:rsidR="006002A0" w:rsidRDefault="006002A0">
          <w:pPr>
            <w:pStyle w:val="B508A2F8BF54416CB2D2C8F8E0201A82"/>
          </w:pPr>
          <w:r w:rsidRPr="00E47672">
            <w:t>Henry Ross</w:t>
          </w:r>
        </w:p>
      </w:docPartBody>
    </w:docPart>
    <w:docPart>
      <w:docPartPr>
        <w:name w:val="2D441A3D35104473BEE8165E550BBA09"/>
        <w:category>
          <w:name w:val="General"/>
          <w:gallery w:val="placeholder"/>
        </w:category>
        <w:types>
          <w:type w:val="bbPlcHdr"/>
        </w:types>
        <w:behaviors>
          <w:behavior w:val="content"/>
        </w:behaviors>
        <w:guid w:val="{C3D5B22A-CB2E-469A-96D0-4E8D434B5DAD}"/>
      </w:docPartPr>
      <w:docPartBody>
        <w:p w:rsidR="006002A0" w:rsidRDefault="006002A0">
          <w:pPr>
            <w:pStyle w:val="2D441A3D35104473BEE8165E550BBA09"/>
          </w:pPr>
          <w:r w:rsidRPr="00E47672">
            <w:t>Federal Government</w:t>
          </w:r>
        </w:p>
      </w:docPartBody>
    </w:docPart>
    <w:docPart>
      <w:docPartPr>
        <w:name w:val="C1CAAEDCD57542F5868A4E915C63F720"/>
        <w:category>
          <w:name w:val="General"/>
          <w:gallery w:val="placeholder"/>
        </w:category>
        <w:types>
          <w:type w:val="bbPlcHdr"/>
        </w:types>
        <w:behaviors>
          <w:behavior w:val="content"/>
        </w:behaviors>
        <w:guid w:val="{E2B9E66E-E664-459D-A54E-6CCE26C34431}"/>
      </w:docPartPr>
      <w:docPartBody>
        <w:p w:rsidR="006002A0" w:rsidRDefault="006002A0">
          <w:pPr>
            <w:pStyle w:val="C1CAAEDCD57542F5868A4E915C63F720"/>
          </w:pPr>
          <w:r w:rsidRPr="00E47672">
            <w:t>September 9,</w:t>
          </w:r>
          <w:r>
            <w:t xml:space="preserve"> </w:t>
          </w:r>
          <w:r w:rsidRPr="00E47672">
            <w:t>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0"/>
    <w:rsid w:val="0059154A"/>
    <w:rsid w:val="006002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eastAsia="ja-JP" w:bidi="ar-SA"/>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eastAsia="ja-JP" w:bidi="ar-SA"/>
      <w14:ligatures w14:val="none"/>
    </w:rPr>
  </w:style>
  <w:style w:type="paragraph" w:customStyle="1" w:styleId="4BBC86FE7EAA4AB296F78C4ECD30AF29">
    <w:name w:val="4BBC86FE7EAA4AB296F78C4ECD30AF29"/>
  </w:style>
  <w:style w:type="paragraph" w:customStyle="1" w:styleId="1BEF1F99940241E9A276C0A6098BD9D5">
    <w:name w:val="1BEF1F99940241E9A276C0A6098BD9D5"/>
  </w:style>
  <w:style w:type="paragraph" w:customStyle="1" w:styleId="B508A2F8BF54416CB2D2C8F8E0201A82">
    <w:name w:val="B508A2F8BF54416CB2D2C8F8E0201A82"/>
  </w:style>
  <w:style w:type="paragraph" w:customStyle="1" w:styleId="2D441A3D35104473BEE8165E550BBA09">
    <w:name w:val="2D441A3D35104473BEE8165E550BBA09"/>
  </w:style>
  <w:style w:type="paragraph" w:customStyle="1" w:styleId="C1CAAEDCD57542F5868A4E915C63F720">
    <w:name w:val="C1CAAEDCD57542F5868A4E915C63F720"/>
  </w:style>
  <w:style w:type="paragraph" w:customStyle="1" w:styleId="05CDE3336C98454EBA5C01FEF24514B0">
    <w:name w:val="05CDE3336C98454EBA5C01FEF24514B0"/>
  </w:style>
  <w:style w:type="paragraph" w:customStyle="1" w:styleId="1121B91361DB4C12991BF2C4EA1337CC">
    <w:name w:val="1121B91361DB4C12991BF2C4EA1337CC"/>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eastAsia="ja-JP" w:bidi="ar-SA"/>
      <w14:ligatures w14:val="none"/>
    </w:rPr>
  </w:style>
  <w:style w:type="paragraph" w:customStyle="1" w:styleId="5DAF6A410E2B4332BE13AB744B6761C9">
    <w:name w:val="5DAF6A410E2B4332BE13AB744B6761C9"/>
  </w:style>
  <w:style w:type="paragraph" w:customStyle="1" w:styleId="5EF54CA935D446C88138767ACF646428">
    <w:name w:val="5EF54CA935D446C88138767ACF646428"/>
  </w:style>
  <w:style w:type="paragraph" w:customStyle="1" w:styleId="0E101244693B4EE4AD572B8DDBC3B63F">
    <w:name w:val="0E101244693B4EE4AD572B8DDBC3B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2.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C4A7D-43E0-47C4-BCBC-2772E970786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{FDA8C22D-4CA5-4FB9-ABF1-40EF020ACBC9}tf16392938_win32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DeLL</dc:creator>
  <keywords/>
  <lastModifiedBy>Yudin Koirala</lastModifiedBy>
  <revision>2</revision>
  <dcterms:created xsi:type="dcterms:W3CDTF">2025-05-24T09:47:00.0000000Z</dcterms:created>
  <dcterms:modified xsi:type="dcterms:W3CDTF">2025-08-31T11:57:54.6928671Z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