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A910" w14:textId="1C8BF62E" w:rsidR="00366BC4" w:rsidRDefault="00695DCD" w:rsidP="00366BC4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NB</w:t>
      </w:r>
      <w:r>
        <w:rPr>
          <w:b/>
          <w:sz w:val="72"/>
          <w:szCs w:val="72"/>
        </w:rPr>
        <w:t>-</w:t>
      </w:r>
      <w:r>
        <w:rPr>
          <w:rFonts w:hint="eastAsia"/>
          <w:b/>
          <w:sz w:val="72"/>
          <w:szCs w:val="72"/>
        </w:rPr>
        <w:t>IOT宏观讲解</w:t>
      </w:r>
      <w:r w:rsidR="00366BC4">
        <w:rPr>
          <w:b/>
          <w:sz w:val="72"/>
          <w:szCs w:val="72"/>
        </w:rPr>
        <w:t>Ver1.</w:t>
      </w:r>
      <w:r>
        <w:rPr>
          <w:b/>
          <w:sz w:val="72"/>
          <w:szCs w:val="72"/>
        </w:rPr>
        <w:t>0</w:t>
      </w:r>
    </w:p>
    <w:p w14:paraId="2706A747" w14:textId="77777777" w:rsidR="00366BC4" w:rsidRDefault="00366BC4" w:rsidP="00366BC4">
      <w:pPr>
        <w:widowControl/>
        <w:ind w:firstLineChars="0" w:firstLine="0"/>
        <w:jc w:val="left"/>
        <w:rPr>
          <w:b/>
          <w:kern w:val="0"/>
          <w:sz w:val="72"/>
          <w:szCs w:val="72"/>
        </w:rPr>
        <w:sectPr w:rsidR="00366BC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797" w:bottom="1440" w:left="1797" w:header="851" w:footer="992" w:gutter="0"/>
          <w:cols w:space="720"/>
          <w:vAlign w:val="center"/>
          <w:docGrid w:type="lines" w:linePitch="312"/>
        </w:sect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46"/>
        <w:gridCol w:w="1516"/>
        <w:gridCol w:w="1025"/>
        <w:gridCol w:w="1101"/>
        <w:gridCol w:w="2988"/>
      </w:tblGrid>
      <w:tr w:rsidR="00695DCD" w14:paraId="53DA11F6" w14:textId="77777777" w:rsidTr="00587BD4">
        <w:trPr>
          <w:jc w:val="center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2B2B2"/>
            <w:vAlign w:val="center"/>
            <w:hideMark/>
          </w:tcPr>
          <w:p w14:paraId="454C07D0" w14:textId="77777777" w:rsidR="00366BC4" w:rsidRDefault="00366BC4" w:rsidP="00587BD4">
            <w:pPr>
              <w:pStyle w:val="af1"/>
            </w:pPr>
            <w:r>
              <w:rPr>
                <w:rFonts w:hint="eastAsia"/>
              </w:rPr>
              <w:lastRenderedPageBreak/>
              <w:t>修改日期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2B2"/>
            <w:vAlign w:val="center"/>
            <w:hideMark/>
          </w:tcPr>
          <w:p w14:paraId="10D4992C" w14:textId="77777777" w:rsidR="00366BC4" w:rsidRDefault="00366BC4" w:rsidP="00587BD4">
            <w:pPr>
              <w:pStyle w:val="af1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5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2B2"/>
            <w:vAlign w:val="center"/>
            <w:hideMark/>
          </w:tcPr>
          <w:p w14:paraId="4704E1F5" w14:textId="77777777" w:rsidR="00366BC4" w:rsidRDefault="00366BC4" w:rsidP="00587BD4">
            <w:pPr>
              <w:pStyle w:val="af1"/>
            </w:pPr>
            <w:r>
              <w:rPr>
                <w:rFonts w:hint="eastAsia"/>
              </w:rPr>
              <w:t>作者</w:t>
            </w:r>
          </w:p>
        </w:tc>
        <w:tc>
          <w:tcPr>
            <w:tcW w:w="11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2B2"/>
            <w:vAlign w:val="center"/>
            <w:hideMark/>
          </w:tcPr>
          <w:p w14:paraId="215D5DF4" w14:textId="77777777" w:rsidR="00366BC4" w:rsidRDefault="00366BC4" w:rsidP="00587BD4">
            <w:pPr>
              <w:pStyle w:val="af1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10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2B2B2"/>
            <w:vAlign w:val="center"/>
            <w:hideMark/>
          </w:tcPr>
          <w:p w14:paraId="15EA2D57" w14:textId="77777777" w:rsidR="00366BC4" w:rsidRDefault="00366BC4" w:rsidP="00587BD4">
            <w:pPr>
              <w:pStyle w:val="af1"/>
            </w:pPr>
            <w:r>
              <w:rPr>
                <w:rFonts w:hint="eastAsia"/>
              </w:rPr>
              <w:t>修改描述</w:t>
            </w:r>
          </w:p>
        </w:tc>
      </w:tr>
      <w:tr w:rsidR="00695DCD" w14:paraId="581C9835" w14:textId="77777777" w:rsidTr="00587BD4">
        <w:trPr>
          <w:trHeight w:val="502"/>
          <w:jc w:val="center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EFDC69" w14:textId="595D1DC3" w:rsidR="00366BC4" w:rsidRDefault="00366BC4" w:rsidP="00587BD4">
            <w:pPr>
              <w:pStyle w:val="af1"/>
            </w:pPr>
            <w:r>
              <w:t>2019.0</w:t>
            </w:r>
            <w:r w:rsidR="00695DCD">
              <w:t>3.15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E7A460" w14:textId="77777777" w:rsidR="00366BC4" w:rsidRDefault="00366BC4" w:rsidP="00587BD4">
            <w:pPr>
              <w:pStyle w:val="af1"/>
            </w:pPr>
            <w:r>
              <w:t>V1.0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99D702" w14:textId="77777777" w:rsidR="00366BC4" w:rsidRDefault="00366BC4" w:rsidP="00587BD4">
            <w:pPr>
              <w:pStyle w:val="af1"/>
            </w:pPr>
            <w:r>
              <w:rPr>
                <w:rFonts w:hint="eastAsia"/>
              </w:rPr>
              <w:t>俞东松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A434A" w14:textId="77777777" w:rsidR="00366BC4" w:rsidRDefault="00366BC4" w:rsidP="00587BD4">
            <w:pPr>
              <w:pStyle w:val="af1"/>
            </w:pPr>
            <w:r>
              <w:rPr>
                <w:rFonts w:hint="eastAsia"/>
              </w:rPr>
              <w:t>全文</w:t>
            </w: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4C54465F" w14:textId="1D4003E7" w:rsidR="00366BC4" w:rsidRDefault="00366BC4" w:rsidP="00587BD4">
            <w:pPr>
              <w:pStyle w:val="af1"/>
            </w:pPr>
          </w:p>
        </w:tc>
      </w:tr>
      <w:tr w:rsidR="00695DCD" w14:paraId="5561FDF7" w14:textId="77777777" w:rsidTr="00587BD4">
        <w:trPr>
          <w:trHeight w:val="75"/>
          <w:jc w:val="center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80018" w14:textId="196983F4" w:rsidR="00366BC4" w:rsidRDefault="00366BC4" w:rsidP="00587BD4">
            <w:pPr>
              <w:pStyle w:val="af1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88690" w14:textId="323E41A7" w:rsidR="00366BC4" w:rsidRDefault="00366BC4" w:rsidP="00587BD4">
            <w:pPr>
              <w:pStyle w:val="af1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F2718" w14:textId="4FA97019" w:rsidR="00366BC4" w:rsidRDefault="00366BC4" w:rsidP="00587BD4">
            <w:pPr>
              <w:pStyle w:val="af1"/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B82F6" w14:textId="238C125E" w:rsidR="00366BC4" w:rsidRDefault="00366BC4" w:rsidP="00587BD4">
            <w:pPr>
              <w:pStyle w:val="af1"/>
            </w:pP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1FBD689" w14:textId="406FFEBB" w:rsidR="00366BC4" w:rsidRDefault="00366BC4" w:rsidP="00587BD4">
            <w:pPr>
              <w:pStyle w:val="af1"/>
            </w:pPr>
          </w:p>
        </w:tc>
      </w:tr>
      <w:tr w:rsidR="00695DCD" w14:paraId="18BDD922" w14:textId="77777777" w:rsidTr="00587BD4">
        <w:trPr>
          <w:trHeight w:val="560"/>
          <w:jc w:val="center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8CF6A" w14:textId="6D2D8233" w:rsidR="00366BC4" w:rsidRDefault="00366BC4" w:rsidP="00587BD4">
            <w:pPr>
              <w:pStyle w:val="af1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9D174" w14:textId="2C3E4D70" w:rsidR="00366BC4" w:rsidRDefault="00366BC4" w:rsidP="00587BD4">
            <w:pPr>
              <w:pStyle w:val="af1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50E9B" w14:textId="651330A6" w:rsidR="00366BC4" w:rsidRDefault="00366BC4" w:rsidP="00587BD4">
            <w:pPr>
              <w:pStyle w:val="af1"/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E2462" w14:textId="64F6A48A" w:rsidR="00366BC4" w:rsidRDefault="00366BC4" w:rsidP="00587BD4">
            <w:pPr>
              <w:pStyle w:val="af1"/>
            </w:pP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5166F70" w14:textId="7FF7EAC6" w:rsidR="00366BC4" w:rsidRDefault="00366BC4" w:rsidP="00587BD4">
            <w:pPr>
              <w:pStyle w:val="af1"/>
            </w:pPr>
          </w:p>
        </w:tc>
      </w:tr>
      <w:tr w:rsidR="00695DCD" w14:paraId="594837E4" w14:textId="77777777" w:rsidTr="00587BD4">
        <w:trPr>
          <w:trHeight w:val="554"/>
          <w:jc w:val="center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F9EBB" w14:textId="5489BE9B" w:rsidR="00366BC4" w:rsidRDefault="00366BC4" w:rsidP="00587BD4">
            <w:pPr>
              <w:pStyle w:val="af1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93A50" w14:textId="38273E31" w:rsidR="00366BC4" w:rsidRDefault="00366BC4" w:rsidP="00587BD4">
            <w:pPr>
              <w:pStyle w:val="af1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EC264" w14:textId="4315D8B4" w:rsidR="00366BC4" w:rsidRDefault="00366BC4" w:rsidP="00587BD4">
            <w:pPr>
              <w:pStyle w:val="af1"/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43A11" w14:textId="4E3785D3" w:rsidR="00366BC4" w:rsidRDefault="00366BC4" w:rsidP="00587BD4">
            <w:pPr>
              <w:pStyle w:val="af1"/>
            </w:pP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EE45972" w14:textId="05E8C76E" w:rsidR="00366BC4" w:rsidRDefault="00366BC4" w:rsidP="00587BD4">
            <w:pPr>
              <w:pStyle w:val="af1"/>
            </w:pPr>
          </w:p>
        </w:tc>
      </w:tr>
      <w:tr w:rsidR="00695DCD" w14:paraId="08BBA91D" w14:textId="77777777" w:rsidTr="00587BD4">
        <w:trPr>
          <w:trHeight w:val="548"/>
          <w:jc w:val="center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4F8A0" w14:textId="77777777" w:rsidR="00366BC4" w:rsidRDefault="00366BC4" w:rsidP="00587BD4">
            <w:pPr>
              <w:pStyle w:val="af1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2E0F3" w14:textId="77777777" w:rsidR="00366BC4" w:rsidRDefault="00366BC4" w:rsidP="00587BD4">
            <w:pPr>
              <w:pStyle w:val="af1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CA76A" w14:textId="77777777" w:rsidR="00366BC4" w:rsidRDefault="00366BC4" w:rsidP="00587BD4">
            <w:pPr>
              <w:pStyle w:val="af1"/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F5EE2" w14:textId="77777777" w:rsidR="00366BC4" w:rsidRDefault="00366BC4" w:rsidP="00587BD4">
            <w:pPr>
              <w:pStyle w:val="af1"/>
            </w:pP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2A7C19E" w14:textId="77777777" w:rsidR="00366BC4" w:rsidRDefault="00366BC4" w:rsidP="00587BD4">
            <w:pPr>
              <w:pStyle w:val="af1"/>
            </w:pPr>
          </w:p>
        </w:tc>
      </w:tr>
      <w:tr w:rsidR="00695DCD" w14:paraId="19D3D623" w14:textId="77777777" w:rsidTr="00587BD4">
        <w:trPr>
          <w:trHeight w:val="684"/>
          <w:jc w:val="center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3616E" w14:textId="77777777" w:rsidR="00366BC4" w:rsidRDefault="00366BC4" w:rsidP="00587BD4">
            <w:pPr>
              <w:pStyle w:val="af1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D6CA9" w14:textId="77777777" w:rsidR="00366BC4" w:rsidRDefault="00366BC4" w:rsidP="00587BD4">
            <w:pPr>
              <w:pStyle w:val="af1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E75F9" w14:textId="77777777" w:rsidR="00366BC4" w:rsidRDefault="00366BC4" w:rsidP="00587BD4">
            <w:pPr>
              <w:pStyle w:val="af1"/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09E8F" w14:textId="77777777" w:rsidR="00366BC4" w:rsidRDefault="00366BC4" w:rsidP="00587BD4">
            <w:pPr>
              <w:pStyle w:val="af1"/>
            </w:pP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01FAA44" w14:textId="77777777" w:rsidR="00366BC4" w:rsidRDefault="00366BC4" w:rsidP="00587BD4">
            <w:pPr>
              <w:pStyle w:val="af1"/>
            </w:pPr>
          </w:p>
        </w:tc>
      </w:tr>
      <w:tr w:rsidR="00695DCD" w14:paraId="4BDCBFAF" w14:textId="77777777" w:rsidTr="00587BD4">
        <w:trPr>
          <w:trHeight w:val="684"/>
          <w:jc w:val="center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AB19D" w14:textId="77777777" w:rsidR="00366BC4" w:rsidRDefault="00366BC4" w:rsidP="00587BD4">
            <w:pPr>
              <w:pStyle w:val="af1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CB703" w14:textId="77777777" w:rsidR="00366BC4" w:rsidRDefault="00366BC4" w:rsidP="00587BD4">
            <w:pPr>
              <w:pStyle w:val="af1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5EC59" w14:textId="77777777" w:rsidR="00366BC4" w:rsidRDefault="00366BC4" w:rsidP="00587BD4">
            <w:pPr>
              <w:pStyle w:val="af1"/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8C85C" w14:textId="77777777" w:rsidR="00366BC4" w:rsidRDefault="00366BC4" w:rsidP="00587BD4">
            <w:pPr>
              <w:pStyle w:val="af1"/>
            </w:pP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38B2379" w14:textId="77777777" w:rsidR="00366BC4" w:rsidRDefault="00366BC4" w:rsidP="00587BD4">
            <w:pPr>
              <w:pStyle w:val="af1"/>
            </w:pPr>
          </w:p>
        </w:tc>
      </w:tr>
      <w:tr w:rsidR="00695DCD" w14:paraId="0EDFA8F1" w14:textId="77777777" w:rsidTr="00587BD4">
        <w:trPr>
          <w:trHeight w:val="684"/>
          <w:jc w:val="center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27789" w14:textId="77777777" w:rsidR="00366BC4" w:rsidRDefault="00366BC4" w:rsidP="00587BD4">
            <w:pPr>
              <w:pStyle w:val="af1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0B03D" w14:textId="77777777" w:rsidR="00366BC4" w:rsidRDefault="00366BC4" w:rsidP="00587BD4">
            <w:pPr>
              <w:pStyle w:val="af1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5FC89" w14:textId="77777777" w:rsidR="00366BC4" w:rsidRDefault="00366BC4" w:rsidP="00587BD4">
            <w:pPr>
              <w:pStyle w:val="af1"/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5EE95" w14:textId="77777777" w:rsidR="00366BC4" w:rsidRDefault="00366BC4" w:rsidP="00587BD4">
            <w:pPr>
              <w:pStyle w:val="af1"/>
            </w:pP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19EA9AA" w14:textId="77777777" w:rsidR="00366BC4" w:rsidRDefault="00366BC4" w:rsidP="00587BD4">
            <w:pPr>
              <w:pStyle w:val="af1"/>
            </w:pPr>
          </w:p>
        </w:tc>
      </w:tr>
      <w:tr w:rsidR="00695DCD" w14:paraId="3D347EE8" w14:textId="77777777" w:rsidTr="00587BD4">
        <w:trPr>
          <w:trHeight w:val="684"/>
          <w:jc w:val="center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560D249" w14:textId="77777777" w:rsidR="00366BC4" w:rsidRDefault="00366BC4" w:rsidP="00587BD4">
            <w:pPr>
              <w:pStyle w:val="af1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E6FFEDA" w14:textId="77777777" w:rsidR="00366BC4" w:rsidRDefault="00366BC4" w:rsidP="00587BD4">
            <w:pPr>
              <w:pStyle w:val="af1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990E437" w14:textId="77777777" w:rsidR="00366BC4" w:rsidRDefault="00366BC4" w:rsidP="00587BD4">
            <w:pPr>
              <w:pStyle w:val="af1"/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68FBE7E" w14:textId="77777777" w:rsidR="00366BC4" w:rsidRDefault="00366BC4" w:rsidP="00587BD4">
            <w:pPr>
              <w:pStyle w:val="af1"/>
            </w:pPr>
          </w:p>
        </w:tc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8B9735" w14:textId="77777777" w:rsidR="00366BC4" w:rsidRDefault="00366BC4" w:rsidP="00587BD4">
            <w:pPr>
              <w:pStyle w:val="af1"/>
            </w:pPr>
          </w:p>
        </w:tc>
      </w:tr>
    </w:tbl>
    <w:p w14:paraId="21F55C08" w14:textId="77777777" w:rsidR="00366BC4" w:rsidRDefault="00366BC4" w:rsidP="00366BC4">
      <w:pPr>
        <w:widowControl/>
        <w:ind w:firstLineChars="0" w:firstLine="0"/>
        <w:jc w:val="left"/>
        <w:rPr>
          <w:b/>
          <w:sz w:val="28"/>
          <w:szCs w:val="28"/>
        </w:rPr>
      </w:pPr>
    </w:p>
    <w:p w14:paraId="5CD858E6" w14:textId="77777777" w:rsidR="00366BC4" w:rsidRDefault="00366BC4" w:rsidP="00366BC4">
      <w:pPr>
        <w:widowControl/>
        <w:ind w:firstLineChars="0" w:firstLine="0"/>
        <w:jc w:val="left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br w:type="page"/>
      </w:r>
    </w:p>
    <w:p w14:paraId="273A4F56" w14:textId="70720505" w:rsidR="00017A1E" w:rsidRDefault="007E3D30" w:rsidP="00404840">
      <w:pPr>
        <w:pStyle w:val="a4"/>
      </w:pPr>
      <w:r>
        <w:rPr>
          <w:rFonts w:hint="eastAsia"/>
        </w:rPr>
        <w:lastRenderedPageBreak/>
        <w:t>NB</w:t>
      </w:r>
      <w:r>
        <w:t>-</w:t>
      </w:r>
      <w:r>
        <w:rPr>
          <w:rFonts w:hint="eastAsia"/>
        </w:rPr>
        <w:t>IOT</w:t>
      </w:r>
      <w:r>
        <w:rPr>
          <w:rFonts w:hint="eastAsia"/>
        </w:rPr>
        <w:t>云之间的关系</w:t>
      </w:r>
    </w:p>
    <w:p w14:paraId="61377478" w14:textId="23CB51A1" w:rsidR="007E3D30" w:rsidRDefault="007E3D30" w:rsidP="007E3D30">
      <w:pPr>
        <w:pStyle w:val="a3"/>
      </w:pPr>
      <w:r>
        <w:rPr>
          <w:rFonts w:hint="eastAsia"/>
        </w:rPr>
        <w:t>目前支持</w:t>
      </w:r>
      <w:r>
        <w:rPr>
          <w:rFonts w:hint="eastAsia"/>
        </w:rPr>
        <w:t>NB</w:t>
      </w:r>
      <w:r>
        <w:t>-</w:t>
      </w:r>
      <w:r>
        <w:rPr>
          <w:rFonts w:hint="eastAsia"/>
        </w:rPr>
        <w:t>IOT</w:t>
      </w:r>
      <w:r>
        <w:rPr>
          <w:rFonts w:hint="eastAsia"/>
        </w:rPr>
        <w:t>的运营商有中国电信和中国移动，</w:t>
      </w:r>
      <w:r w:rsidR="00EB3691">
        <w:rPr>
          <w:rFonts w:hint="eastAsia"/>
        </w:rPr>
        <w:t>中国电信的云平台为</w:t>
      </w:r>
      <w:r w:rsidR="00EB3691">
        <w:rPr>
          <w:rFonts w:hint="eastAsia"/>
        </w:rPr>
        <w:t>Wing</w:t>
      </w:r>
      <w:r w:rsidR="00EB3691">
        <w:rPr>
          <w:rFonts w:hint="eastAsia"/>
        </w:rPr>
        <w:t>，中国移动的云平台为</w:t>
      </w:r>
      <w:proofErr w:type="spellStart"/>
      <w:r w:rsidR="00EB3691">
        <w:rPr>
          <w:rFonts w:hint="eastAsia"/>
        </w:rPr>
        <w:t>OneNET</w:t>
      </w:r>
      <w:proofErr w:type="spellEnd"/>
      <w:r w:rsidR="00EB3691">
        <w:rPr>
          <w:rFonts w:hint="eastAsia"/>
        </w:rPr>
        <w:t>。</w:t>
      </w:r>
    </w:p>
    <w:p w14:paraId="4A07465C" w14:textId="3639B1E3" w:rsidR="00EB3691" w:rsidRDefault="00283189" w:rsidP="007E3D30">
      <w:pPr>
        <w:pStyle w:val="a3"/>
      </w:pPr>
      <w:r>
        <w:rPr>
          <w:rFonts w:hint="eastAsia"/>
        </w:rPr>
        <w:t>而</w:t>
      </w:r>
      <w:r>
        <w:rPr>
          <w:rFonts w:hint="eastAsia"/>
        </w:rPr>
        <w:t>NB</w:t>
      </w:r>
      <w:r>
        <w:t>-</w:t>
      </w:r>
      <w:r>
        <w:rPr>
          <w:rFonts w:hint="eastAsia"/>
        </w:rPr>
        <w:t>IOT</w:t>
      </w:r>
      <w:r>
        <w:rPr>
          <w:rFonts w:hint="eastAsia"/>
        </w:rPr>
        <w:t>目前有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CoAP</w:t>
      </w:r>
      <w:proofErr w:type="spellEnd"/>
      <w:r>
        <w:rPr>
          <w:rFonts w:hint="eastAsia"/>
        </w:rPr>
        <w:t>几种通讯协议，不同模块</w:t>
      </w:r>
      <w:r w:rsidR="00E858F7">
        <w:rPr>
          <w:rFonts w:hint="eastAsia"/>
        </w:rPr>
        <w:t>，不同运营商对这几种协议的支持不一样。</w:t>
      </w:r>
    </w:p>
    <w:p w14:paraId="5E6A1041" w14:textId="5DF707D2" w:rsidR="00E858F7" w:rsidRDefault="00E858F7" w:rsidP="00E858F7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52C1EAED" wp14:editId="27EAD370">
            <wp:extent cx="5274310" cy="1542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075" w14:textId="001DB9C2" w:rsidR="00E858F7" w:rsidRDefault="00A11EC1" w:rsidP="00A11EC1">
      <w:pPr>
        <w:pStyle w:val="a3"/>
      </w:pPr>
      <w:r>
        <w:rPr>
          <w:rFonts w:hint="eastAsia"/>
        </w:rPr>
        <w:t>上图显示了不同模块对于不同运营商的协议支持。</w:t>
      </w:r>
    </w:p>
    <w:p w14:paraId="002E9070" w14:textId="43CA673D" w:rsidR="00A81230" w:rsidRDefault="006E4FC3" w:rsidP="00E65565">
      <w:pPr>
        <w:pStyle w:val="a3"/>
      </w:pPr>
      <w:r>
        <w:rPr>
          <w:rFonts w:hint="eastAsia"/>
        </w:rPr>
        <w:t>由于电信物联网网络覆盖全，且价格低廉，这里我们使用上图中的</w:t>
      </w:r>
      <w:r>
        <w:rPr>
          <w:rFonts w:hint="eastAsia"/>
        </w:rPr>
        <w:t>NB</w:t>
      </w:r>
      <w:r>
        <w:t>-75</w:t>
      </w:r>
      <w:r>
        <w:rPr>
          <w:rFonts w:hint="eastAsia"/>
        </w:rPr>
        <w:t>-B</w:t>
      </w:r>
      <w:r>
        <w:t>5</w:t>
      </w:r>
      <w:r>
        <w:rPr>
          <w:rFonts w:hint="eastAsia"/>
        </w:rPr>
        <w:t>模块为例来进行讲解</w:t>
      </w:r>
      <w:r w:rsidR="00A81230">
        <w:rPr>
          <w:rFonts w:hint="eastAsia"/>
        </w:rPr>
        <w:t>。</w:t>
      </w:r>
    </w:p>
    <w:p w14:paraId="63E80BD5" w14:textId="0E7E349C" w:rsidR="00E65565" w:rsidRDefault="00E65565" w:rsidP="00A11EC1">
      <w:pPr>
        <w:pStyle w:val="a3"/>
      </w:pPr>
      <w:r>
        <w:rPr>
          <w:rFonts w:hint="eastAsia"/>
        </w:rPr>
        <w:t>下图所示为第一种连接方式，由于使用</w:t>
      </w:r>
      <w:r>
        <w:rPr>
          <w:rFonts w:hint="eastAsia"/>
        </w:rPr>
        <w:t>COAP</w:t>
      </w:r>
      <w:r>
        <w:rPr>
          <w:rFonts w:hint="eastAsia"/>
        </w:rPr>
        <w:t>协议，所以数据必须经过电信云</w:t>
      </w:r>
      <w:r w:rsidR="005423C1">
        <w:rPr>
          <w:rFonts w:hint="eastAsia"/>
        </w:rPr>
        <w:t>，数据到达电信云之后，我们的</w:t>
      </w:r>
      <w:proofErr w:type="gramStart"/>
      <w:r w:rsidR="005423C1">
        <w:rPr>
          <w:rFonts w:hint="eastAsia"/>
        </w:rPr>
        <w:t>私有云</w:t>
      </w:r>
      <w:proofErr w:type="gramEnd"/>
      <w:r w:rsidR="005423C1">
        <w:rPr>
          <w:rFonts w:hint="eastAsia"/>
        </w:rPr>
        <w:t>可以与电信云进行对接来获取数据。</w:t>
      </w:r>
    </w:p>
    <w:p w14:paraId="515F5A8F" w14:textId="495DC51F" w:rsidR="00E65565" w:rsidRDefault="00E65565" w:rsidP="00E65565">
      <w:pPr>
        <w:pStyle w:val="a3"/>
        <w:ind w:firstLineChars="0" w:firstLine="0"/>
        <w:jc w:val="center"/>
      </w:pPr>
      <w:r>
        <w:object w:dxaOrig="5441" w:dyaOrig="2748" w14:anchorId="0D09B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137.25pt" o:ole="">
            <v:imagedata r:id="rId13" o:title=""/>
          </v:shape>
          <o:OLEObject Type="Embed" ProgID="Visio.Drawing.11" ShapeID="_x0000_i1025" DrawAspect="Content" ObjectID="_1614601530" r:id="rId14"/>
        </w:object>
      </w:r>
    </w:p>
    <w:p w14:paraId="0EF0BCA1" w14:textId="38877106" w:rsidR="00E65565" w:rsidRDefault="00E65565" w:rsidP="00A11EC1">
      <w:pPr>
        <w:pStyle w:val="a3"/>
      </w:pPr>
      <w:r>
        <w:rPr>
          <w:rFonts w:hint="eastAsia"/>
        </w:rPr>
        <w:t>我们购买的模块为有人科技的</w:t>
      </w:r>
      <w:r>
        <w:rPr>
          <w:rFonts w:hint="eastAsia"/>
        </w:rPr>
        <w:t>NB</w:t>
      </w:r>
      <w:r>
        <w:t>-75</w:t>
      </w:r>
      <w:r>
        <w:rPr>
          <w:rFonts w:hint="eastAsia"/>
        </w:rPr>
        <w:t>模块，有人科技有它自己的云平台，它的云平台便于用户使用，极大地简化了与电信云平台的对接。</w:t>
      </w:r>
    </w:p>
    <w:p w14:paraId="7C425B3C" w14:textId="359E323B" w:rsidR="00F23BF9" w:rsidRDefault="00F23BF9" w:rsidP="00A11EC1">
      <w:pPr>
        <w:pStyle w:val="a3"/>
      </w:pPr>
      <w:r>
        <w:rPr>
          <w:rFonts w:hint="eastAsia"/>
        </w:rPr>
        <w:t>下图所示为第</w:t>
      </w:r>
      <w:r w:rsidR="00E65565">
        <w:rPr>
          <w:rFonts w:hint="eastAsia"/>
        </w:rPr>
        <w:t>二</w:t>
      </w:r>
      <w:r>
        <w:rPr>
          <w:rFonts w:hint="eastAsia"/>
        </w:rPr>
        <w:t>种连接方式</w:t>
      </w:r>
      <w:r w:rsidR="00320EBA">
        <w:rPr>
          <w:rFonts w:hint="eastAsia"/>
        </w:rPr>
        <w:t>，但是个人的</w:t>
      </w:r>
      <w:proofErr w:type="gramStart"/>
      <w:r w:rsidR="00320EBA">
        <w:rPr>
          <w:rFonts w:hint="eastAsia"/>
        </w:rPr>
        <w:t>私有云</w:t>
      </w:r>
      <w:proofErr w:type="gramEnd"/>
      <w:r w:rsidR="00320EBA">
        <w:rPr>
          <w:rFonts w:hint="eastAsia"/>
        </w:rPr>
        <w:t>与电信云对接非常麻烦，所以可以通过有人科技提供的云</w:t>
      </w:r>
      <w:r w:rsidR="00E65565">
        <w:rPr>
          <w:rFonts w:hint="eastAsia"/>
        </w:rPr>
        <w:t>来实现与</w:t>
      </w:r>
      <w:proofErr w:type="gramStart"/>
      <w:r w:rsidR="00E65565">
        <w:rPr>
          <w:rFonts w:hint="eastAsia"/>
        </w:rPr>
        <w:t>私有云</w:t>
      </w:r>
      <w:proofErr w:type="gramEnd"/>
      <w:r w:rsidR="00E65565">
        <w:rPr>
          <w:rFonts w:hint="eastAsia"/>
        </w:rPr>
        <w:t>的对接。</w:t>
      </w:r>
    </w:p>
    <w:p w14:paraId="46DE0225" w14:textId="0D63430B" w:rsidR="00A23E1D" w:rsidRDefault="00A23E1D" w:rsidP="00A23E1D">
      <w:pPr>
        <w:pStyle w:val="a3"/>
        <w:ind w:firstLineChars="0" w:firstLine="0"/>
        <w:jc w:val="center"/>
      </w:pPr>
      <w:r>
        <w:object w:dxaOrig="5441" w:dyaOrig="2748" w14:anchorId="1D226597">
          <v:shape id="_x0000_i1026" type="#_x0000_t75" style="width:272.25pt;height:137.25pt" o:ole="">
            <v:imagedata r:id="rId15" o:title=""/>
          </v:shape>
          <o:OLEObject Type="Embed" ProgID="Visio.Drawing.11" ShapeID="_x0000_i1026" DrawAspect="Content" ObjectID="_1614601531" r:id="rId16"/>
        </w:object>
      </w:r>
    </w:p>
    <w:p w14:paraId="583CCBC6" w14:textId="65BA2E70" w:rsidR="00EA5C09" w:rsidRDefault="00E94F27" w:rsidP="00EA5C09">
      <w:pPr>
        <w:pStyle w:val="a3"/>
      </w:pPr>
      <w:r>
        <w:rPr>
          <w:rFonts w:hint="eastAsia"/>
        </w:rPr>
        <w:t>有人科技提供</w:t>
      </w:r>
      <w:proofErr w:type="gramStart"/>
      <w:r>
        <w:rPr>
          <w:rFonts w:hint="eastAsia"/>
        </w:rPr>
        <w:t>的透传云</w:t>
      </w:r>
      <w:proofErr w:type="gramEnd"/>
      <w:r>
        <w:rPr>
          <w:rFonts w:hint="eastAsia"/>
        </w:rPr>
        <w:t>有两种数据流向，在注册设备时，可以选择</w:t>
      </w:r>
      <w:r>
        <w:rPr>
          <w:rFonts w:hint="eastAsia"/>
        </w:rPr>
        <w:t>MODBUS</w:t>
      </w:r>
      <w:r>
        <w:rPr>
          <w:rFonts w:hint="eastAsia"/>
        </w:rPr>
        <w:t>协议或者数据透传</w:t>
      </w:r>
      <w:r w:rsidR="00056AC5">
        <w:rPr>
          <w:rFonts w:hint="eastAsia"/>
        </w:rPr>
        <w:t>。</w:t>
      </w:r>
      <w:r w:rsidR="00EA5C09">
        <w:rPr>
          <w:rFonts w:hint="eastAsia"/>
        </w:rPr>
        <w:t>数据透传：仅希望</w:t>
      </w:r>
      <w:proofErr w:type="gramStart"/>
      <w:r w:rsidR="00EA5C09">
        <w:rPr>
          <w:rFonts w:hint="eastAsia"/>
        </w:rPr>
        <w:t>通过透传云</w:t>
      </w:r>
      <w:proofErr w:type="gramEnd"/>
      <w:r w:rsidR="00EA5C09">
        <w:rPr>
          <w:rFonts w:hint="eastAsia"/>
        </w:rPr>
        <w:t>获取数据流，可利用</w:t>
      </w:r>
      <w:r w:rsidR="00EA5C09">
        <w:t>SDK</w:t>
      </w:r>
      <w:r w:rsidR="00EA5C09">
        <w:t>获取设备数据流</w:t>
      </w:r>
      <w:r w:rsidR="00056AC5">
        <w:rPr>
          <w:rFonts w:hint="eastAsia"/>
        </w:rPr>
        <w:t>（相当于数据只是从有人</w:t>
      </w:r>
      <w:proofErr w:type="gramStart"/>
      <w:r w:rsidR="00056AC5">
        <w:rPr>
          <w:rFonts w:hint="eastAsia"/>
        </w:rPr>
        <w:t>的透传云</w:t>
      </w:r>
      <w:proofErr w:type="gramEnd"/>
      <w:r w:rsidR="00056AC5">
        <w:rPr>
          <w:rFonts w:hint="eastAsia"/>
        </w:rPr>
        <w:t>过一下，</w:t>
      </w:r>
      <w:proofErr w:type="gramStart"/>
      <w:r w:rsidR="00056AC5">
        <w:rPr>
          <w:rFonts w:hint="eastAsia"/>
        </w:rPr>
        <w:t>有人透传云</w:t>
      </w:r>
      <w:proofErr w:type="gramEnd"/>
      <w:r w:rsidR="00056AC5">
        <w:rPr>
          <w:rFonts w:hint="eastAsia"/>
        </w:rPr>
        <w:t>只提供少许功能）</w:t>
      </w:r>
      <w:r w:rsidR="00EA5C09">
        <w:t>。</w:t>
      </w:r>
      <w:r w:rsidR="00056AC5">
        <w:rPr>
          <w:rFonts w:hint="eastAsia"/>
        </w:rPr>
        <w:t>MODBUS</w:t>
      </w:r>
      <w:r w:rsidR="006A65DF">
        <w:rPr>
          <w:rFonts w:hint="eastAsia"/>
        </w:rPr>
        <w:t>协议：数据上</w:t>
      </w:r>
      <w:r w:rsidR="006A65DF">
        <w:rPr>
          <w:rFonts w:hint="eastAsia"/>
        </w:rPr>
        <w:lastRenderedPageBreak/>
        <w:t>传到</w:t>
      </w:r>
      <w:proofErr w:type="gramStart"/>
      <w:r w:rsidR="006A65DF">
        <w:rPr>
          <w:rFonts w:hint="eastAsia"/>
        </w:rPr>
        <w:t>有人透传云</w:t>
      </w:r>
      <w:proofErr w:type="gramEnd"/>
      <w:r w:rsidR="006A65DF">
        <w:rPr>
          <w:rFonts w:hint="eastAsia"/>
        </w:rPr>
        <w:t>，然后可以在网页上提供各种功能，也支持</w:t>
      </w:r>
      <w:r w:rsidR="006A65DF">
        <w:rPr>
          <w:rFonts w:hint="eastAsia"/>
        </w:rPr>
        <w:t>SDK</w:t>
      </w:r>
      <w:r w:rsidR="006A65DF">
        <w:rPr>
          <w:rFonts w:hint="eastAsia"/>
        </w:rPr>
        <w:t>开发。</w:t>
      </w:r>
    </w:p>
    <w:p w14:paraId="340FABC1" w14:textId="05A9A001" w:rsidR="00EA5C09" w:rsidRPr="00CF4B75" w:rsidRDefault="00EA5C09" w:rsidP="00CF4B75">
      <w:pPr>
        <w:pStyle w:val="a3"/>
      </w:pPr>
      <w:r>
        <w:rPr>
          <w:rFonts w:hint="eastAsia"/>
        </w:rPr>
        <w:t>透传云二次开发：</w:t>
      </w:r>
      <w:r w:rsidRPr="00EF202D">
        <w:t>http://cloud.usr.cn/development_instruction.html</w:t>
      </w:r>
      <w:bookmarkStart w:id="0" w:name="_GoBack"/>
      <w:bookmarkEnd w:id="0"/>
    </w:p>
    <w:p w14:paraId="4449EDDC" w14:textId="77F7D386" w:rsidR="005E0B33" w:rsidRDefault="005E0B33" w:rsidP="005E0B33">
      <w:pPr>
        <w:pStyle w:val="a3"/>
      </w:pPr>
      <w:r>
        <w:rPr>
          <w:rFonts w:hint="eastAsia"/>
        </w:rPr>
        <w:t>下图所示为第三种连接方式，第三种连接方式使用</w:t>
      </w:r>
      <w:r>
        <w:rPr>
          <w:rFonts w:hint="eastAsia"/>
        </w:rPr>
        <w:t>UDP</w:t>
      </w:r>
      <w:r>
        <w:rPr>
          <w:rFonts w:hint="eastAsia"/>
        </w:rPr>
        <w:t>协议通讯，它不用经过电信云</w:t>
      </w:r>
      <w:r w:rsidR="005A03EC">
        <w:rPr>
          <w:rFonts w:hint="eastAsia"/>
        </w:rPr>
        <w:t>就可以与</w:t>
      </w:r>
      <w:proofErr w:type="gramStart"/>
      <w:r w:rsidR="005A03EC">
        <w:rPr>
          <w:rFonts w:hint="eastAsia"/>
        </w:rPr>
        <w:t>私有云</w:t>
      </w:r>
      <w:proofErr w:type="gramEnd"/>
      <w:r w:rsidR="005A03EC">
        <w:rPr>
          <w:rFonts w:hint="eastAsia"/>
        </w:rPr>
        <w:t>对接，但是需要找电信的省级物联网客户经理开通</w:t>
      </w:r>
      <w:r w:rsidR="005A03EC">
        <w:rPr>
          <w:rFonts w:hint="eastAsia"/>
        </w:rPr>
        <w:t>IP</w:t>
      </w:r>
      <w:r w:rsidR="005A03EC">
        <w:rPr>
          <w:rFonts w:hint="eastAsia"/>
        </w:rPr>
        <w:t>白名单</w:t>
      </w:r>
      <w:r w:rsidR="00E95FFE">
        <w:rPr>
          <w:rFonts w:hint="eastAsia"/>
        </w:rPr>
        <w:t>才可以进行通讯。</w:t>
      </w:r>
    </w:p>
    <w:p w14:paraId="797ABE94" w14:textId="49D74004" w:rsidR="00E95FFE" w:rsidRDefault="00E95FFE" w:rsidP="00E95FFE">
      <w:pPr>
        <w:pStyle w:val="a3"/>
        <w:ind w:firstLineChars="0" w:firstLine="0"/>
        <w:jc w:val="center"/>
      </w:pPr>
      <w:r>
        <w:object w:dxaOrig="5441" w:dyaOrig="1048" w14:anchorId="664888CB">
          <v:shape id="_x0000_i1027" type="#_x0000_t75" style="width:272.25pt;height:52.5pt" o:ole="">
            <v:imagedata r:id="rId17" o:title=""/>
          </v:shape>
          <o:OLEObject Type="Embed" ProgID="Visio.Drawing.11" ShapeID="_x0000_i1027" DrawAspect="Content" ObjectID="_1614601532" r:id="rId18"/>
        </w:object>
      </w:r>
    </w:p>
    <w:sectPr w:rsidR="00E95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264D3" w14:textId="77777777" w:rsidR="00AE0B42" w:rsidRDefault="00AE0B42">
      <w:pPr>
        <w:ind w:firstLine="420"/>
      </w:pPr>
      <w:r>
        <w:separator/>
      </w:r>
    </w:p>
  </w:endnote>
  <w:endnote w:type="continuationSeparator" w:id="0">
    <w:p w14:paraId="347847B0" w14:textId="77777777" w:rsidR="00AE0B42" w:rsidRDefault="00AE0B4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EE98" w14:textId="77777777" w:rsidR="00065742" w:rsidRDefault="00AE0B42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EF1C2" w14:textId="77777777" w:rsidR="00065742" w:rsidRDefault="00AE0B42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441E" w14:textId="77777777" w:rsidR="00065742" w:rsidRDefault="00AE0B42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E727B" w14:textId="77777777" w:rsidR="00AE0B42" w:rsidRDefault="00AE0B42">
      <w:pPr>
        <w:ind w:firstLine="420"/>
      </w:pPr>
      <w:r>
        <w:separator/>
      </w:r>
    </w:p>
  </w:footnote>
  <w:footnote w:type="continuationSeparator" w:id="0">
    <w:p w14:paraId="6008E427" w14:textId="77777777" w:rsidR="00AE0B42" w:rsidRDefault="00AE0B4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76005" w14:textId="77777777" w:rsidR="00065742" w:rsidRDefault="00AE0B42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8A928" w14:textId="77777777" w:rsidR="00065742" w:rsidRDefault="00AE0B42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13BE3" w14:textId="77777777" w:rsidR="00065742" w:rsidRDefault="00AE0B42">
    <w:pPr>
      <w:pStyle w:val="aa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00"/>
    <w:rsid w:val="00017A1E"/>
    <w:rsid w:val="00020B00"/>
    <w:rsid w:val="00056AC5"/>
    <w:rsid w:val="00200337"/>
    <w:rsid w:val="00283189"/>
    <w:rsid w:val="00320EBA"/>
    <w:rsid w:val="00366BC4"/>
    <w:rsid w:val="00404840"/>
    <w:rsid w:val="005423C1"/>
    <w:rsid w:val="00557E13"/>
    <w:rsid w:val="00590BC9"/>
    <w:rsid w:val="005A03EC"/>
    <w:rsid w:val="005E0B33"/>
    <w:rsid w:val="0060547C"/>
    <w:rsid w:val="00695DCD"/>
    <w:rsid w:val="006A65DF"/>
    <w:rsid w:val="006E4FC3"/>
    <w:rsid w:val="007E3D30"/>
    <w:rsid w:val="00A11EC1"/>
    <w:rsid w:val="00A23E1D"/>
    <w:rsid w:val="00A262AF"/>
    <w:rsid w:val="00A81230"/>
    <w:rsid w:val="00AD30BA"/>
    <w:rsid w:val="00AE0B42"/>
    <w:rsid w:val="00BE3598"/>
    <w:rsid w:val="00C74AD8"/>
    <w:rsid w:val="00CF4B75"/>
    <w:rsid w:val="00DD39CB"/>
    <w:rsid w:val="00E65565"/>
    <w:rsid w:val="00E858F7"/>
    <w:rsid w:val="00E94F27"/>
    <w:rsid w:val="00E95FFE"/>
    <w:rsid w:val="00EA5C09"/>
    <w:rsid w:val="00EB3691"/>
    <w:rsid w:val="00EF202D"/>
    <w:rsid w:val="00F2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BE0E"/>
  <w15:chartTrackingRefBased/>
  <w15:docId w15:val="{EB866D26-4D50-4163-98E0-B667AE2D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BC4"/>
    <w:pPr>
      <w:widowControl w:val="0"/>
      <w:ind w:firstLineChars="200" w:firstLine="20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D30BA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3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qFormat/>
    <w:rsid w:val="00AD30BA"/>
    <w:pPr>
      <w:ind w:firstLine="420"/>
    </w:pPr>
    <w:rPr>
      <w:rFonts w:eastAsia="宋体"/>
      <w:szCs w:val="21"/>
    </w:rPr>
  </w:style>
  <w:style w:type="paragraph" w:customStyle="1" w:styleId="a4">
    <w:name w:val="文档标题"/>
    <w:basedOn w:val="1"/>
    <w:next w:val="a3"/>
    <w:link w:val="a5"/>
    <w:autoRedefine/>
    <w:qFormat/>
    <w:rsid w:val="00DD39CB"/>
    <w:pPr>
      <w:spacing w:before="240" w:after="60" w:line="312" w:lineRule="auto"/>
      <w:jc w:val="left"/>
    </w:pPr>
    <w:rPr>
      <w:rFonts w:eastAsia="宋体"/>
      <w:sz w:val="32"/>
    </w:rPr>
  </w:style>
  <w:style w:type="paragraph" w:styleId="a6">
    <w:name w:val="Subtitle"/>
    <w:basedOn w:val="a"/>
    <w:next w:val="a"/>
    <w:link w:val="a7"/>
    <w:uiPriority w:val="11"/>
    <w:qFormat/>
    <w:rsid w:val="00AD30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D30BA"/>
    <w:rPr>
      <w:b/>
      <w:bCs/>
      <w:kern w:val="28"/>
      <w:sz w:val="32"/>
      <w:szCs w:val="32"/>
    </w:rPr>
  </w:style>
  <w:style w:type="paragraph" w:customStyle="1" w:styleId="a8">
    <w:name w:val="程序"/>
    <w:basedOn w:val="a"/>
    <w:qFormat/>
    <w:rsid w:val="00AD30BA"/>
    <w:pPr>
      <w:shd w:val="clear" w:color="auto" w:fill="E7E6E6" w:themeFill="background2"/>
      <w:ind w:firstLine="420"/>
    </w:pPr>
    <w:rPr>
      <w:rFonts w:eastAsia="宋体"/>
      <w:szCs w:val="21"/>
    </w:rPr>
  </w:style>
  <w:style w:type="paragraph" w:customStyle="1" w:styleId="a9">
    <w:name w:val="子函数"/>
    <w:basedOn w:val="2"/>
    <w:next w:val="a8"/>
    <w:autoRedefine/>
    <w:qFormat/>
    <w:rsid w:val="00A262AF"/>
    <w:pPr>
      <w:spacing w:line="415" w:lineRule="auto"/>
      <w:ind w:firstLineChars="0" w:firstLine="0"/>
    </w:pPr>
    <w:rPr>
      <w:sz w:val="30"/>
    </w:rPr>
  </w:style>
  <w:style w:type="character" w:customStyle="1" w:styleId="20">
    <w:name w:val="标题 2 字符"/>
    <w:basedOn w:val="a0"/>
    <w:link w:val="2"/>
    <w:uiPriority w:val="9"/>
    <w:rsid w:val="00AD3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D30BA"/>
    <w:rPr>
      <w:b/>
      <w:bCs/>
      <w:kern w:val="44"/>
      <w:sz w:val="44"/>
      <w:szCs w:val="44"/>
    </w:rPr>
  </w:style>
  <w:style w:type="paragraph" w:styleId="aa">
    <w:name w:val="header"/>
    <w:basedOn w:val="a"/>
    <w:link w:val="ab"/>
    <w:uiPriority w:val="99"/>
    <w:unhideWhenUsed/>
    <w:rsid w:val="00AD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D30B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D3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D30BA"/>
    <w:rPr>
      <w:sz w:val="18"/>
      <w:szCs w:val="18"/>
    </w:rPr>
  </w:style>
  <w:style w:type="character" w:styleId="ae">
    <w:name w:val="Hyperlink"/>
    <w:basedOn w:val="a0"/>
    <w:uiPriority w:val="99"/>
    <w:unhideWhenUsed/>
    <w:rsid w:val="00AD30BA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D30B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D30BA"/>
    <w:rPr>
      <w:sz w:val="18"/>
      <w:szCs w:val="18"/>
    </w:rPr>
  </w:style>
  <w:style w:type="character" w:customStyle="1" w:styleId="a5">
    <w:name w:val="文档标题 字符"/>
    <w:basedOn w:val="a7"/>
    <w:link w:val="a4"/>
    <w:rsid w:val="00DD39CB"/>
    <w:rPr>
      <w:rFonts w:eastAsia="宋体"/>
      <w:b/>
      <w:bCs/>
      <w:kern w:val="44"/>
      <w:sz w:val="32"/>
      <w:szCs w:val="44"/>
    </w:rPr>
  </w:style>
  <w:style w:type="paragraph" w:customStyle="1" w:styleId="af1">
    <w:name w:val="表格表头"/>
    <w:basedOn w:val="a"/>
    <w:qFormat/>
    <w:rsid w:val="00366BC4"/>
    <w:pPr>
      <w:ind w:firstLineChars="0" w:firstLine="0"/>
      <w:jc w:val="center"/>
    </w:pPr>
    <w:rPr>
      <w:rFonts w:ascii="Calibri" w:eastAsia="黑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1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3.emf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东松 俞</dc:creator>
  <cp:keywords/>
  <dc:description/>
  <cp:lastModifiedBy>东松 俞</cp:lastModifiedBy>
  <cp:revision>5</cp:revision>
  <dcterms:created xsi:type="dcterms:W3CDTF">2019-03-15T08:22:00Z</dcterms:created>
  <dcterms:modified xsi:type="dcterms:W3CDTF">2019-03-20T07:39:00Z</dcterms:modified>
</cp:coreProperties>
</file>