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C9A42BC" w:rsidR="00AC34BA" w:rsidRDefault="000169E8" w:rsidP="000169E8">
      <w:pPr>
        <w:pStyle w:val="BodyText"/>
        <w:tabs>
          <w:tab w:val="left" w:pos="2038"/>
        </w:tabs>
        <w:spacing w:before="112"/>
        <w:ind w:right="3661" w:firstLineChars="100" w:firstLine="540"/>
        <w:rPr>
          <w:rFonts w:eastAsiaTheme="minorEastAsia"/>
          <w:b/>
          <w:i/>
          <w:w w:val="95"/>
          <w:sz w:val="56"/>
        </w:rPr>
      </w:pPr>
      <w:r w:rsidRPr="000169E8">
        <w:rPr>
          <w:rFonts w:eastAsiaTheme="minorEastAsia"/>
          <w:b/>
          <w:i/>
          <w:noProof/>
          <w:w w:val="95"/>
          <w:sz w:val="56"/>
        </w:rPr>
        <w:drawing>
          <wp:anchor distT="0" distB="0" distL="114300" distR="114300" simplePos="0" relativeHeight="251655680" behindDoc="0" locked="0" layoutInCell="1" allowOverlap="1" wp14:anchorId="7BEB1374" wp14:editId="0959EFDC">
            <wp:simplePos x="0" y="0"/>
            <wp:positionH relativeFrom="column">
              <wp:posOffset>5085080</wp:posOffset>
            </wp:positionH>
            <wp:positionV relativeFrom="paragraph">
              <wp:posOffset>-476250</wp:posOffset>
            </wp:positionV>
            <wp:extent cx="1079500" cy="1445895"/>
            <wp:effectExtent l="0" t="0" r="0" b="0"/>
            <wp:wrapSquare wrapText="bothSides"/>
            <wp:docPr id="1393834110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110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645E1CBE" w14:textId="734B00EF" w:rsidR="008C78A8" w:rsidRDefault="00D80677" w:rsidP="005A4057">
      <w:pPr>
        <w:pStyle w:val="BodyText"/>
        <w:tabs>
          <w:tab w:val="left" w:pos="2038"/>
        </w:tabs>
        <w:spacing w:before="112"/>
        <w:ind w:right="3661" w:firstLineChars="250" w:firstLine="553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8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r w:rsidR="007F4C17" w:rsidRPr="007F4C17">
        <w:rPr>
          <w:rFonts w:eastAsiaTheme="minorEastAsia"/>
          <w:spacing w:val="-4"/>
          <w:sz w:val="22"/>
        </w:rPr>
        <w:t>yue.liu1@anu.edu.au</w:t>
      </w:r>
    </w:p>
    <w:p w14:paraId="10353491" w14:textId="2E68B191" w:rsidR="00F1542B" w:rsidRDefault="00AC34BA" w:rsidP="005A4057">
      <w:pPr>
        <w:pStyle w:val="BodyText"/>
        <w:tabs>
          <w:tab w:val="left" w:pos="2038"/>
        </w:tabs>
        <w:spacing w:before="112"/>
        <w:ind w:right="3661" w:firstLineChars="250" w:firstLine="553"/>
        <w:rPr>
          <w:rFonts w:eastAsiaTheme="minorEastAsia"/>
          <w:spacing w:val="-4"/>
          <w:sz w:val="22"/>
        </w:rPr>
      </w:pPr>
      <w:r w:rsidRPr="00AC34BA">
        <w:rPr>
          <w:rFonts w:eastAsiaTheme="minorEastAsia" w:hint="eastAsia"/>
          <w:b/>
          <w:spacing w:val="-3"/>
          <w:sz w:val="22"/>
        </w:rPr>
        <w:t>Mobile</w:t>
      </w:r>
      <w:r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+61 0405786122</w:t>
      </w:r>
    </w:p>
    <w:p w14:paraId="5EDC72B0" w14:textId="76BD5131" w:rsidR="0000657C" w:rsidRPr="00D80677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b/>
          <w:i/>
          <w:w w:val="95"/>
          <w:sz w:val="56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Pr="0000657C">
        <w:rPr>
          <w:rFonts w:eastAsiaTheme="minorEastAsia"/>
          <w:spacing w:val="-4"/>
          <w:sz w:val="22"/>
        </w:rPr>
        <w:t>responsible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engineering,</w:t>
      </w:r>
      <w:r>
        <w:rPr>
          <w:rFonts w:eastAsiaTheme="minorEastAsia"/>
          <w:spacing w:val="-4"/>
          <w:sz w:val="22"/>
        </w:rPr>
        <w:t xml:space="preserve"> </w:t>
      </w:r>
      <w:r w:rsidRPr="0000657C">
        <w:rPr>
          <w:rFonts w:eastAsiaTheme="minorEastAsia"/>
          <w:spacing w:val="-4"/>
          <w:sz w:val="22"/>
        </w:rPr>
        <w:t>blockchain governance,</w:t>
      </w:r>
      <w:r>
        <w:rPr>
          <w:rFonts w:eastAsiaTheme="minorEastAsia"/>
          <w:spacing w:val="-4"/>
          <w:sz w:val="22"/>
        </w:rPr>
        <w:t xml:space="preserve"> </w:t>
      </w:r>
      <w:r w:rsidRPr="0000657C">
        <w:rPr>
          <w:rFonts w:eastAsiaTheme="minorEastAsia"/>
          <w:spacing w:val="-4"/>
          <w:sz w:val="22"/>
        </w:rPr>
        <w:t>blockchain as a service, software architecture, software engineering</w:t>
      </w:r>
    </w:p>
    <w:p w14:paraId="642E567F" w14:textId="31360EAE" w:rsidR="00E16582" w:rsidRPr="0006712B" w:rsidRDefault="008C050B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F238CE">
        <w:rPr>
          <w:sz w:val="24"/>
        </w:rPr>
        <w:t xml:space="preserve">   </w:t>
      </w:r>
      <w:r w:rsidR="001212F5" w:rsidRPr="0006712B">
        <w:rPr>
          <w:sz w:val="24"/>
        </w:rPr>
        <w:t xml:space="preserve"> BACKGROUND</w:t>
      </w:r>
    </w:p>
    <w:p w14:paraId="4DDA7889" w14:textId="4CEBD8B3" w:rsidR="00717751" w:rsidRPr="0006712B" w:rsidRDefault="00717751" w:rsidP="00717751">
      <w:pPr>
        <w:tabs>
          <w:tab w:val="left" w:pos="2652"/>
        </w:tabs>
        <w:spacing w:before="112"/>
        <w:ind w:right="490" w:firstLineChars="200" w:firstLine="481"/>
      </w:pPr>
      <w:r w:rsidRPr="0006712B">
        <w:rPr>
          <w:rFonts w:eastAsiaTheme="minorEastAsia"/>
          <w:b/>
          <w:spacing w:val="-4"/>
        </w:rPr>
        <w:t>Degree</w:t>
      </w:r>
      <w:r>
        <w:rPr>
          <w:b/>
          <w:spacing w:val="-4"/>
        </w:rPr>
        <w:t xml:space="preserve">                       </w:t>
      </w:r>
      <w:r w:rsidRPr="00717751">
        <w:rPr>
          <w:spacing w:val="-4"/>
        </w:rPr>
        <w:t>Doctor of Philosophy</w:t>
      </w:r>
      <w:r>
        <w:rPr>
          <w:spacing w:val="-4"/>
        </w:rPr>
        <w:t xml:space="preserve"> (2020.09 – </w:t>
      </w:r>
      <w:r w:rsidR="009C201B">
        <w:rPr>
          <w:rFonts w:eastAsiaTheme="minorEastAsia" w:hint="eastAsia"/>
          <w:spacing w:val="-4"/>
        </w:rPr>
        <w:t>2024.09</w:t>
      </w:r>
      <w:r>
        <w:rPr>
          <w:spacing w:val="-4"/>
        </w:rPr>
        <w:t>)</w:t>
      </w:r>
    </w:p>
    <w:p w14:paraId="514F0B97" w14:textId="0D0F6DC1" w:rsidR="00717751" w:rsidRPr="0006712B" w:rsidRDefault="00717751" w:rsidP="00717751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 </w:t>
      </w:r>
      <w:r>
        <w:rPr>
          <w:rFonts w:eastAsiaTheme="minorEastAsia"/>
          <w:b/>
          <w:spacing w:val="-4"/>
        </w:rPr>
        <w:t xml:space="preserve">      </w:t>
      </w:r>
      <w:proofErr w:type="spellStart"/>
      <w:r>
        <w:rPr>
          <w:rFonts w:eastAsiaTheme="minorEastAsia"/>
          <w:spacing w:val="-4"/>
        </w:rPr>
        <w:t>University</w:t>
      </w:r>
      <w:proofErr w:type="spellEnd"/>
      <w:r>
        <w:rPr>
          <w:rFonts w:eastAsiaTheme="minorEastAsia"/>
          <w:spacing w:val="-4"/>
        </w:rPr>
        <w:t xml:space="preserve"> of New South Wales</w:t>
      </w:r>
    </w:p>
    <w:p w14:paraId="607C884E" w14:textId="007C08E6" w:rsidR="00717751" w:rsidRDefault="00717751" w:rsidP="00717751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 </w:t>
      </w:r>
      <w:r>
        <w:rPr>
          <w:rFonts w:eastAsiaTheme="minorEastAsia"/>
          <w:b/>
          <w:spacing w:val="-4"/>
        </w:rPr>
        <w:t xml:space="preserve">        </w:t>
      </w:r>
      <w:r>
        <w:rPr>
          <w:rFonts w:eastAsiaTheme="minorEastAsia"/>
          <w:spacing w:val="-4"/>
        </w:rPr>
        <w:t>Computer Science</w:t>
      </w:r>
      <w:r w:rsidR="002056B6">
        <w:rPr>
          <w:rFonts w:eastAsiaTheme="minorEastAsia" w:hint="eastAsia"/>
          <w:spacing w:val="-4"/>
        </w:rPr>
        <w:t xml:space="preserve"> and Engineering</w:t>
      </w:r>
    </w:p>
    <w:p w14:paraId="7505BB17" w14:textId="122DD563" w:rsidR="00717751" w:rsidRPr="00717751" w:rsidRDefault="00717751" w:rsidP="00717751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spacing w:val="-4"/>
        </w:rPr>
      </w:pPr>
      <w:r w:rsidRPr="00717751">
        <w:rPr>
          <w:rFonts w:eastAsiaTheme="minorEastAsia"/>
          <w:b/>
          <w:bCs/>
          <w:spacing w:val="-4"/>
        </w:rPr>
        <w:t>Supervisors</w:t>
      </w:r>
      <w:r w:rsidRPr="00717751">
        <w:rPr>
          <w:rFonts w:eastAsiaTheme="minorEastAsia"/>
          <w:spacing w:val="-4"/>
        </w:rPr>
        <w:t xml:space="preserve">              Dr. Liming Zhu, Dr. Qinghua Lu, Dr. Hye-Young Paik</w:t>
      </w:r>
    </w:p>
    <w:p w14:paraId="1528CF07" w14:textId="77777777" w:rsidR="00717751" w:rsidRPr="00717751" w:rsidRDefault="00717751" w:rsidP="00717751">
      <w:pPr>
        <w:autoSpaceDE w:val="0"/>
        <w:autoSpaceDN w:val="0"/>
        <w:adjustRightInd w:val="0"/>
        <w:spacing w:before="112"/>
        <w:ind w:firstLineChars="200" w:firstLine="472"/>
        <w:rPr>
          <w:rFonts w:eastAsiaTheme="minorEastAsia"/>
          <w:spacing w:val="-4"/>
        </w:rPr>
      </w:pPr>
    </w:p>
    <w:p w14:paraId="46B38441" w14:textId="6C1FE5E8" w:rsidR="004A2F32" w:rsidRPr="0006712B" w:rsidRDefault="004A2F32" w:rsidP="004A2F32">
      <w:pPr>
        <w:tabs>
          <w:tab w:val="left" w:pos="2652"/>
        </w:tabs>
        <w:spacing w:before="112"/>
        <w:ind w:right="490" w:firstLineChars="200" w:firstLine="481"/>
      </w:pPr>
      <w:r w:rsidRPr="0006712B">
        <w:rPr>
          <w:rFonts w:eastAsiaTheme="minorEastAsia"/>
          <w:b/>
          <w:spacing w:val="-4"/>
        </w:rPr>
        <w:t>Degree</w:t>
      </w:r>
      <w:r>
        <w:rPr>
          <w:b/>
          <w:spacing w:val="-4"/>
        </w:rPr>
        <w:t xml:space="preserve">                       </w:t>
      </w:r>
      <w:r>
        <w:rPr>
          <w:spacing w:val="-4"/>
        </w:rPr>
        <w:t xml:space="preserve">Master </w:t>
      </w:r>
      <w:r w:rsidR="00523508" w:rsidRPr="00523508">
        <w:rPr>
          <w:rFonts w:hint="eastAsia"/>
          <w:spacing w:val="-4"/>
        </w:rPr>
        <w:t>o</w:t>
      </w:r>
      <w:r w:rsidR="00523508" w:rsidRPr="00523508">
        <w:rPr>
          <w:spacing w:val="-4"/>
        </w:rPr>
        <w:t>f Engineering</w:t>
      </w:r>
      <w:r w:rsidR="00523508">
        <w:rPr>
          <w:spacing w:val="-4"/>
        </w:rPr>
        <w:t xml:space="preserve"> by Research </w:t>
      </w:r>
      <w:r>
        <w:rPr>
          <w:spacing w:val="-4"/>
        </w:rPr>
        <w:t xml:space="preserve">(2017.09 </w:t>
      </w:r>
      <w:r w:rsidR="00717751">
        <w:rPr>
          <w:spacing w:val="-4"/>
        </w:rPr>
        <w:t>–</w:t>
      </w:r>
      <w:r>
        <w:rPr>
          <w:spacing w:val="-4"/>
        </w:rPr>
        <w:t xml:space="preserve"> </w:t>
      </w:r>
      <w:r w:rsidR="00717751">
        <w:rPr>
          <w:spacing w:val="-4"/>
        </w:rPr>
        <w:t>2020.06</w:t>
      </w:r>
      <w:r>
        <w:rPr>
          <w:spacing w:val="-4"/>
        </w:rPr>
        <w:t>)</w:t>
      </w:r>
    </w:p>
    <w:p w14:paraId="6FE59531" w14:textId="749B521D" w:rsidR="004A2F32" w:rsidRPr="0006712B" w:rsidRDefault="004A2F32" w:rsidP="004A2F32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 </w:t>
      </w:r>
      <w:r>
        <w:rPr>
          <w:rFonts w:eastAsiaTheme="minorEastAsia"/>
          <w:b/>
          <w:spacing w:val="-4"/>
        </w:rPr>
        <w:t xml:space="preserve">      </w:t>
      </w:r>
      <w:r w:rsidRPr="0006712B">
        <w:rPr>
          <w:rFonts w:eastAsiaTheme="minorEastAsia"/>
          <w:spacing w:val="-4"/>
        </w:rPr>
        <w:t>China University of Petroleum (East China)</w:t>
      </w:r>
      <w:r w:rsidRPr="0006712B">
        <w:rPr>
          <w:rFonts w:eastAsiaTheme="minorEastAsia"/>
          <w:b/>
          <w:spacing w:val="-4"/>
        </w:rPr>
        <w:t xml:space="preserve"> </w:t>
      </w:r>
      <w:r w:rsidR="00B9770F">
        <w:rPr>
          <w:rFonts w:eastAsiaTheme="minorEastAsia"/>
          <w:b/>
          <w:spacing w:val="-4"/>
        </w:rPr>
        <w:t xml:space="preserve"> </w:t>
      </w:r>
    </w:p>
    <w:p w14:paraId="55996200" w14:textId="77777777" w:rsidR="004A2F32" w:rsidRPr="0006712B" w:rsidRDefault="004A2F32" w:rsidP="004A2F32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 </w:t>
      </w:r>
      <w:r>
        <w:rPr>
          <w:rFonts w:eastAsiaTheme="minorEastAsia"/>
          <w:b/>
          <w:spacing w:val="-4"/>
        </w:rPr>
        <w:t xml:space="preserve">        </w:t>
      </w:r>
      <w:r w:rsidRPr="0006712B">
        <w:rPr>
          <w:rFonts w:eastAsiaTheme="minorEastAsia"/>
          <w:spacing w:val="-4"/>
        </w:rPr>
        <w:t>Software Engineering</w:t>
      </w:r>
    </w:p>
    <w:p w14:paraId="20F0888E" w14:textId="77777777" w:rsidR="004A2F32" w:rsidRDefault="004A2F32" w:rsidP="00D80677">
      <w:pPr>
        <w:tabs>
          <w:tab w:val="left" w:pos="2220"/>
        </w:tabs>
        <w:spacing w:before="112"/>
        <w:ind w:right="490" w:firstLineChars="200" w:firstLine="481"/>
        <w:rPr>
          <w:rFonts w:eastAsiaTheme="minorEastAsia"/>
          <w:b/>
          <w:spacing w:val="-4"/>
        </w:rPr>
      </w:pPr>
    </w:p>
    <w:p w14:paraId="60B92C56" w14:textId="2FDD8DA3" w:rsidR="00E16582" w:rsidRPr="0006712B" w:rsidRDefault="001212F5" w:rsidP="00D80677">
      <w:pPr>
        <w:tabs>
          <w:tab w:val="left" w:pos="2220"/>
        </w:tabs>
        <w:spacing w:before="112"/>
        <w:ind w:right="490" w:firstLineChars="200" w:firstLine="481"/>
      </w:pPr>
      <w:r w:rsidRPr="0006712B">
        <w:rPr>
          <w:rFonts w:eastAsiaTheme="minorEastAsia"/>
          <w:b/>
          <w:spacing w:val="-4"/>
        </w:rPr>
        <w:t>Degree</w:t>
      </w:r>
      <w:r w:rsidR="00B15470" w:rsidRPr="0006712B">
        <w:rPr>
          <w:b/>
          <w:spacing w:val="-4"/>
        </w:rPr>
        <w:tab/>
      </w:r>
      <w:r w:rsidR="00F106FD">
        <w:rPr>
          <w:b/>
          <w:spacing w:val="-4"/>
        </w:rPr>
        <w:t xml:space="preserve">    </w:t>
      </w:r>
      <w:r w:rsidRPr="0006712B">
        <w:rPr>
          <w:spacing w:val="-4"/>
        </w:rPr>
        <w:t>Bachelor</w:t>
      </w:r>
      <w:r w:rsidR="00D80677">
        <w:rPr>
          <w:spacing w:val="-4"/>
        </w:rPr>
        <w:t xml:space="preserve"> (2013</w:t>
      </w:r>
      <w:r w:rsidR="002F3AF7">
        <w:rPr>
          <w:spacing w:val="-4"/>
        </w:rPr>
        <w:t>.</w:t>
      </w:r>
      <w:r w:rsidR="00D80677">
        <w:rPr>
          <w:spacing w:val="-4"/>
        </w:rPr>
        <w:t>0</w:t>
      </w:r>
      <w:r w:rsidR="008920B8">
        <w:rPr>
          <w:rFonts w:eastAsiaTheme="minorEastAsia" w:hint="eastAsia"/>
          <w:spacing w:val="-4"/>
        </w:rPr>
        <w:t>9</w:t>
      </w:r>
      <w:r w:rsidR="00D80677">
        <w:rPr>
          <w:spacing w:val="-4"/>
        </w:rPr>
        <w:t xml:space="preserve"> - 2017.06)</w:t>
      </w:r>
    </w:p>
    <w:p w14:paraId="3AE6D627" w14:textId="6C39F070" w:rsidR="001212F5" w:rsidRPr="0006712B" w:rsidRDefault="001212F5" w:rsidP="00317F42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</w:t>
      </w:r>
      <w:r w:rsidR="00E11242" w:rsidRPr="0006712B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  </w:t>
      </w:r>
      <w:r w:rsidR="004A2F32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</w:t>
      </w:r>
      <w:r w:rsidRPr="0006712B">
        <w:rPr>
          <w:rFonts w:eastAsiaTheme="minorEastAsia"/>
          <w:spacing w:val="-4"/>
        </w:rPr>
        <w:t>China University of Petroleum (East China)</w:t>
      </w:r>
    </w:p>
    <w:p w14:paraId="44B27A1F" w14:textId="5BD5217F" w:rsidR="001212F5" w:rsidRDefault="001212F5" w:rsidP="00317F42">
      <w:pPr>
        <w:autoSpaceDE w:val="0"/>
        <w:autoSpaceDN w:val="0"/>
        <w:adjustRightInd w:val="0"/>
        <w:spacing w:before="112"/>
        <w:ind w:firstLineChars="200" w:firstLine="481"/>
        <w:rPr>
          <w:rFonts w:eastAsiaTheme="minorEastAsia"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</w:t>
      </w:r>
      <w:r w:rsidR="00E11242" w:rsidRPr="0006712B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   </w:t>
      </w:r>
      <w:r w:rsidR="004A2F32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</w:t>
      </w:r>
      <w:r w:rsidRPr="0006712B">
        <w:rPr>
          <w:rFonts w:eastAsiaTheme="minorEastAsia"/>
          <w:spacing w:val="-4"/>
        </w:rPr>
        <w:t>Computer Science and Technology</w:t>
      </w:r>
      <w:r w:rsidR="00AD32D0">
        <w:rPr>
          <w:rFonts w:eastAsiaTheme="minorEastAsia" w:hint="eastAsia"/>
          <w:spacing w:val="-4"/>
        </w:rPr>
        <w:t>;</w:t>
      </w:r>
      <w:r w:rsidR="00AD32D0">
        <w:rPr>
          <w:rFonts w:eastAsiaTheme="minorEastAsia"/>
          <w:spacing w:val="-4"/>
        </w:rPr>
        <w:t xml:space="preserve"> English </w:t>
      </w:r>
      <w:r w:rsidR="00AD32D0"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317F42">
      <w:pPr>
        <w:autoSpaceDE w:val="0"/>
        <w:autoSpaceDN w:val="0"/>
        <w:adjustRightInd w:val="0"/>
        <w:spacing w:before="112"/>
        <w:ind w:firstLineChars="200" w:firstLine="472"/>
        <w:rPr>
          <w:rFonts w:eastAsiaTheme="minorEastAsia"/>
          <w:spacing w:val="-4"/>
        </w:rPr>
      </w:pPr>
    </w:p>
    <w:p w14:paraId="0C6F02DC" w14:textId="77777777" w:rsidR="00333F17" w:rsidRPr="00CA6E23" w:rsidRDefault="008C050B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>AWARDS AND DISTINCTIONS</w:t>
      </w:r>
    </w:p>
    <w:p w14:paraId="19CD6121" w14:textId="78A17458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Pr="002056B6">
        <w:rPr>
          <w:rFonts w:hint="eastAsia"/>
          <w:color w:val="222222"/>
          <w:shd w:val="clear" w:color="auto" w:fill="FFFFFF"/>
        </w:rPr>
        <w:t>, 2024.</w:t>
      </w:r>
    </w:p>
    <w:p w14:paraId="7F355DF6" w14:textId="224873DF" w:rsidR="00333F17" w:rsidRPr="00333F17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, 2020-2024.</w:t>
      </w:r>
    </w:p>
    <w:p w14:paraId="7848BC28" w14:textId="77777777" w:rsidR="002056B6" w:rsidRPr="002056B6" w:rsidRDefault="002056B6" w:rsidP="002056B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3131374A" w:rsidR="00FC5D75" w:rsidRPr="00D80677" w:rsidRDefault="008C050B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0E5C74AF" w14:textId="11EFFD00" w:rsidR="00450FD5" w:rsidRPr="009501A9" w:rsidRDefault="00450FD5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50FD5">
        <w:rPr>
          <w:rFonts w:eastAsiaTheme="minorEastAsia"/>
          <w:spacing w:val="-4"/>
        </w:rPr>
        <w:t>Conduct research on artificial intelligence, machine learning, and natural language processing</w:t>
      </w:r>
      <w:r>
        <w:rPr>
          <w:rFonts w:eastAsiaTheme="minorEastAsia" w:hint="eastAsia"/>
          <w:spacing w:val="-4"/>
        </w:rPr>
        <w:t xml:space="preserve"> in HSE.</w:t>
      </w:r>
    </w:p>
    <w:p w14:paraId="572B0F2E" w14:textId="6B242F4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5EEB1E9" w14:textId="6D75B764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 w:rsidR="00E729DF">
        <w:rPr>
          <w:rFonts w:eastAsiaTheme="minorEastAsia"/>
          <w:spacing w:val="-4"/>
        </w:rPr>
        <w:t xml:space="preserve">CSIRO </w:t>
      </w:r>
      <w:r w:rsidRPr="00DC0BCC">
        <w:rPr>
          <w:rFonts w:eastAsiaTheme="minorEastAsia" w:hint="eastAsia"/>
          <w:spacing w:val="-4"/>
        </w:rPr>
        <w:t>IM&amp;T</w:t>
      </w:r>
      <w:r w:rsidR="00E729DF">
        <w:rPr>
          <w:rFonts w:eastAsiaTheme="minorEastAsia"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78E1B074" w14:textId="6D09F1C0" w:rsidR="00DC0BCC" w:rsidRDefault="002C123A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="00DC0BCC"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 w:rsidR="00DC0BCC">
        <w:rPr>
          <w:rFonts w:eastAsiaTheme="minorEastAsia" w:hint="eastAsia"/>
          <w:spacing w:val="-4"/>
        </w:rPr>
        <w:t xml:space="preserve"> draft</w:t>
      </w:r>
      <w:r w:rsidR="00B04032">
        <w:rPr>
          <w:rFonts w:eastAsiaTheme="minorEastAsia"/>
          <w:spacing w:val="-4"/>
        </w:rPr>
        <w:t xml:space="preserve"> with Australia National AI Centre</w:t>
      </w:r>
      <w:r w:rsidR="00DC0BCC">
        <w:rPr>
          <w:rFonts w:eastAsiaTheme="minorEastAsia" w:hint="eastAsia"/>
          <w:spacing w:val="-4"/>
        </w:rPr>
        <w:t>.</w:t>
      </w:r>
    </w:p>
    <w:p w14:paraId="63FF9803" w14:textId="107D60D1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DC0BCC">
        <w:rPr>
          <w:rFonts w:eastAsiaTheme="minorEastAsia" w:hint="eastAsia"/>
          <w:spacing w:val="-4"/>
        </w:rPr>
        <w:t>.</w:t>
      </w:r>
    </w:p>
    <w:p w14:paraId="49C60AB5" w14:textId="0E116011" w:rsidR="00CC51FD" w:rsidRPr="00CC51FD" w:rsidRDefault="00CC51FD" w:rsidP="00CC51FD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lastRenderedPageBreak/>
        <w:t>Propose an architecture design and analyse design decision trade-offs for a tax copilot collaborating with Empathetic AI.</w:t>
      </w:r>
    </w:p>
    <w:p w14:paraId="7C209B19" w14:textId="0DC2D648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s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proofErr w:type="spellStart"/>
      <w:r w:rsidRPr="00DC0BCC">
        <w:rPr>
          <w:rFonts w:eastAsiaTheme="minorEastAsia"/>
          <w:spacing w:val="-4"/>
        </w:rPr>
        <w:t>Alphinity</w:t>
      </w:r>
      <w:proofErr w:type="spellEnd"/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5EE73354" w14:textId="09E84FAF" w:rsidR="00DC444C" w:rsidRDefault="00DC444C" w:rsidP="00DC444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Conduct </w:t>
      </w:r>
      <w:proofErr w:type="spellStart"/>
      <w:r>
        <w:rPr>
          <w:rFonts w:eastAsiaTheme="minorEastAsia"/>
          <w:spacing w:val="-4"/>
        </w:rPr>
        <w:t>multivolcal</w:t>
      </w:r>
      <w:proofErr w:type="spellEnd"/>
      <w:r>
        <w:rPr>
          <w:rFonts w:eastAsiaTheme="minorEastAsia"/>
          <w:spacing w:val="-4"/>
        </w:rPr>
        <w:t xml:space="preserve"> literature review for risk assessment for Responsible AI</w:t>
      </w:r>
      <w:r w:rsidR="00AC2F6F">
        <w:rPr>
          <w:rFonts w:eastAsiaTheme="minorEastAsia"/>
          <w:spacing w:val="-4"/>
        </w:rPr>
        <w:t>.</w:t>
      </w:r>
    </w:p>
    <w:p w14:paraId="2299E151" w14:textId="49DEF84C" w:rsidR="00DC444C" w:rsidRDefault="00DC444C" w:rsidP="00DC444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Refine metrics for AI risk assessment</w:t>
      </w:r>
      <w:r w:rsidR="00AC2F6F">
        <w:rPr>
          <w:rFonts w:eastAsiaTheme="minorEastAsia"/>
          <w:spacing w:val="-4"/>
        </w:rPr>
        <w:t>.</w:t>
      </w:r>
    </w:p>
    <w:p w14:paraId="0B96D8B6" w14:textId="77777777" w:rsidR="008240E3" w:rsidRDefault="008240E3" w:rsidP="008240E3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Teaching Assistant (05/2021 to 08/2021, </w:t>
      </w:r>
      <w:r w:rsidRPr="00FA3CFE">
        <w:rPr>
          <w:rFonts w:eastAsiaTheme="minorEastAsia"/>
          <w:b/>
          <w:bCs/>
          <w:spacing w:val="-4"/>
        </w:rPr>
        <w:t>University of New South Wales</w:t>
      </w:r>
      <w:r>
        <w:rPr>
          <w:rFonts w:eastAsiaTheme="minorEastAsia"/>
          <w:spacing w:val="-4"/>
        </w:rPr>
        <w:t>)</w:t>
      </w:r>
    </w:p>
    <w:p w14:paraId="35046C59" w14:textId="79954118" w:rsidR="008240E3" w:rsidRPr="00FA3CFE" w:rsidRDefault="008240E3" w:rsidP="008240E3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FA3CFE">
        <w:rPr>
          <w:rFonts w:eastAsiaTheme="minorEastAsia"/>
          <w:spacing w:val="-4"/>
        </w:rPr>
        <w:t>Work as a tutor for Blockchain Software Architecture course with ~100 students at undergrad/postgrad levels.</w:t>
      </w:r>
    </w:p>
    <w:p w14:paraId="05BD6EF3" w14:textId="6CA79895" w:rsidR="008240E3" w:rsidRPr="00FA3CFE" w:rsidRDefault="00611456" w:rsidP="008240E3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Teach</w:t>
      </w:r>
      <w:r w:rsidR="008240E3" w:rsidRPr="00FA3CFE">
        <w:rPr>
          <w:rFonts w:eastAsiaTheme="minorEastAsia"/>
          <w:spacing w:val="-4"/>
        </w:rPr>
        <w:t xml:space="preserve"> weekly 2-hour tutorials.</w:t>
      </w:r>
    </w:p>
    <w:p w14:paraId="4C0A8C12" w14:textId="278EB221" w:rsidR="00CF164A" w:rsidRDefault="008240E3" w:rsidP="009501A9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FA3CFE">
        <w:rPr>
          <w:rFonts w:eastAsiaTheme="minorEastAsia"/>
          <w:spacing w:val="-4"/>
        </w:rPr>
        <w:t>Mentor 20 groups of students on blockchain projects.</w:t>
      </w:r>
    </w:p>
    <w:p w14:paraId="582B4F7B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6ABFF9C3" w14:textId="175F95B7" w:rsidR="004456C5" w:rsidRPr="004456C5" w:rsidRDefault="008C050B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SimSun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</w:t>
      </w:r>
      <w:r w:rsidR="004456C5">
        <w:rPr>
          <w:sz w:val="24"/>
        </w:rPr>
        <w:t xml:space="preserve"> </w:t>
      </w:r>
      <w:proofErr w:type="gramStart"/>
      <w:r w:rsidR="004456C5">
        <w:rPr>
          <w:sz w:val="24"/>
        </w:rPr>
        <w:t xml:space="preserve">   </w:t>
      </w:r>
      <w:r w:rsidR="004456C5">
        <w:rPr>
          <w:rFonts w:eastAsia="SimSun"/>
          <w:b w:val="0"/>
          <w:bCs w:val="0"/>
          <w:i w:val="0"/>
          <w:iCs/>
          <w:sz w:val="22"/>
          <w:szCs w:val="22"/>
        </w:rPr>
        <w:t>(</w:t>
      </w:r>
      <w:proofErr w:type="gramEnd"/>
      <w:r w:rsidR="00F5446C">
        <w:rPr>
          <w:rFonts w:eastAsia="SimSun"/>
          <w:b w:val="0"/>
          <w:bCs w:val="0"/>
          <w:i w:val="0"/>
          <w:iCs/>
          <w:sz w:val="22"/>
          <w:szCs w:val="22"/>
        </w:rPr>
        <w:t xml:space="preserve"> </w:t>
      </w:r>
      <w:r w:rsidR="004456C5" w:rsidRPr="004456C5">
        <w:rPr>
          <w:rFonts w:eastAsia="SimSun"/>
          <w:b w:val="0"/>
          <w:bCs w:val="0"/>
          <w:i w:val="0"/>
          <w:iCs/>
          <w:sz w:val="22"/>
          <w:szCs w:val="22"/>
        </w:rPr>
        <w:t xml:space="preserve">No. of paper: 37, citations: 1747, h-index: </w:t>
      </w:r>
      <w:proofErr w:type="gramStart"/>
      <w:r w:rsidR="004456C5" w:rsidRPr="004456C5">
        <w:rPr>
          <w:rFonts w:eastAsia="SimSun"/>
          <w:b w:val="0"/>
          <w:bCs w:val="0"/>
          <w:i w:val="0"/>
          <w:iCs/>
          <w:sz w:val="22"/>
          <w:szCs w:val="22"/>
        </w:rPr>
        <w:t>17</w:t>
      </w:r>
      <w:r w:rsidR="00F5446C">
        <w:rPr>
          <w:rFonts w:eastAsia="SimSun"/>
          <w:b w:val="0"/>
          <w:bCs w:val="0"/>
          <w:i w:val="0"/>
          <w:iCs/>
          <w:sz w:val="22"/>
          <w:szCs w:val="22"/>
        </w:rPr>
        <w:t xml:space="preserve"> </w:t>
      </w:r>
      <w:r w:rsidR="004456C5">
        <w:rPr>
          <w:rFonts w:eastAsia="SimSun"/>
          <w:b w:val="0"/>
          <w:bCs w:val="0"/>
          <w:i w:val="0"/>
          <w:iCs/>
          <w:sz w:val="22"/>
          <w:szCs w:val="22"/>
        </w:rPr>
        <w:t>)</w:t>
      </w:r>
      <w:proofErr w:type="gramEnd"/>
    </w:p>
    <w:p w14:paraId="61DDA799" w14:textId="77777777" w:rsidR="004456C5" w:rsidRDefault="004456C5" w:rsidP="004456C5">
      <w:pPr>
        <w:tabs>
          <w:tab w:val="left" w:pos="2652"/>
        </w:tabs>
        <w:spacing w:before="112"/>
        <w:ind w:right="490" w:firstLineChars="200" w:firstLine="481"/>
        <w:rPr>
          <w:rFonts w:eastAsiaTheme="minorEastAsia"/>
          <w:b/>
          <w:spacing w:val="-4"/>
        </w:rPr>
      </w:pPr>
      <w:r>
        <w:rPr>
          <w:rFonts w:eastAsiaTheme="minorEastAsia" w:hint="eastAsia"/>
          <w:b/>
          <w:spacing w:val="-4"/>
        </w:rPr>
        <w:t>AI / Agent Engineering</w:t>
      </w:r>
    </w:p>
    <w:p w14:paraId="0F7378CB" w14:textId="77777777" w:rsidR="004456C5" w:rsidRPr="007F3292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 xml:space="preserve">., Lo, S. K., Lu, Q., Zhu, L., Zhao, D., Xu, X., ... &amp; Whittle, J. (2025). Agent design pattern catalogue: A collection of architectural patterns for foundation </w:t>
      </w:r>
      <w:proofErr w:type="gramStart"/>
      <w:r w:rsidRPr="007F3292">
        <w:rPr>
          <w:color w:val="222222"/>
          <w:shd w:val="clear" w:color="auto" w:fill="FFFFFF"/>
        </w:rPr>
        <w:t>model based</w:t>
      </w:r>
      <w:proofErr w:type="gramEnd"/>
      <w:r w:rsidRPr="007F3292">
        <w:rPr>
          <w:color w:val="222222"/>
          <w:shd w:val="clear" w:color="auto" w:fill="FFFFFF"/>
        </w:rPr>
        <w:t xml:space="preserve">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5BEDBFEA" w14:textId="77777777" w:rsidR="004456C5" w:rsidRPr="00945A1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 xml:space="preserve">., Xing, Z., &amp; Whittle, J. (2024). A taxonomy of foundation </w:t>
      </w:r>
      <w:proofErr w:type="gramStart"/>
      <w:r w:rsidRPr="00EA09FB">
        <w:rPr>
          <w:color w:val="222222"/>
          <w:shd w:val="clear" w:color="auto" w:fill="FFFFFF"/>
        </w:rPr>
        <w:t>model based</w:t>
      </w:r>
      <w:proofErr w:type="gramEnd"/>
      <w:r w:rsidRPr="00EA09FB">
        <w:rPr>
          <w:color w:val="222222"/>
          <w:shd w:val="clear" w:color="auto" w:fill="FFFFFF"/>
        </w:rPr>
        <w:t xml:space="preserve">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4AE84860" w14:textId="77777777" w:rsidR="004456C5" w:rsidRPr="002932BD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rFonts w:eastAsiaTheme="minorEastAsia"/>
          <w:color w:val="222222"/>
          <w:shd w:val="clear" w:color="auto" w:fill="FFFFFF"/>
        </w:rPr>
        <w:t>Fang</w:t>
      </w:r>
      <w:r w:rsidRPr="00945A16">
        <w:rPr>
          <w:color w:val="222222"/>
          <w:shd w:val="clear" w:color="auto" w:fill="FFFFFF"/>
        </w:rPr>
        <w:t xml:space="preserve">, Z., Yuan, Y., Zhang, J.,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 xml:space="preserve">., Mu. Y., Lu, Q., Xu, X., Wang, J., Wang, C., Zhang, S., &amp; Chen, S. (2023). </w:t>
      </w:r>
      <w:proofErr w:type="spellStart"/>
      <w:r w:rsidRPr="00945A16">
        <w:rPr>
          <w:color w:val="222222"/>
          <w:shd w:val="clear" w:color="auto" w:fill="FFFFFF"/>
        </w:rPr>
        <w:t>MLOps</w:t>
      </w:r>
      <w:proofErr w:type="spellEnd"/>
      <w:r w:rsidRPr="00945A16">
        <w:rPr>
          <w:color w:val="222222"/>
          <w:shd w:val="clear" w:color="auto" w:fill="FFFFFF"/>
        </w:rPr>
        <w:t xml:space="preserve"> Spanning Whole Machine Learning Life Cycle: A Survey. </w:t>
      </w:r>
      <w:proofErr w:type="spellStart"/>
      <w:r w:rsidRPr="00945A16">
        <w:rPr>
          <w:i/>
          <w:iCs/>
          <w:color w:val="222222"/>
          <w:shd w:val="clear" w:color="auto" w:fill="FFFFFF"/>
        </w:rPr>
        <w:t>arXiv</w:t>
      </w:r>
      <w:proofErr w:type="spellEnd"/>
      <w:r w:rsidRPr="00945A16">
        <w:rPr>
          <w:i/>
          <w:iCs/>
          <w:color w:val="222222"/>
          <w:shd w:val="clear" w:color="auto" w:fill="FFFFFF"/>
        </w:rPr>
        <w:t xml:space="preserve"> preprint arXiv:2304.07296</w:t>
      </w:r>
      <w:r w:rsidRPr="00945A16">
        <w:rPr>
          <w:color w:val="222222"/>
          <w:shd w:val="clear" w:color="auto" w:fill="FFFFFF"/>
        </w:rPr>
        <w:t>.</w:t>
      </w:r>
    </w:p>
    <w:p w14:paraId="4C2D78F2" w14:textId="77777777" w:rsidR="004456C5" w:rsidRDefault="004456C5" w:rsidP="004456C5">
      <w:pPr>
        <w:tabs>
          <w:tab w:val="left" w:pos="2652"/>
        </w:tabs>
        <w:spacing w:before="112"/>
        <w:ind w:right="490" w:firstLineChars="200" w:firstLine="481"/>
        <w:rPr>
          <w:rFonts w:eastAsiaTheme="minorEastAsia"/>
          <w:b/>
          <w:spacing w:val="-4"/>
        </w:rPr>
      </w:pPr>
      <w:r>
        <w:rPr>
          <w:rFonts w:eastAsiaTheme="minorEastAsia" w:hint="eastAsia"/>
          <w:b/>
          <w:spacing w:val="-4"/>
        </w:rPr>
        <w:t>Responsible AI / AI Safety</w:t>
      </w:r>
    </w:p>
    <w:p w14:paraId="0785AF3D" w14:textId="77777777" w:rsidR="004456C5" w:rsidRPr="002932BD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400092">
        <w:rPr>
          <w:b/>
          <w:bCs/>
          <w:color w:val="222222"/>
          <w:shd w:val="clear" w:color="auto" w:fill="FFFFFF"/>
        </w:rPr>
        <w:t>Liu, Y</w:t>
      </w:r>
      <w:r w:rsidRPr="00400092">
        <w:rPr>
          <w:color w:val="222222"/>
          <w:shd w:val="clear" w:color="auto" w:fill="FFFFFF"/>
        </w:rPr>
        <w:t xml:space="preserve">., Lu, Q., Zhu, L., &amp; Paik, H. Y. (2024). Decentralised governance for foundation model based ai systems: Exploring the role of blockchain in responsible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400092">
        <w:rPr>
          <w:color w:val="222222"/>
          <w:shd w:val="clear" w:color="auto" w:fill="FFFFFF"/>
        </w:rPr>
        <w:t>. </w:t>
      </w:r>
      <w:r w:rsidRPr="00400092">
        <w:rPr>
          <w:i/>
          <w:iCs/>
          <w:color w:val="222222"/>
          <w:shd w:val="clear" w:color="auto" w:fill="FFFFFF"/>
        </w:rPr>
        <w:t>IEEE Software.</w:t>
      </w:r>
    </w:p>
    <w:p w14:paraId="2EA06A0A" w14:textId="77777777" w:rsidR="004456C5" w:rsidRPr="009E41AE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5B10C1EC" w14:textId="77777777" w:rsidR="004456C5" w:rsidRPr="002932BD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color w:val="222222"/>
          <w:shd w:val="clear" w:color="auto" w:fill="FFFFFF"/>
        </w:rPr>
        <w:t xml:space="preserve">Lee, S. U., Perera, H.,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>., Xia, B., Lu, Q., &amp; Zhu, L. (2024). Integrating ESG and AI: A Comprehensive Responsible AI Assessment Framework. </w:t>
      </w:r>
      <w:proofErr w:type="spellStart"/>
      <w:r w:rsidRPr="00945A16">
        <w:rPr>
          <w:i/>
          <w:iCs/>
          <w:color w:val="222222"/>
          <w:shd w:val="clear" w:color="auto" w:fill="FFFFFF"/>
        </w:rPr>
        <w:t>arXiv</w:t>
      </w:r>
      <w:proofErr w:type="spellEnd"/>
      <w:r w:rsidRPr="00945A16">
        <w:rPr>
          <w:i/>
          <w:iCs/>
          <w:color w:val="222222"/>
          <w:shd w:val="clear" w:color="auto" w:fill="FFFFFF"/>
        </w:rPr>
        <w:t xml:space="preserve"> preprint arXiv:2408.00965</w:t>
      </w:r>
      <w:r w:rsidRPr="00945A16">
        <w:rPr>
          <w:color w:val="222222"/>
          <w:shd w:val="clear" w:color="auto" w:fill="FFFFFF"/>
        </w:rPr>
        <w:t>.</w:t>
      </w:r>
    </w:p>
    <w:p w14:paraId="2CEC4EBB" w14:textId="77777777" w:rsidR="004456C5" w:rsidRPr="0092557D" w:rsidRDefault="004456C5" w:rsidP="004456C5">
      <w:pPr>
        <w:tabs>
          <w:tab w:val="left" w:pos="2652"/>
        </w:tabs>
        <w:spacing w:before="112"/>
        <w:ind w:right="490" w:firstLineChars="200" w:firstLine="481"/>
        <w:rPr>
          <w:rFonts w:eastAsiaTheme="minorEastAsia"/>
        </w:rPr>
      </w:pPr>
      <w:r>
        <w:rPr>
          <w:rFonts w:eastAsiaTheme="minorEastAsia" w:hint="eastAsia"/>
          <w:b/>
          <w:spacing w:val="-4"/>
        </w:rPr>
        <w:t>Blockchain Governance / Blockchain as a Service</w:t>
      </w:r>
    </w:p>
    <w:p w14:paraId="0095272A" w14:textId="77777777" w:rsidR="004456C5" w:rsidRPr="00051339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051339">
        <w:rPr>
          <w:b/>
          <w:bCs/>
          <w:color w:val="222222"/>
          <w:shd w:val="clear" w:color="auto" w:fill="FFFFFF"/>
        </w:rPr>
        <w:t>Liu, Y</w:t>
      </w:r>
      <w:r w:rsidRPr="00051339">
        <w:rPr>
          <w:color w:val="222222"/>
          <w:shd w:val="clear" w:color="auto" w:fill="FFFFFF"/>
        </w:rPr>
        <w:t>., Lu, Q., Yu, G., Paik, H. Y., &amp; Zhu, L. (2022). Defining blockchain governance principles: A comprehensive framework. </w:t>
      </w:r>
      <w:r w:rsidRPr="00051339">
        <w:rPr>
          <w:i/>
          <w:iCs/>
          <w:color w:val="222222"/>
          <w:shd w:val="clear" w:color="auto" w:fill="FFFFFF"/>
        </w:rPr>
        <w:t>Information systems</w:t>
      </w:r>
      <w:r w:rsidRPr="00051339">
        <w:rPr>
          <w:color w:val="222222"/>
          <w:shd w:val="clear" w:color="auto" w:fill="FFFFFF"/>
        </w:rPr>
        <w:t>, </w:t>
      </w:r>
      <w:r w:rsidRPr="00051339">
        <w:rPr>
          <w:i/>
          <w:iCs/>
          <w:color w:val="222222"/>
          <w:shd w:val="clear" w:color="auto" w:fill="FFFFFF"/>
        </w:rPr>
        <w:t>109</w:t>
      </w:r>
      <w:r w:rsidRPr="00051339">
        <w:rPr>
          <w:color w:val="222222"/>
          <w:shd w:val="clear" w:color="auto" w:fill="FFFFFF"/>
        </w:rPr>
        <w:t>, 102090.</w:t>
      </w:r>
    </w:p>
    <w:p w14:paraId="750C37D1" w14:textId="77777777" w:rsidR="004456C5" w:rsidRPr="0092557D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051339">
        <w:rPr>
          <w:b/>
          <w:bCs/>
          <w:color w:val="222222"/>
          <w:shd w:val="clear" w:color="auto" w:fill="FFFFFF"/>
        </w:rPr>
        <w:t>Liu, Y</w:t>
      </w:r>
      <w:r w:rsidRPr="00051339">
        <w:rPr>
          <w:color w:val="222222"/>
          <w:shd w:val="clear" w:color="auto" w:fill="FFFFFF"/>
        </w:rPr>
        <w:t>., Lu, Q., Zhu, L., Paik, H. Y., &amp; Staples, M. (2023). A systematic literature review on blockchain governance. </w:t>
      </w:r>
      <w:r w:rsidRPr="00051339">
        <w:rPr>
          <w:i/>
          <w:iCs/>
          <w:color w:val="222222"/>
          <w:shd w:val="clear" w:color="auto" w:fill="FFFFFF"/>
        </w:rPr>
        <w:t>Journal of Systems and Software</w:t>
      </w:r>
      <w:r w:rsidRPr="00051339">
        <w:rPr>
          <w:color w:val="222222"/>
          <w:shd w:val="clear" w:color="auto" w:fill="FFFFFF"/>
        </w:rPr>
        <w:t>, </w:t>
      </w:r>
      <w:r w:rsidRPr="00051339">
        <w:rPr>
          <w:i/>
          <w:iCs/>
          <w:color w:val="222222"/>
          <w:shd w:val="clear" w:color="auto" w:fill="FFFFFF"/>
        </w:rPr>
        <w:t>197</w:t>
      </w:r>
      <w:r w:rsidRPr="00051339">
        <w:rPr>
          <w:color w:val="222222"/>
          <w:shd w:val="clear" w:color="auto" w:fill="FFFFFF"/>
        </w:rPr>
        <w:t>, 111576.</w:t>
      </w:r>
    </w:p>
    <w:p w14:paraId="70C64AA7" w14:textId="77777777" w:rsidR="004456C5" w:rsidRPr="007F3E01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051339">
        <w:rPr>
          <w:b/>
          <w:bCs/>
          <w:color w:val="222222"/>
          <w:shd w:val="clear" w:color="auto" w:fill="FFFFFF"/>
        </w:rPr>
        <w:lastRenderedPageBreak/>
        <w:t>Liu, Y</w:t>
      </w:r>
      <w:r w:rsidRPr="00051339">
        <w:rPr>
          <w:color w:val="222222"/>
          <w:shd w:val="clear" w:color="auto" w:fill="FFFFFF"/>
        </w:rPr>
        <w:t>., Lu, Q., Yu, G., Paik, H. Y., &amp; Zhu, L. (2023, March). A Pattern-Oriented Reference Architecture for Governance-Driven Blockchain Systems. In </w:t>
      </w:r>
      <w:r w:rsidRPr="00051339">
        <w:rPr>
          <w:i/>
          <w:iCs/>
          <w:color w:val="222222"/>
          <w:shd w:val="clear" w:color="auto" w:fill="FFFFFF"/>
        </w:rPr>
        <w:t>2023 IEEE 20th International Conference on Software Architecture (ICSA)</w:t>
      </w:r>
      <w:r w:rsidRPr="00051339">
        <w:rPr>
          <w:color w:val="222222"/>
          <w:shd w:val="clear" w:color="auto" w:fill="FFFFFF"/>
        </w:rPr>
        <w:t> (pp. 23-34). IEEE.</w:t>
      </w:r>
    </w:p>
    <w:p w14:paraId="022AEC79" w14:textId="77777777" w:rsidR="004456C5" w:rsidRPr="00AE5FCC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051339">
        <w:rPr>
          <w:b/>
          <w:bCs/>
          <w:color w:val="222222"/>
          <w:shd w:val="clear" w:color="auto" w:fill="FFFFFF"/>
        </w:rPr>
        <w:t>Liu, Y</w:t>
      </w:r>
      <w:r w:rsidRPr="00051339">
        <w:rPr>
          <w:color w:val="222222"/>
          <w:shd w:val="clear" w:color="auto" w:fill="FFFFFF"/>
        </w:rPr>
        <w:t>., Lu, Q., Paik, H. Y., Xu, X., Chen, S., &amp; Zhu, L. (2020). Design pattern as a service for blockchain-based self-sovereign identity. </w:t>
      </w:r>
      <w:r w:rsidRPr="00051339">
        <w:rPr>
          <w:i/>
          <w:iCs/>
          <w:color w:val="222222"/>
          <w:shd w:val="clear" w:color="auto" w:fill="FFFFFF"/>
        </w:rPr>
        <w:t>IEEE Software</w:t>
      </w:r>
      <w:r w:rsidRPr="00051339">
        <w:rPr>
          <w:color w:val="222222"/>
          <w:shd w:val="clear" w:color="auto" w:fill="FFFFFF"/>
        </w:rPr>
        <w:t>, </w:t>
      </w:r>
      <w:r w:rsidRPr="00051339">
        <w:rPr>
          <w:i/>
          <w:iCs/>
          <w:color w:val="222222"/>
          <w:shd w:val="clear" w:color="auto" w:fill="FFFFFF"/>
        </w:rPr>
        <w:t>37</w:t>
      </w:r>
      <w:r w:rsidRPr="00051339">
        <w:rPr>
          <w:color w:val="222222"/>
          <w:shd w:val="clear" w:color="auto" w:fill="FFFFFF"/>
        </w:rPr>
        <w:t>(5), 30-36.</w:t>
      </w:r>
    </w:p>
    <w:p w14:paraId="23FD3E40" w14:textId="77777777" w:rsidR="003153E3" w:rsidRDefault="003153E3" w:rsidP="00773258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9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2425D406" w:rsidR="004456C5" w:rsidRPr="002932BD" w:rsidRDefault="008C050B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SimSun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773258">
        <w:rPr>
          <w:sz w:val="24"/>
        </w:rPr>
        <w:t xml:space="preserve"> </w:t>
      </w:r>
      <w:r w:rsidR="00AA5FDB">
        <w:rPr>
          <w:sz w:val="24"/>
        </w:rPr>
        <w:t xml:space="preserve"> 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77030158" w14:textId="5BE5EACF" w:rsidR="00773258" w:rsidRDefault="00773258" w:rsidP="00773258">
      <w:pPr>
        <w:ind w:firstLine="480"/>
        <w:outlineLvl w:val="1"/>
        <w:rPr>
          <w:rFonts w:ascii="Bitter" w:hAnsi="Bitter"/>
          <w:b/>
          <w:bCs/>
          <w:color w:val="212121"/>
          <w:sz w:val="42"/>
          <w:szCs w:val="42"/>
        </w:rPr>
      </w:pPr>
      <w:r>
        <w:rPr>
          <w:rFonts w:eastAsiaTheme="minorEastAsia"/>
          <w:b/>
          <w:spacing w:val="-4"/>
        </w:rPr>
        <w:t>Conference Committees</w:t>
      </w:r>
      <w:r>
        <w:rPr>
          <w:b/>
          <w:spacing w:val="-4"/>
        </w:rPr>
        <w:t xml:space="preserve">                       </w:t>
      </w:r>
    </w:p>
    <w:p w14:paraId="0D66CCC6" w14:textId="391F725F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3rd International Workshop on Responsible AI Engineering, PC member</w:t>
      </w:r>
    </w:p>
    <w:p w14:paraId="358CFE9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 4th International Workshop on Software Architecture and Machine Learning,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 xml:space="preserve">ICSE 2024, </w:t>
      </w:r>
      <w:proofErr w:type="gramStart"/>
      <w:r w:rsidRPr="00773258">
        <w:rPr>
          <w:color w:val="222222"/>
          <w:shd w:val="clear" w:color="auto" w:fill="FFFFFF"/>
        </w:rPr>
        <w:t>2rd</w:t>
      </w:r>
      <w:proofErr w:type="gramEnd"/>
      <w:r w:rsidRPr="00773258">
        <w:rPr>
          <w:color w:val="222222"/>
          <w:shd w:val="clear" w:color="auto" w:fill="FFFFFF"/>
        </w:rPr>
        <w:t xml:space="preserve"> International Workshop on Responsible AI Engineering, PC member</w:t>
      </w:r>
    </w:p>
    <w:p w14:paraId="0F3F2BE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2C35D8F4" w14:textId="77777777" w:rsidR="00773258" w:rsidRDefault="00773258" w:rsidP="00773258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</w:p>
    <w:p w14:paraId="124EC931" w14:textId="6A911359" w:rsidR="00773258" w:rsidRP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  <w:r w:rsidRPr="00773258">
        <w:rPr>
          <w:rFonts w:eastAsiaTheme="minorEastAsia"/>
          <w:b/>
          <w:spacing w:val="-4"/>
        </w:rPr>
        <w:t>Invited Reviewer</w:t>
      </w:r>
    </w:p>
    <w:p w14:paraId="3C76E69C" w14:textId="405EEF14" w:rsidR="00773258" w:rsidRPr="00773258" w:rsidRDefault="00773258" w:rsidP="00773258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ACM Computing Surveys</w:t>
      </w:r>
    </w:p>
    <w:p w14:paraId="6D3C851B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</w:p>
    <w:p w14:paraId="45CB41BD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ACM Transactions on Sensor Networks</w:t>
      </w:r>
    </w:p>
    <w:p w14:paraId="21A5BCEA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Transportation Systems</w:t>
      </w:r>
    </w:p>
    <w:p w14:paraId="6E4D1AE5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Neural Networks and Learning Systems</w:t>
      </w:r>
    </w:p>
    <w:p w14:paraId="1F0DC4BF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</w:p>
    <w:p w14:paraId="6E41891C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</w:p>
    <w:p w14:paraId="6335DA13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Software</w:t>
      </w:r>
    </w:p>
    <w:p w14:paraId="23FC021E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IT Professional</w:t>
      </w:r>
    </w:p>
    <w:p w14:paraId="15E9EC01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Access</w:t>
      </w:r>
    </w:p>
    <w:p w14:paraId="4A0F9131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Peer-to-Peer Networking and Applications</w:t>
      </w:r>
    </w:p>
    <w:p w14:paraId="5241F2CB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Cluster Computing</w:t>
      </w:r>
    </w:p>
    <w:p w14:paraId="470C4876" w14:textId="77777777" w:rsid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Information and Software Technology</w:t>
      </w:r>
    </w:p>
    <w:p w14:paraId="0BB48A80" w14:textId="77777777" w:rsidR="00741953" w:rsidRDefault="00741953" w:rsidP="00B95A78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F3D3EF4" w14:textId="592335C8" w:rsidR="00B95A78" w:rsidRDefault="00B95A78" w:rsidP="00B95A78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>the</w:t>
      </w:r>
      <w:r w:rsidR="00CF1E56">
        <w:rPr>
          <w:rFonts w:eastAsiaTheme="minorEastAsia"/>
          <w:spacing w:val="-4"/>
        </w:rPr>
        <w:t xml:space="preserve"> full</w:t>
      </w:r>
      <w:r>
        <w:rPr>
          <w:rFonts w:eastAsiaTheme="minorEastAsia"/>
          <w:spacing w:val="-4"/>
        </w:rPr>
        <w:t xml:space="preserve"> </w:t>
      </w:r>
      <w:r>
        <w:rPr>
          <w:rFonts w:eastAsiaTheme="minorEastAsia"/>
          <w:spacing w:val="-4"/>
        </w:rPr>
        <w:t>professional service</w:t>
      </w:r>
      <w:r w:rsidRPr="002932BD">
        <w:rPr>
          <w:rFonts w:eastAsiaTheme="minorEastAsia" w:hint="eastAsia"/>
          <w:spacing w:val="-4"/>
        </w:rPr>
        <w:t xml:space="preserve"> list please see</w:t>
      </w:r>
      <w:r>
        <w:rPr>
          <w:rFonts w:eastAsiaTheme="minorEastAsia"/>
          <w:spacing w:val="-4"/>
        </w:rPr>
        <w:t xml:space="preserve">: </w:t>
      </w:r>
      <w:hyperlink r:id="rId10" w:history="1">
        <w:r w:rsidR="003D2114" w:rsidRPr="002F21E9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p w14:paraId="7CFB636F" w14:textId="3BCA817A" w:rsidR="004456C5" w:rsidRP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sectPr w:rsidR="004456C5" w:rsidRPr="004456C5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C6DE1" w14:textId="77777777" w:rsidR="008C050B" w:rsidRDefault="008C050B" w:rsidP="00C23F84">
      <w:r>
        <w:separator/>
      </w:r>
    </w:p>
  </w:endnote>
  <w:endnote w:type="continuationSeparator" w:id="0">
    <w:p w14:paraId="3606CC3F" w14:textId="77777777" w:rsidR="008C050B" w:rsidRDefault="008C050B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ter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B93A7" w14:textId="77777777" w:rsidR="008C050B" w:rsidRDefault="008C050B" w:rsidP="00C23F84">
      <w:r>
        <w:separator/>
      </w:r>
    </w:p>
  </w:footnote>
  <w:footnote w:type="continuationSeparator" w:id="0">
    <w:p w14:paraId="4D6F042F" w14:textId="77777777" w:rsidR="008C050B" w:rsidRDefault="008C050B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1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2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9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0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1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6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5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1"/>
  </w:num>
  <w:num w:numId="2" w16cid:durableId="1162814620">
    <w:abstractNumId w:val="18"/>
  </w:num>
  <w:num w:numId="3" w16cid:durableId="106629040">
    <w:abstractNumId w:val="34"/>
  </w:num>
  <w:num w:numId="4" w16cid:durableId="46728061">
    <w:abstractNumId w:val="17"/>
  </w:num>
  <w:num w:numId="5" w16cid:durableId="1403062193">
    <w:abstractNumId w:val="25"/>
  </w:num>
  <w:num w:numId="6" w16cid:durableId="1311136066">
    <w:abstractNumId w:val="19"/>
  </w:num>
  <w:num w:numId="7" w16cid:durableId="18743363">
    <w:abstractNumId w:val="30"/>
  </w:num>
  <w:num w:numId="8" w16cid:durableId="1056468985">
    <w:abstractNumId w:val="1"/>
  </w:num>
  <w:num w:numId="9" w16cid:durableId="1303119952">
    <w:abstractNumId w:val="22"/>
  </w:num>
  <w:num w:numId="10" w16cid:durableId="365760085">
    <w:abstractNumId w:val="5"/>
  </w:num>
  <w:num w:numId="11" w16cid:durableId="1405300520">
    <w:abstractNumId w:val="16"/>
  </w:num>
  <w:num w:numId="12" w16cid:durableId="446779138">
    <w:abstractNumId w:val="14"/>
  </w:num>
  <w:num w:numId="13" w16cid:durableId="1772705029">
    <w:abstractNumId w:val="10"/>
  </w:num>
  <w:num w:numId="14" w16cid:durableId="2106418594">
    <w:abstractNumId w:val="20"/>
  </w:num>
  <w:num w:numId="15" w16cid:durableId="884681116">
    <w:abstractNumId w:val="13"/>
  </w:num>
  <w:num w:numId="16" w16cid:durableId="65686667">
    <w:abstractNumId w:val="6"/>
  </w:num>
  <w:num w:numId="17" w16cid:durableId="762262101">
    <w:abstractNumId w:val="29"/>
  </w:num>
  <w:num w:numId="18" w16cid:durableId="1364289816">
    <w:abstractNumId w:val="24"/>
  </w:num>
  <w:num w:numId="19" w16cid:durableId="584458955">
    <w:abstractNumId w:val="8"/>
  </w:num>
  <w:num w:numId="20" w16cid:durableId="846097530">
    <w:abstractNumId w:val="21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5"/>
  </w:num>
  <w:num w:numId="24" w16cid:durableId="380205332">
    <w:abstractNumId w:val="28"/>
  </w:num>
  <w:num w:numId="25" w16cid:durableId="520048625">
    <w:abstractNumId w:val="33"/>
  </w:num>
  <w:num w:numId="26" w16cid:durableId="1638604168">
    <w:abstractNumId w:val="26"/>
  </w:num>
  <w:num w:numId="27" w16cid:durableId="2052609462">
    <w:abstractNumId w:val="15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2"/>
  </w:num>
  <w:num w:numId="32" w16cid:durableId="65423802">
    <w:abstractNumId w:val="31"/>
  </w:num>
  <w:num w:numId="33" w16cid:durableId="1654750287">
    <w:abstractNumId w:val="23"/>
  </w:num>
  <w:num w:numId="34" w16cid:durableId="1742216613">
    <w:abstractNumId w:val="12"/>
  </w:num>
  <w:num w:numId="35" w16cid:durableId="2052683090">
    <w:abstractNumId w:val="0"/>
  </w:num>
  <w:num w:numId="36" w16cid:durableId="12197049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B5D34"/>
    <w:rsid w:val="000C5625"/>
    <w:rsid w:val="000C643D"/>
    <w:rsid w:val="000E2939"/>
    <w:rsid w:val="000E4046"/>
    <w:rsid w:val="000F2FD3"/>
    <w:rsid w:val="000F777F"/>
    <w:rsid w:val="00105110"/>
    <w:rsid w:val="00106665"/>
    <w:rsid w:val="0011318B"/>
    <w:rsid w:val="001212F5"/>
    <w:rsid w:val="00125672"/>
    <w:rsid w:val="001351E8"/>
    <w:rsid w:val="0013785C"/>
    <w:rsid w:val="001453CA"/>
    <w:rsid w:val="001607A4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27E63"/>
    <w:rsid w:val="00237C1A"/>
    <w:rsid w:val="00243ED4"/>
    <w:rsid w:val="00246CF6"/>
    <w:rsid w:val="00262FB2"/>
    <w:rsid w:val="0026624B"/>
    <w:rsid w:val="00273A38"/>
    <w:rsid w:val="00273AA0"/>
    <w:rsid w:val="0028508F"/>
    <w:rsid w:val="0028582D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7323"/>
    <w:rsid w:val="002C79D8"/>
    <w:rsid w:val="002D6DBF"/>
    <w:rsid w:val="002E0CF9"/>
    <w:rsid w:val="002F26DB"/>
    <w:rsid w:val="002F3AF7"/>
    <w:rsid w:val="003000B2"/>
    <w:rsid w:val="003004D7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A036C"/>
    <w:rsid w:val="003B07AC"/>
    <w:rsid w:val="003B6018"/>
    <w:rsid w:val="003C73E1"/>
    <w:rsid w:val="003D2114"/>
    <w:rsid w:val="003D562D"/>
    <w:rsid w:val="003E0FAB"/>
    <w:rsid w:val="003E5B30"/>
    <w:rsid w:val="003E6F57"/>
    <w:rsid w:val="003F36AA"/>
    <w:rsid w:val="003F3F6B"/>
    <w:rsid w:val="003F521E"/>
    <w:rsid w:val="003F5E6B"/>
    <w:rsid w:val="00400092"/>
    <w:rsid w:val="00400221"/>
    <w:rsid w:val="00406946"/>
    <w:rsid w:val="004276D7"/>
    <w:rsid w:val="004276E8"/>
    <w:rsid w:val="004303BA"/>
    <w:rsid w:val="00431070"/>
    <w:rsid w:val="0043289B"/>
    <w:rsid w:val="0043541F"/>
    <w:rsid w:val="00442181"/>
    <w:rsid w:val="004456C5"/>
    <w:rsid w:val="00450FD5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7222"/>
    <w:rsid w:val="004D08AF"/>
    <w:rsid w:val="004D71EC"/>
    <w:rsid w:val="004E24E2"/>
    <w:rsid w:val="004E4C33"/>
    <w:rsid w:val="004E57DE"/>
    <w:rsid w:val="00520AFC"/>
    <w:rsid w:val="00523508"/>
    <w:rsid w:val="00526ECA"/>
    <w:rsid w:val="00533DEF"/>
    <w:rsid w:val="00534B40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91F23"/>
    <w:rsid w:val="00593791"/>
    <w:rsid w:val="005A4057"/>
    <w:rsid w:val="005B796A"/>
    <w:rsid w:val="005C782F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E286B"/>
    <w:rsid w:val="006E416D"/>
    <w:rsid w:val="006E7660"/>
    <w:rsid w:val="006F4852"/>
    <w:rsid w:val="006F7E55"/>
    <w:rsid w:val="00700CE6"/>
    <w:rsid w:val="007150EB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59B4"/>
    <w:rsid w:val="00765CD4"/>
    <w:rsid w:val="00766712"/>
    <w:rsid w:val="0077069A"/>
    <w:rsid w:val="007729CC"/>
    <w:rsid w:val="00773258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5925"/>
    <w:rsid w:val="00850378"/>
    <w:rsid w:val="00851D3F"/>
    <w:rsid w:val="00856C45"/>
    <w:rsid w:val="00866C93"/>
    <w:rsid w:val="008920B8"/>
    <w:rsid w:val="00893F12"/>
    <w:rsid w:val="00896F15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1759"/>
    <w:rsid w:val="00981DE3"/>
    <w:rsid w:val="00986D7D"/>
    <w:rsid w:val="009C201B"/>
    <w:rsid w:val="009C28A5"/>
    <w:rsid w:val="009D2236"/>
    <w:rsid w:val="009D3700"/>
    <w:rsid w:val="009D7011"/>
    <w:rsid w:val="009E41AE"/>
    <w:rsid w:val="009F1A00"/>
    <w:rsid w:val="009F5F59"/>
    <w:rsid w:val="00A06033"/>
    <w:rsid w:val="00A30505"/>
    <w:rsid w:val="00A32004"/>
    <w:rsid w:val="00A330BE"/>
    <w:rsid w:val="00A33CF0"/>
    <w:rsid w:val="00A37C12"/>
    <w:rsid w:val="00A50F95"/>
    <w:rsid w:val="00A551C0"/>
    <w:rsid w:val="00A65B44"/>
    <w:rsid w:val="00A67F28"/>
    <w:rsid w:val="00A70D80"/>
    <w:rsid w:val="00A8764A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5FCC"/>
    <w:rsid w:val="00B01650"/>
    <w:rsid w:val="00B04032"/>
    <w:rsid w:val="00B076BA"/>
    <w:rsid w:val="00B07AA2"/>
    <w:rsid w:val="00B1102F"/>
    <w:rsid w:val="00B15470"/>
    <w:rsid w:val="00B2018C"/>
    <w:rsid w:val="00B21722"/>
    <w:rsid w:val="00B22084"/>
    <w:rsid w:val="00B347D8"/>
    <w:rsid w:val="00B41263"/>
    <w:rsid w:val="00B42936"/>
    <w:rsid w:val="00B44F3D"/>
    <w:rsid w:val="00B5619E"/>
    <w:rsid w:val="00B67708"/>
    <w:rsid w:val="00B71A93"/>
    <w:rsid w:val="00B8398B"/>
    <w:rsid w:val="00B84C80"/>
    <w:rsid w:val="00B90B28"/>
    <w:rsid w:val="00B95620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10953"/>
    <w:rsid w:val="00C23F84"/>
    <w:rsid w:val="00C3628F"/>
    <w:rsid w:val="00C5076F"/>
    <w:rsid w:val="00C76E69"/>
    <w:rsid w:val="00C805C7"/>
    <w:rsid w:val="00C910B3"/>
    <w:rsid w:val="00CA2DB3"/>
    <w:rsid w:val="00CA6D9F"/>
    <w:rsid w:val="00CA6E23"/>
    <w:rsid w:val="00CB3D6D"/>
    <w:rsid w:val="00CB6B45"/>
    <w:rsid w:val="00CC24F8"/>
    <w:rsid w:val="00CC51FD"/>
    <w:rsid w:val="00CD31EB"/>
    <w:rsid w:val="00CE1888"/>
    <w:rsid w:val="00CE26ED"/>
    <w:rsid w:val="00CE701A"/>
    <w:rsid w:val="00CF164A"/>
    <w:rsid w:val="00CF1E56"/>
    <w:rsid w:val="00D06A6D"/>
    <w:rsid w:val="00D223E8"/>
    <w:rsid w:val="00D4084E"/>
    <w:rsid w:val="00D56969"/>
    <w:rsid w:val="00D622F2"/>
    <w:rsid w:val="00D62887"/>
    <w:rsid w:val="00D66AE0"/>
    <w:rsid w:val="00D7468D"/>
    <w:rsid w:val="00D80677"/>
    <w:rsid w:val="00D848D6"/>
    <w:rsid w:val="00DC097D"/>
    <w:rsid w:val="00DC0BCC"/>
    <w:rsid w:val="00DC444C"/>
    <w:rsid w:val="00DE0B04"/>
    <w:rsid w:val="00DE2EFE"/>
    <w:rsid w:val="00DE7ABB"/>
    <w:rsid w:val="00E03316"/>
    <w:rsid w:val="00E05DCC"/>
    <w:rsid w:val="00E11242"/>
    <w:rsid w:val="00E11950"/>
    <w:rsid w:val="00E121AF"/>
    <w:rsid w:val="00E125A1"/>
    <w:rsid w:val="00E16582"/>
    <w:rsid w:val="00E1726E"/>
    <w:rsid w:val="00E314B2"/>
    <w:rsid w:val="00E37C8B"/>
    <w:rsid w:val="00E53D65"/>
    <w:rsid w:val="00E56F25"/>
    <w:rsid w:val="00E6104F"/>
    <w:rsid w:val="00E67AD5"/>
    <w:rsid w:val="00E67EB7"/>
    <w:rsid w:val="00E7194A"/>
    <w:rsid w:val="00E729DF"/>
    <w:rsid w:val="00E92240"/>
    <w:rsid w:val="00EA09FB"/>
    <w:rsid w:val="00EB70EF"/>
    <w:rsid w:val="00EB7E2E"/>
    <w:rsid w:val="00EC7ACF"/>
    <w:rsid w:val="00ED4588"/>
    <w:rsid w:val="00EE1308"/>
    <w:rsid w:val="00EF5792"/>
    <w:rsid w:val="00F00275"/>
    <w:rsid w:val="00F106FD"/>
    <w:rsid w:val="00F1542B"/>
    <w:rsid w:val="00F22EDB"/>
    <w:rsid w:val="00F238CE"/>
    <w:rsid w:val="00F259D2"/>
    <w:rsid w:val="00F32CC5"/>
    <w:rsid w:val="00F3437C"/>
    <w:rsid w:val="00F51872"/>
    <w:rsid w:val="00F52E2C"/>
    <w:rsid w:val="00F5446C"/>
    <w:rsid w:val="00F562B5"/>
    <w:rsid w:val="00F600F7"/>
    <w:rsid w:val="00F61F40"/>
    <w:rsid w:val="00F6316B"/>
    <w:rsid w:val="00F706B7"/>
    <w:rsid w:val="00FA3CFE"/>
    <w:rsid w:val="00FB225F"/>
    <w:rsid w:val="00FB4E39"/>
    <w:rsid w:val="00FB6A20"/>
    <w:rsid w:val="00FC5D75"/>
    <w:rsid w:val="00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ue-charlie-liu.github.io//n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au/citations?user=cG34KO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264</cp:revision>
  <cp:lastPrinted>2024-08-14T12:02:00Z</cp:lastPrinted>
  <dcterms:created xsi:type="dcterms:W3CDTF">2016-03-26T02:12:00Z</dcterms:created>
  <dcterms:modified xsi:type="dcterms:W3CDTF">2025-04-30T05:50:00Z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