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E642E" w14:textId="77777777" w:rsidR="00F93E71" w:rsidRDefault="00B272D3">
      <w:pPr>
        <w:jc w:val="center"/>
        <w:rPr>
          <w:b/>
          <w:bCs/>
          <w:sz w:val="32"/>
          <w:szCs w:val="32"/>
        </w:rPr>
      </w:pPr>
      <w:bookmarkStart w:id="0" w:name="OLE_LINK9"/>
      <w:bookmarkStart w:id="1" w:name="OLE_LINK16"/>
      <w:r>
        <w:rPr>
          <w:rFonts w:hint="eastAsia"/>
          <w:b/>
          <w:bCs/>
          <w:sz w:val="32"/>
          <w:szCs w:val="32"/>
        </w:rPr>
        <w:t>全景摄像机和球机</w:t>
      </w:r>
      <w:bookmarkEnd w:id="0"/>
      <w:r>
        <w:rPr>
          <w:rFonts w:hint="eastAsia"/>
          <w:b/>
          <w:bCs/>
          <w:sz w:val="32"/>
          <w:szCs w:val="32"/>
        </w:rPr>
        <w:t>协同软件</w:t>
      </w:r>
      <w:bookmarkEnd w:id="1"/>
      <w:r>
        <w:rPr>
          <w:rFonts w:hint="eastAsia"/>
          <w:b/>
          <w:bCs/>
          <w:sz w:val="32"/>
          <w:szCs w:val="32"/>
        </w:rPr>
        <w:t>三期项目需求</w:t>
      </w:r>
    </w:p>
    <w:p w14:paraId="4AC62BE0" w14:textId="059148CF" w:rsidR="00F93E71" w:rsidRDefault="00B272D3">
      <w:pPr>
        <w:rPr>
          <w:b/>
          <w:bCs/>
          <w:sz w:val="28"/>
          <w:szCs w:val="28"/>
        </w:rPr>
      </w:pPr>
      <w:r>
        <w:rPr>
          <w:rFonts w:hint="eastAsia"/>
          <w:b/>
          <w:bCs/>
          <w:sz w:val="28"/>
          <w:szCs w:val="28"/>
        </w:rPr>
        <w:t>项目简介</w:t>
      </w:r>
      <w:r w:rsidR="00D73ABC">
        <w:rPr>
          <w:rFonts w:hint="eastAsia"/>
          <w:b/>
          <w:bCs/>
          <w:sz w:val="28"/>
          <w:szCs w:val="28"/>
        </w:rPr>
        <w:t>(</w:t>
      </w:r>
      <w:r w:rsidR="00D73ABC">
        <w:rPr>
          <w:b/>
          <w:bCs/>
          <w:sz w:val="28"/>
          <w:szCs w:val="28"/>
        </w:rPr>
        <w:t>Introduction of the project)</w:t>
      </w:r>
    </w:p>
    <w:p w14:paraId="2F8E1142" w14:textId="31A2D1EA" w:rsidR="00F93E71" w:rsidRDefault="00B272D3">
      <w:pPr>
        <w:ind w:firstLine="420"/>
        <w:rPr>
          <w:szCs w:val="21"/>
        </w:rPr>
      </w:pPr>
      <w:r>
        <w:rPr>
          <w:rFonts w:hint="eastAsia"/>
          <w:szCs w:val="21"/>
        </w:rPr>
        <w:t>迭代升级现有的</w:t>
      </w:r>
      <w:bookmarkStart w:id="2" w:name="OLE_LINK2"/>
      <w:r>
        <w:rPr>
          <w:rFonts w:hint="eastAsia"/>
          <w:szCs w:val="21"/>
        </w:rPr>
        <w:t>全景摄像机和球机</w:t>
      </w:r>
      <w:bookmarkEnd w:id="2"/>
      <w:r>
        <w:rPr>
          <w:rFonts w:hint="eastAsia"/>
          <w:szCs w:val="21"/>
        </w:rPr>
        <w:t>协同软件（软件名：</w:t>
      </w:r>
      <w:r>
        <w:rPr>
          <w:rFonts w:hint="eastAsia"/>
          <w:szCs w:val="21"/>
        </w:rPr>
        <w:t>EShong</w:t>
      </w:r>
      <w:r>
        <w:rPr>
          <w:rFonts w:hint="eastAsia"/>
          <w:szCs w:val="21"/>
        </w:rPr>
        <w:t>）。</w:t>
      </w:r>
    </w:p>
    <w:p w14:paraId="5551DD26" w14:textId="38A3D9CF" w:rsidR="00D73ABC" w:rsidRPr="00D73ABC" w:rsidRDefault="00D73ABC" w:rsidP="00D73ABC">
      <w:pPr>
        <w:widowControl/>
        <w:jc w:val="left"/>
        <w:rPr>
          <w:rFonts w:ascii="Times New Roman" w:eastAsia="Times New Roman" w:hAnsi="Times New Roman" w:cs="Times New Roman" w:hint="eastAsia"/>
          <w:kern w:val="0"/>
          <w:sz w:val="24"/>
        </w:rPr>
      </w:pPr>
      <w:r>
        <w:rPr>
          <w:szCs w:val="21"/>
        </w:rPr>
        <w:t xml:space="preserve">Update the current version of </w:t>
      </w:r>
      <w:r>
        <w:rPr>
          <w:rFonts w:hint="eastAsia"/>
          <w:szCs w:val="21"/>
        </w:rPr>
        <w:t>sof</w:t>
      </w:r>
      <w:r>
        <w:rPr>
          <w:szCs w:val="21"/>
        </w:rPr>
        <w:t xml:space="preserve">tware controlling the </w:t>
      </w:r>
      <w:r>
        <w:rPr>
          <w:rFonts w:hint="eastAsia"/>
          <w:szCs w:val="21"/>
        </w:rPr>
        <w:t>pano</w:t>
      </w:r>
      <w:r>
        <w:rPr>
          <w:szCs w:val="21"/>
        </w:rPr>
        <w:t>ramic camera</w:t>
      </w:r>
      <w:r w:rsidR="00176A63">
        <w:rPr>
          <w:szCs w:val="21"/>
        </w:rPr>
        <w:t xml:space="preserve"> and dome cameras</w:t>
      </w:r>
      <w:r>
        <w:rPr>
          <w:szCs w:val="21"/>
        </w:rPr>
        <w:t xml:space="preserve"> </w:t>
      </w:r>
    </w:p>
    <w:p w14:paraId="4E5BD7FF" w14:textId="409DF0BE" w:rsidR="00D73ABC" w:rsidRDefault="00D73ABC">
      <w:pPr>
        <w:ind w:firstLine="420"/>
        <w:rPr>
          <w:rFonts w:hint="eastAsia"/>
          <w:szCs w:val="21"/>
        </w:rPr>
      </w:pPr>
    </w:p>
    <w:p w14:paraId="7838E57E" w14:textId="77777777" w:rsidR="00F93E71" w:rsidRDefault="00F93E71">
      <w:pPr>
        <w:ind w:firstLine="420"/>
        <w:rPr>
          <w:szCs w:val="21"/>
        </w:rPr>
      </w:pPr>
    </w:p>
    <w:p w14:paraId="39C90EC8" w14:textId="43BE01BA" w:rsidR="00F93E71" w:rsidRDefault="00B272D3">
      <w:pPr>
        <w:tabs>
          <w:tab w:val="center" w:pos="4153"/>
        </w:tabs>
        <w:rPr>
          <w:b/>
          <w:bCs/>
          <w:sz w:val="28"/>
          <w:szCs w:val="28"/>
        </w:rPr>
      </w:pPr>
      <w:r>
        <w:rPr>
          <w:rFonts w:hint="eastAsia"/>
          <w:b/>
          <w:bCs/>
          <w:sz w:val="28"/>
          <w:szCs w:val="28"/>
        </w:rPr>
        <w:t>项目名词</w:t>
      </w:r>
      <w:r w:rsidR="00D73ABC">
        <w:rPr>
          <w:rFonts w:hint="eastAsia"/>
          <w:b/>
          <w:bCs/>
          <w:sz w:val="28"/>
          <w:szCs w:val="28"/>
        </w:rPr>
        <w:t>(</w:t>
      </w:r>
      <w:r w:rsidR="00D73ABC">
        <w:rPr>
          <w:b/>
          <w:bCs/>
          <w:sz w:val="28"/>
          <w:szCs w:val="28"/>
        </w:rPr>
        <w:t>The Nouns in the project)</w:t>
      </w:r>
      <w:r>
        <w:rPr>
          <w:b/>
          <w:bCs/>
          <w:sz w:val="28"/>
          <w:szCs w:val="28"/>
        </w:rPr>
        <w:tab/>
      </w:r>
    </w:p>
    <w:p w14:paraId="7148D9CF" w14:textId="17D18909" w:rsidR="00F93E71" w:rsidRDefault="00B272D3">
      <w:bookmarkStart w:id="3" w:name="OLE_LINK1"/>
      <w:r>
        <w:rPr>
          <w:rFonts w:hint="eastAsia"/>
        </w:rPr>
        <w:t>全景摄像机</w:t>
      </w:r>
      <w:bookmarkEnd w:id="3"/>
      <w:r>
        <w:rPr>
          <w:rFonts w:hint="eastAsia"/>
        </w:rPr>
        <w:t>：</w:t>
      </w:r>
      <w:bookmarkStart w:id="4" w:name="OLE_LINK4"/>
      <w:bookmarkStart w:id="5" w:name="OLE_LINK5"/>
      <w:r>
        <w:rPr>
          <w:rFonts w:hint="eastAsia"/>
        </w:rPr>
        <w:t>反射式全景相机，</w:t>
      </w:r>
      <w:bookmarkStart w:id="6" w:name="OLE_LINK3"/>
      <w:r>
        <w:rPr>
          <w:rFonts w:hint="eastAsia"/>
        </w:rPr>
        <w:t>输出图片</w:t>
      </w:r>
      <w:bookmarkEnd w:id="6"/>
      <w:r>
        <w:rPr>
          <w:rFonts w:hint="eastAsia"/>
        </w:rPr>
        <w:t>类型为鱼眼，抓拍全貌</w:t>
      </w:r>
      <w:bookmarkEnd w:id="4"/>
      <w:bookmarkEnd w:id="5"/>
      <w:r>
        <w:rPr>
          <w:rFonts w:hint="eastAsia"/>
        </w:rPr>
        <w:t>。</w:t>
      </w:r>
    </w:p>
    <w:p w14:paraId="5C82D651" w14:textId="54742D7F" w:rsidR="00176A63" w:rsidRDefault="00176A63">
      <w:pPr>
        <w:rPr>
          <w:rFonts w:hint="eastAsia"/>
        </w:rPr>
      </w:pPr>
      <w:r>
        <w:t xml:space="preserve">Panoramic camera: </w:t>
      </w:r>
      <w:r w:rsidRPr="00176A63">
        <w:t>Reflective panoramic camera, the output picture type is fisheye, full shot</w:t>
      </w:r>
    </w:p>
    <w:p w14:paraId="12D8BB29" w14:textId="5DAC9B92" w:rsidR="00F93E71" w:rsidRDefault="00B272D3">
      <w:bookmarkStart w:id="7" w:name="OLE_LINK6"/>
      <w:bookmarkStart w:id="8" w:name="OLE_LINK7"/>
      <w:r>
        <w:rPr>
          <w:rFonts w:hint="eastAsia"/>
        </w:rPr>
        <w:t>球机：</w:t>
      </w:r>
      <w:r>
        <w:rPr>
          <w:rFonts w:hint="eastAsia"/>
        </w:rPr>
        <w:tab/>
      </w:r>
      <w:r>
        <w:rPr>
          <w:rFonts w:hint="eastAsia"/>
        </w:rPr>
        <w:tab/>
      </w:r>
      <w:r>
        <w:rPr>
          <w:rFonts w:hint="eastAsia"/>
        </w:rPr>
        <w:t>带云台，可变焦相机，输出图片为矩形，抓拍细节。</w:t>
      </w:r>
    </w:p>
    <w:p w14:paraId="41D9078E" w14:textId="0ACE56A8" w:rsidR="00176A63" w:rsidRDefault="00176A63">
      <w:pPr>
        <w:rPr>
          <w:rFonts w:hint="eastAsia"/>
        </w:rPr>
      </w:pPr>
      <w:r w:rsidRPr="00176A63">
        <w:t>Dome camera: with gimbal, zoom camera, rectangular output picture</w:t>
      </w:r>
      <w:r w:rsidRPr="00176A63">
        <w:rPr>
          <w:rFonts w:hint="eastAsia"/>
        </w:rPr>
        <w:t>,</w:t>
      </w:r>
      <w:r w:rsidRPr="00176A63">
        <w:t xml:space="preserve"> capture details.</w:t>
      </w:r>
    </w:p>
    <w:bookmarkEnd w:id="7"/>
    <w:bookmarkEnd w:id="8"/>
    <w:p w14:paraId="1F90C92C" w14:textId="77777777" w:rsidR="00F93E71" w:rsidRDefault="00F93E71"/>
    <w:p w14:paraId="78F7D09D" w14:textId="745495EF" w:rsidR="00971777" w:rsidRDefault="00B272D3">
      <w:pPr>
        <w:rPr>
          <w:rFonts w:hint="eastAsia"/>
          <w:b/>
          <w:bCs/>
          <w:sz w:val="28"/>
          <w:szCs w:val="28"/>
        </w:rPr>
      </w:pPr>
      <w:r>
        <w:rPr>
          <w:rFonts w:hint="eastAsia"/>
          <w:b/>
          <w:bCs/>
          <w:sz w:val="28"/>
          <w:szCs w:val="28"/>
        </w:rPr>
        <w:t>开发内容</w:t>
      </w:r>
      <w:r w:rsidR="00971777">
        <w:rPr>
          <w:b/>
          <w:bCs/>
          <w:sz w:val="28"/>
          <w:szCs w:val="28"/>
        </w:rPr>
        <w:t>(Content of development)</w:t>
      </w:r>
    </w:p>
    <w:p w14:paraId="41EAABD1" w14:textId="1BCC8D41" w:rsidR="00971777" w:rsidRPr="00971777" w:rsidRDefault="00B272D3" w:rsidP="00971777">
      <w:pPr>
        <w:ind w:firstLine="420"/>
      </w:pPr>
      <w:r>
        <w:rPr>
          <w:rFonts w:hint="eastAsia"/>
          <w:szCs w:val="21"/>
        </w:rPr>
        <w:t>1.</w:t>
      </w:r>
      <w:r>
        <w:rPr>
          <w:rFonts w:hint="eastAsia"/>
          <w:szCs w:val="21"/>
        </w:rPr>
        <w:t xml:space="preserve"> </w:t>
      </w:r>
      <w:bookmarkStart w:id="9" w:name="OLE_LINK8"/>
      <w:r>
        <w:rPr>
          <w:rFonts w:hint="eastAsia"/>
          <w:szCs w:val="21"/>
        </w:rPr>
        <w:t>已添加的硬盘录像机，再次增加摄像机后，列表数量无法自动增加。必须删除录像机及相关联动组后，统一增加摄像机，然后再次添加录像机并标定；</w:t>
      </w:r>
      <w:r>
        <w:rPr>
          <w:rFonts w:hint="eastAsia"/>
          <w:szCs w:val="21"/>
        </w:rPr>
        <w:t xml:space="preserve"> </w:t>
      </w:r>
      <w:r>
        <w:rPr>
          <w:rFonts w:hint="eastAsia"/>
          <w:szCs w:val="21"/>
        </w:rPr>
        <w:t>请修改。（软件开启自动刷新和右键刷新按钮</w:t>
      </w:r>
      <w:bookmarkEnd w:id="9"/>
      <w:r>
        <w:rPr>
          <w:rFonts w:hint="eastAsia"/>
        </w:rPr>
        <w:t>;</w:t>
      </w:r>
      <w:r w:rsidR="00971777" w:rsidRPr="00971777">
        <w:t xml:space="preserve"> </w:t>
      </w:r>
      <w:r w:rsidR="00971777" w:rsidRPr="00971777">
        <w:t xml:space="preserve">After adding a hard disk video recorder, the number of lists cannot be automatically increased after the camera is added again. After deleting the recorder and related linkage group, add cameras uniformly, then add the recorder again and calibrate; please modify. (The software enables the automatic refresh and </w:t>
      </w:r>
      <w:proofErr w:type="gramStart"/>
      <w:r w:rsidR="00971777" w:rsidRPr="00971777">
        <w:t>right-click</w:t>
      </w:r>
      <w:proofErr w:type="gramEnd"/>
      <w:r w:rsidR="00971777" w:rsidRPr="00971777">
        <w:t xml:space="preserve"> refresh buttons</w:t>
      </w:r>
      <w:r w:rsidR="00971777">
        <w:t>)</w:t>
      </w:r>
    </w:p>
    <w:p w14:paraId="2637DD53" w14:textId="77777777" w:rsidR="00F93E71" w:rsidRDefault="00B272D3">
      <w:pPr>
        <w:ind w:left="840"/>
      </w:pPr>
      <w:r>
        <w:rPr>
          <w:noProof/>
        </w:rPr>
        <w:drawing>
          <wp:inline distT="0" distB="0" distL="0" distR="0" wp14:anchorId="5F7420D6" wp14:editId="051C91CE">
            <wp:extent cx="3654425" cy="277050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668973" cy="2781885"/>
                    </a:xfrm>
                    <a:prstGeom prst="rect">
                      <a:avLst/>
                    </a:prstGeom>
                  </pic:spPr>
                </pic:pic>
              </a:graphicData>
            </a:graphic>
          </wp:inline>
        </w:drawing>
      </w:r>
    </w:p>
    <w:p w14:paraId="48327D1D" w14:textId="77777777" w:rsidR="00F93E71" w:rsidRDefault="00F93E71"/>
    <w:p w14:paraId="53F691B5" w14:textId="77777777" w:rsidR="00F93E71" w:rsidRDefault="00B272D3">
      <w:pPr>
        <w:ind w:firstLine="420"/>
        <w:jc w:val="left"/>
      </w:pPr>
      <w:r>
        <w:rPr>
          <w:rFonts w:hint="eastAsia"/>
        </w:rPr>
        <w:t>2.</w:t>
      </w:r>
      <w:r>
        <w:rPr>
          <w:rFonts w:hint="eastAsia"/>
        </w:rPr>
        <w:t xml:space="preserve"> </w:t>
      </w:r>
      <w:r>
        <w:rPr>
          <w:rFonts w:hint="eastAsia"/>
        </w:rPr>
        <w:t>完善：回放及下载功能需优化，可参考海康</w:t>
      </w:r>
      <w:r>
        <w:rPr>
          <w:rFonts w:hint="eastAsia"/>
        </w:rPr>
        <w:t>4200</w:t>
      </w:r>
      <w:r>
        <w:rPr>
          <w:rFonts w:hint="eastAsia"/>
        </w:rPr>
        <w:t>软件，回放条密度可调</w:t>
      </w:r>
    </w:p>
    <w:p w14:paraId="3540B43B" w14:textId="7D9E0689" w:rsidR="00F93E71" w:rsidRDefault="00B272D3">
      <w:r>
        <w:rPr>
          <w:rFonts w:hint="eastAsia"/>
        </w:rPr>
        <w:t>如下图每个格代表半小时</w:t>
      </w:r>
    </w:p>
    <w:p w14:paraId="5D07774C" w14:textId="3765DF38" w:rsidR="00892173" w:rsidRDefault="00892173" w:rsidP="00892173">
      <w:r>
        <w:t>Improvements</w:t>
      </w:r>
      <w:r>
        <w:t xml:space="preserve">: Playback and download functions need to be optimized. Please refer to </w:t>
      </w:r>
      <w:proofErr w:type="spellStart"/>
      <w:r>
        <w:t>Haikang</w:t>
      </w:r>
      <w:proofErr w:type="spellEnd"/>
      <w:r>
        <w:t xml:space="preserve"> 4200 software. Playback bar density can be adjusted.</w:t>
      </w:r>
    </w:p>
    <w:p w14:paraId="326DB479" w14:textId="02788AE3" w:rsidR="00892173" w:rsidRDefault="00892173" w:rsidP="00892173">
      <w:pPr>
        <w:rPr>
          <w:rFonts w:hint="eastAsia"/>
        </w:rPr>
      </w:pPr>
      <w:r>
        <w:t>As shown in the figure below, each cell represents half an hour</w:t>
      </w:r>
    </w:p>
    <w:p w14:paraId="0E4F0F5B" w14:textId="77777777" w:rsidR="00F93E71" w:rsidRDefault="00B272D3">
      <w:pPr>
        <w:jc w:val="center"/>
      </w:pPr>
      <w:r>
        <w:rPr>
          <w:rFonts w:hint="eastAsia"/>
          <w:noProof/>
        </w:rPr>
        <w:lastRenderedPageBreak/>
        <w:drawing>
          <wp:inline distT="0" distB="0" distL="0" distR="0" wp14:anchorId="34123A11" wp14:editId="3A4A7ACA">
            <wp:extent cx="5020310" cy="1482090"/>
            <wp:effectExtent l="0" t="0" r="889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
                    <a:stretch>
                      <a:fillRect/>
                    </a:stretch>
                  </pic:blipFill>
                  <pic:spPr>
                    <a:xfrm>
                      <a:off x="0" y="0"/>
                      <a:ext cx="5023315" cy="1483154"/>
                    </a:xfrm>
                    <a:prstGeom prst="rect">
                      <a:avLst/>
                    </a:prstGeom>
                  </pic:spPr>
                </pic:pic>
              </a:graphicData>
            </a:graphic>
          </wp:inline>
        </w:drawing>
      </w:r>
    </w:p>
    <w:p w14:paraId="0A0CDA52" w14:textId="77777777" w:rsidR="00F93E71" w:rsidRDefault="00B272D3">
      <w:r>
        <w:rPr>
          <w:rFonts w:hint="eastAsia"/>
        </w:rPr>
        <w:t>如下图每个格代表一分钟</w:t>
      </w:r>
    </w:p>
    <w:p w14:paraId="2A204179" w14:textId="77777777" w:rsidR="00F93E71" w:rsidRDefault="00B272D3">
      <w:pPr>
        <w:jc w:val="center"/>
      </w:pPr>
      <w:r>
        <w:rPr>
          <w:rFonts w:hint="eastAsia"/>
          <w:noProof/>
        </w:rPr>
        <w:drawing>
          <wp:inline distT="0" distB="0" distL="0" distR="0" wp14:anchorId="56555E57" wp14:editId="241109F9">
            <wp:extent cx="5048250" cy="1104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
                    <a:stretch>
                      <a:fillRect/>
                    </a:stretch>
                  </pic:blipFill>
                  <pic:spPr>
                    <a:xfrm>
                      <a:off x="0" y="0"/>
                      <a:ext cx="5048250" cy="1104900"/>
                    </a:xfrm>
                    <a:prstGeom prst="rect">
                      <a:avLst/>
                    </a:prstGeom>
                  </pic:spPr>
                </pic:pic>
              </a:graphicData>
            </a:graphic>
          </wp:inline>
        </w:drawing>
      </w:r>
    </w:p>
    <w:p w14:paraId="69477DAB" w14:textId="7749ABFD" w:rsidR="00C03FD1" w:rsidRDefault="00B272D3" w:rsidP="00C03FD1">
      <w:pPr>
        <w:pStyle w:val="Heading3"/>
        <w:numPr>
          <w:ilvl w:val="0"/>
          <w:numId w:val="2"/>
        </w:numPr>
        <w:spacing w:line="120" w:lineRule="auto"/>
        <w:ind w:left="573" w:hanging="431"/>
        <w:jc w:val="left"/>
        <w:rPr>
          <w:sz w:val="21"/>
          <w:szCs w:val="21"/>
        </w:rPr>
      </w:pPr>
      <w:r>
        <w:rPr>
          <w:rFonts w:hint="eastAsia"/>
          <w:sz w:val="21"/>
          <w:szCs w:val="21"/>
        </w:rPr>
        <w:t>回放增加电子放大功能（电子放大倍数及区域可框选指定）</w:t>
      </w:r>
    </w:p>
    <w:p w14:paraId="6057F375" w14:textId="2FA66428" w:rsidR="00C03FD1" w:rsidRPr="00C03FD1" w:rsidRDefault="00C03FD1" w:rsidP="00C03FD1">
      <w:r>
        <w:t xml:space="preserve">Add </w:t>
      </w:r>
      <w:r w:rsidRPr="00C03FD1">
        <w:t>electronic zoom function for playback (electronic zoom and area can be specified by frame selection)</w:t>
      </w:r>
    </w:p>
    <w:p w14:paraId="709160B1" w14:textId="77777777" w:rsidR="00F93E71" w:rsidRDefault="00B272D3">
      <w:pPr>
        <w:pStyle w:val="Header"/>
        <w:jc w:val="left"/>
        <w:rPr>
          <w:sz w:val="21"/>
          <w:szCs w:val="21"/>
        </w:rPr>
      </w:pPr>
      <w:r>
        <w:rPr>
          <w:rFonts w:hint="eastAsia"/>
          <w:sz w:val="21"/>
          <w:szCs w:val="21"/>
        </w:rPr>
        <w:t>放大前</w:t>
      </w:r>
    </w:p>
    <w:p w14:paraId="14376934" w14:textId="77777777" w:rsidR="00F93E71" w:rsidRDefault="00B272D3">
      <w:pPr>
        <w:pStyle w:val="Header"/>
        <w:rPr>
          <w:sz w:val="21"/>
          <w:szCs w:val="21"/>
        </w:rPr>
      </w:pPr>
      <w:r>
        <w:rPr>
          <w:noProof/>
          <w:sz w:val="21"/>
          <w:szCs w:val="21"/>
        </w:rPr>
        <w:drawing>
          <wp:inline distT="0" distB="0" distL="0" distR="0" wp14:anchorId="3CB84B2E" wp14:editId="0529069F">
            <wp:extent cx="3877945" cy="1935480"/>
            <wp:effectExtent l="0" t="0" r="825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3877945" cy="1935480"/>
                    </a:xfrm>
                    <a:prstGeom prst="rect">
                      <a:avLst/>
                    </a:prstGeom>
                  </pic:spPr>
                </pic:pic>
              </a:graphicData>
            </a:graphic>
          </wp:inline>
        </w:drawing>
      </w:r>
    </w:p>
    <w:p w14:paraId="2CCBAFF5" w14:textId="77777777" w:rsidR="00F93E71" w:rsidRDefault="00B272D3">
      <w:pPr>
        <w:pStyle w:val="Header"/>
        <w:jc w:val="left"/>
        <w:rPr>
          <w:sz w:val="21"/>
          <w:szCs w:val="21"/>
        </w:rPr>
      </w:pPr>
      <w:r>
        <w:rPr>
          <w:rFonts w:hint="eastAsia"/>
          <w:sz w:val="21"/>
          <w:szCs w:val="21"/>
        </w:rPr>
        <w:t>放大后</w:t>
      </w:r>
    </w:p>
    <w:p w14:paraId="1D2A0919" w14:textId="77777777" w:rsidR="00F93E71" w:rsidRDefault="00B272D3">
      <w:pPr>
        <w:pStyle w:val="Header"/>
        <w:rPr>
          <w:sz w:val="21"/>
          <w:szCs w:val="21"/>
        </w:rPr>
      </w:pPr>
      <w:r>
        <w:rPr>
          <w:noProof/>
          <w:sz w:val="21"/>
          <w:szCs w:val="21"/>
        </w:rPr>
        <w:drawing>
          <wp:inline distT="0" distB="0" distL="0" distR="0" wp14:anchorId="11EFAC40" wp14:editId="32AFC65A">
            <wp:extent cx="3832860" cy="1971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2"/>
                    <a:stretch>
                      <a:fillRect/>
                    </a:stretch>
                  </pic:blipFill>
                  <pic:spPr>
                    <a:xfrm>
                      <a:off x="0" y="0"/>
                      <a:ext cx="3837339" cy="1973765"/>
                    </a:xfrm>
                    <a:prstGeom prst="rect">
                      <a:avLst/>
                    </a:prstGeom>
                  </pic:spPr>
                </pic:pic>
              </a:graphicData>
            </a:graphic>
          </wp:inline>
        </w:drawing>
      </w:r>
    </w:p>
    <w:p w14:paraId="70ABB54F" w14:textId="77777777" w:rsidR="00F93E71" w:rsidRDefault="00F93E71">
      <w:pPr>
        <w:jc w:val="center"/>
      </w:pPr>
    </w:p>
    <w:p w14:paraId="06577E81" w14:textId="77777777" w:rsidR="00F93E71" w:rsidRDefault="00F93E71">
      <w:pPr>
        <w:jc w:val="left"/>
      </w:pPr>
    </w:p>
    <w:p w14:paraId="659CD66E" w14:textId="77777777" w:rsidR="00F93E71" w:rsidRDefault="00F93E71">
      <w:pPr>
        <w:ind w:firstLine="420"/>
        <w:jc w:val="left"/>
      </w:pPr>
    </w:p>
    <w:p w14:paraId="4CDB234F" w14:textId="4EAF7F04" w:rsidR="00F93E71" w:rsidRDefault="00B272D3">
      <w:pPr>
        <w:numPr>
          <w:ilvl w:val="0"/>
          <w:numId w:val="2"/>
        </w:numPr>
        <w:jc w:val="left"/>
      </w:pPr>
      <w:bookmarkStart w:id="10" w:name="OLE_LINK10"/>
      <w:bookmarkStart w:id="11" w:name="OLE_LINK11"/>
      <w:bookmarkStart w:id="12" w:name="OLE_LINK12"/>
      <w:r>
        <w:rPr>
          <w:rFonts w:hint="eastAsia"/>
        </w:rPr>
        <w:t>完善：广角联动标定方式更换为纵横点方式，</w:t>
      </w:r>
      <w:r>
        <w:rPr>
          <w:rFonts w:hint="eastAsia"/>
        </w:rPr>
        <w:t>5</w:t>
      </w:r>
      <w:r>
        <w:rPr>
          <w:rFonts w:hint="eastAsia"/>
        </w:rPr>
        <w:t>横</w:t>
      </w:r>
      <w:r>
        <w:rPr>
          <w:rFonts w:hint="eastAsia"/>
        </w:rPr>
        <w:t>7</w:t>
      </w:r>
      <w:r>
        <w:rPr>
          <w:rFonts w:hint="eastAsia"/>
        </w:rPr>
        <w:t>纵至</w:t>
      </w:r>
      <w:r>
        <w:rPr>
          <w:rFonts w:hint="eastAsia"/>
        </w:rPr>
        <w:t>7</w:t>
      </w:r>
      <w:r>
        <w:rPr>
          <w:rFonts w:hint="eastAsia"/>
        </w:rPr>
        <w:t>横</w:t>
      </w:r>
      <w:r>
        <w:rPr>
          <w:rFonts w:hint="eastAsia"/>
        </w:rPr>
        <w:t>9</w:t>
      </w:r>
      <w:r>
        <w:rPr>
          <w:rFonts w:hint="eastAsia"/>
        </w:rPr>
        <w:t>纵（目前为同心圆方</w:t>
      </w:r>
      <w:r>
        <w:rPr>
          <w:rFonts w:hint="eastAsia"/>
        </w:rPr>
        <w:lastRenderedPageBreak/>
        <w:t>式）（</w:t>
      </w:r>
      <w:proofErr w:type="spellStart"/>
      <w:r>
        <w:rPr>
          <w:rFonts w:hint="eastAsia"/>
        </w:rPr>
        <w:t>pano</w:t>
      </w:r>
      <w:proofErr w:type="spellEnd"/>
      <w:r>
        <w:t xml:space="preserve"> </w:t>
      </w:r>
      <w:r>
        <w:rPr>
          <w:rFonts w:hint="eastAsia"/>
        </w:rPr>
        <w:t>type</w:t>
      </w:r>
      <w:r>
        <w:t xml:space="preserve"> </w:t>
      </w:r>
      <w:r>
        <w:rPr>
          <w:rFonts w:hint="eastAsia"/>
        </w:rPr>
        <w:t>=</w:t>
      </w:r>
      <w:r>
        <w:t xml:space="preserve"> </w:t>
      </w:r>
      <w:r>
        <w:rPr>
          <w:rFonts w:hint="eastAsia"/>
        </w:rPr>
        <w:t>0</w:t>
      </w:r>
      <w:r>
        <w:rPr>
          <w:rFonts w:hint="eastAsia"/>
        </w:rPr>
        <w:t>：</w:t>
      </w:r>
      <w:r>
        <w:rPr>
          <w:rFonts w:hint="eastAsia"/>
        </w:rPr>
        <w:t xml:space="preserve"> </w:t>
      </w:r>
      <w:r>
        <w:rPr>
          <w:rFonts w:hint="eastAsia"/>
        </w:rPr>
        <w:t>全景，</w:t>
      </w:r>
      <w:r>
        <w:rPr>
          <w:rFonts w:hint="eastAsia"/>
        </w:rPr>
        <w:t xml:space="preserve"> =1</w:t>
      </w:r>
      <w:r>
        <w:t xml:space="preserve"> </w:t>
      </w:r>
      <w:r>
        <w:rPr>
          <w:rFonts w:hint="eastAsia"/>
        </w:rPr>
        <w:t>广</w:t>
      </w:r>
      <w:r>
        <w:rPr>
          <w:rFonts w:hint="eastAsia"/>
        </w:rPr>
        <w:t>角</w:t>
      </w:r>
      <w:r>
        <w:rPr>
          <w:rFonts w:hint="eastAsia"/>
        </w:rPr>
        <w:t>）</w:t>
      </w:r>
    </w:p>
    <w:p w14:paraId="3DA8922C" w14:textId="778A9574" w:rsidR="00C03FD1" w:rsidRDefault="00C03FD1" w:rsidP="00C03FD1">
      <w:pPr>
        <w:jc w:val="left"/>
      </w:pPr>
      <w:r>
        <w:t>Improvements</w:t>
      </w:r>
      <w:r w:rsidRPr="00C03FD1">
        <w:t xml:space="preserve">: The wide-angle linkage calibration method is changed to the vertical and horizontal point method, 5 </w:t>
      </w:r>
      <w:r>
        <w:t>x</w:t>
      </w:r>
      <w:r w:rsidRPr="00C03FD1">
        <w:t xml:space="preserve">7 vertical to 7 </w:t>
      </w:r>
      <w:r>
        <w:t>x</w:t>
      </w:r>
      <w:r w:rsidRPr="00C03FD1">
        <w:t xml:space="preserve"> 9 vertical (curren</w:t>
      </w:r>
      <w:r w:rsidR="00CC4968">
        <w:t>t</w:t>
      </w:r>
      <w:r w:rsidRPr="00C03FD1">
        <w:t xml:space="preserve"> concentric circle method) </w:t>
      </w:r>
    </w:p>
    <w:p w14:paraId="0DE67661" w14:textId="1978AFF1" w:rsidR="00F93E71" w:rsidRDefault="00B272D3">
      <w:pPr>
        <w:numPr>
          <w:ilvl w:val="0"/>
          <w:numId w:val="2"/>
        </w:numPr>
      </w:pPr>
      <w:bookmarkStart w:id="13" w:name="OLE_LINK13"/>
      <w:bookmarkStart w:id="14" w:name="OLE_LINK14"/>
      <w:bookmarkEnd w:id="10"/>
      <w:bookmarkEnd w:id="11"/>
      <w:bookmarkEnd w:id="12"/>
      <w:r>
        <w:rPr>
          <w:rFonts w:hint="eastAsia"/>
        </w:rPr>
        <w:t>完善：</w:t>
      </w:r>
      <w:r>
        <w:rPr>
          <w:rFonts w:hint="eastAsia"/>
        </w:rPr>
        <w:t xml:space="preserve"> </w:t>
      </w:r>
      <w:r>
        <w:rPr>
          <w:rFonts w:hint="eastAsia"/>
        </w:rPr>
        <w:t>联动列表”添加“区域”功能（分组功能）</w:t>
      </w:r>
      <w:r>
        <w:rPr>
          <w:rFonts w:hint="eastAsia"/>
        </w:rPr>
        <w:t>;</w:t>
      </w:r>
    </w:p>
    <w:p w14:paraId="460265D3" w14:textId="7F31B6DE" w:rsidR="00CC4968" w:rsidRDefault="00CC4968" w:rsidP="00CC4968">
      <w:r>
        <w:t>Improvements: add “</w:t>
      </w:r>
      <w:proofErr w:type="gramStart"/>
      <w:r>
        <w:t>Area”(</w:t>
      </w:r>
      <w:proofErr w:type="gramEnd"/>
      <w:r>
        <w:t>grouping function)</w:t>
      </w:r>
      <w:bookmarkStart w:id="15" w:name="_GoBack"/>
      <w:bookmarkEnd w:id="15"/>
    </w:p>
    <w:bookmarkEnd w:id="13"/>
    <w:bookmarkEnd w:id="14"/>
    <w:p w14:paraId="5D581132" w14:textId="4A4350AA" w:rsidR="00F93E71" w:rsidRDefault="00B272D3">
      <w:pPr>
        <w:numPr>
          <w:ilvl w:val="0"/>
          <w:numId w:val="2"/>
        </w:numPr>
      </w:pPr>
      <w:r>
        <w:rPr>
          <w:rFonts w:hint="eastAsia"/>
        </w:rPr>
        <w:t>添加：</w:t>
      </w:r>
      <w:r>
        <w:rPr>
          <w:rFonts w:hint="eastAsia"/>
        </w:rPr>
        <w:t xml:space="preserve">  </w:t>
      </w:r>
      <w:r>
        <w:rPr>
          <w:rFonts w:hint="eastAsia"/>
        </w:rPr>
        <w:t>注册机功能，去除水印“试用版”</w:t>
      </w:r>
      <w:r>
        <w:rPr>
          <w:rFonts w:hint="eastAsia"/>
        </w:rPr>
        <w:t>;</w:t>
      </w:r>
    </w:p>
    <w:p w14:paraId="137A6FD0" w14:textId="072CB186" w:rsidR="00CC4968" w:rsidRPr="00CC4968" w:rsidRDefault="00CC4968" w:rsidP="00CC4968">
      <w:pPr>
        <w:widowControl/>
        <w:jc w:val="left"/>
        <w:rPr>
          <w:rFonts w:ascii="Times New Roman" w:eastAsia="Times New Roman" w:hAnsi="Times New Roman" w:cs="Times New Roman"/>
          <w:kern w:val="0"/>
          <w:szCs w:val="21"/>
        </w:rPr>
      </w:pPr>
      <w:r w:rsidRPr="00CC4968">
        <w:rPr>
          <w:szCs w:val="21"/>
        </w:rPr>
        <w:t>A</w:t>
      </w:r>
      <w:r w:rsidRPr="00CC4968">
        <w:rPr>
          <w:rFonts w:hint="eastAsia"/>
          <w:szCs w:val="21"/>
        </w:rPr>
        <w:t>dd</w:t>
      </w:r>
      <w:r w:rsidRPr="00CC4968">
        <w:rPr>
          <w:szCs w:val="21"/>
        </w:rPr>
        <w:t xml:space="preserve">: </w:t>
      </w:r>
      <w:r w:rsidRPr="00CC4968">
        <w:rPr>
          <w:rFonts w:ascii="Arial" w:eastAsia="Times New Roman" w:hAnsi="Arial" w:cs="Arial"/>
          <w:color w:val="222222"/>
          <w:kern w:val="0"/>
          <w:szCs w:val="21"/>
          <w:shd w:val="clear" w:color="auto" w:fill="FFFFFF"/>
        </w:rPr>
        <w:t xml:space="preserve">add </w:t>
      </w:r>
      <w:proofErr w:type="spellStart"/>
      <w:r w:rsidRPr="00CC4968">
        <w:rPr>
          <w:rFonts w:ascii="Arial" w:eastAsia="Times New Roman" w:hAnsi="Arial" w:cs="Arial"/>
          <w:color w:val="222222"/>
          <w:kern w:val="0"/>
          <w:szCs w:val="21"/>
          <w:shd w:val="clear" w:color="auto" w:fill="FFFFFF"/>
        </w:rPr>
        <w:t>keymaker</w:t>
      </w:r>
      <w:proofErr w:type="spellEnd"/>
      <w:r w:rsidRPr="00CC4968">
        <w:rPr>
          <w:rFonts w:ascii="Arial" w:eastAsia="Times New Roman" w:hAnsi="Arial" w:cs="Arial"/>
          <w:color w:val="222222"/>
          <w:kern w:val="0"/>
          <w:szCs w:val="21"/>
          <w:shd w:val="clear" w:color="auto" w:fill="FFFFFF"/>
        </w:rPr>
        <w:t xml:space="preserve"> function</w:t>
      </w:r>
    </w:p>
    <w:p w14:paraId="1698A094" w14:textId="1A4E3084" w:rsidR="00F93E71" w:rsidRDefault="00B272D3">
      <w:pPr>
        <w:numPr>
          <w:ilvl w:val="0"/>
          <w:numId w:val="3"/>
        </w:numPr>
      </w:pPr>
      <w:bookmarkStart w:id="16" w:name="OLE_LINK15"/>
      <w:bookmarkStart w:id="17" w:name="OLE_LINK17"/>
      <w:r>
        <w:rPr>
          <w:rFonts w:hint="eastAsia"/>
        </w:rPr>
        <w:t>云台调用，添加，删除，预置，巡航功能</w:t>
      </w:r>
      <w:bookmarkEnd w:id="16"/>
      <w:bookmarkEnd w:id="17"/>
      <w:r>
        <w:rPr>
          <w:rFonts w:hint="eastAsia"/>
        </w:rPr>
        <w:t>；</w:t>
      </w:r>
    </w:p>
    <w:p w14:paraId="44A7EC67" w14:textId="690CE39E" w:rsidR="00CC4968" w:rsidRDefault="00CC4968" w:rsidP="00CC4968">
      <w:pPr>
        <w:tabs>
          <w:tab w:val="left" w:pos="312"/>
        </w:tabs>
      </w:pPr>
      <w:r>
        <w:t xml:space="preserve">Add: </w:t>
      </w:r>
      <w:r w:rsidRPr="00CC4968">
        <w:t>PTZ call, add, delete, preset, cruise function</w:t>
      </w:r>
    </w:p>
    <w:p w14:paraId="78551971" w14:textId="77777777" w:rsidR="00F93E71" w:rsidRDefault="00F93E71"/>
    <w:p w14:paraId="73BDEF6C" w14:textId="77777777" w:rsidR="00F93E71" w:rsidRDefault="00F93E71"/>
    <w:p w14:paraId="5896E750" w14:textId="77777777" w:rsidR="00F93E71" w:rsidRDefault="00B272D3">
      <w:r>
        <w:rPr>
          <w:rFonts w:hint="eastAsia"/>
        </w:rPr>
        <w:t>注意：</w:t>
      </w:r>
    </w:p>
    <w:p w14:paraId="3034C340" w14:textId="77777777" w:rsidR="00F93E71" w:rsidRDefault="00B272D3">
      <w:pPr>
        <w:numPr>
          <w:ilvl w:val="0"/>
          <w:numId w:val="4"/>
        </w:numPr>
      </w:pPr>
      <w:r>
        <w:rPr>
          <w:rFonts w:hint="eastAsia"/>
        </w:rPr>
        <w:t>只添加硬盘录像机不可以实现联动，已确认</w:t>
      </w:r>
      <w:r>
        <w:rPr>
          <w:rFonts w:hint="eastAsia"/>
        </w:rPr>
        <w:t>;</w:t>
      </w:r>
    </w:p>
    <w:p w14:paraId="73334A42" w14:textId="77777777" w:rsidR="00F93E71" w:rsidRDefault="00B272D3">
      <w:pPr>
        <w:numPr>
          <w:ilvl w:val="0"/>
          <w:numId w:val="4"/>
        </w:numPr>
      </w:pPr>
      <w:r>
        <w:rPr>
          <w:rFonts w:hint="eastAsia"/>
        </w:rPr>
        <w:t>远程回访可按照时间段下载，已确认。</w:t>
      </w:r>
    </w:p>
    <w:p w14:paraId="11B4C848" w14:textId="77777777" w:rsidR="00F93E71" w:rsidRDefault="00F93E7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b/>
        </w:rPr>
      </w:pPr>
    </w:p>
    <w:sectPr w:rsidR="00F93E71">
      <w:footerReference w:type="default" r:id="rId1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21E20" w14:textId="77777777" w:rsidR="00B272D3" w:rsidRDefault="00B272D3">
      <w:r>
        <w:separator/>
      </w:r>
    </w:p>
  </w:endnote>
  <w:endnote w:type="continuationSeparator" w:id="0">
    <w:p w14:paraId="4DEA8EA0" w14:textId="77777777" w:rsidR="00B272D3" w:rsidRDefault="00B272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方正楷体_GBK">
    <w:altName w:val="Microsoft YaHei"/>
    <w:panose1 w:val="020B0604020202020204"/>
    <w:charset w:val="86"/>
    <w:family w:val="script"/>
    <w:pitch w:val="default"/>
    <w:sig w:usb0="00002A87" w:usb1="080E0000" w:usb2="00000010" w:usb3="00000000" w:csb0="0004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E7DC" w14:textId="77777777" w:rsidR="00F93E71" w:rsidRDefault="00B272D3">
    <w:pPr>
      <w:pStyle w:val="Footer"/>
    </w:pPr>
    <w:r>
      <w:rPr>
        <w:noProof/>
      </w:rPr>
      <mc:AlternateContent>
        <mc:Choice Requires="wps">
          <w:drawing>
            <wp:anchor distT="0" distB="0" distL="114300" distR="114300" simplePos="0" relativeHeight="251658240" behindDoc="0" locked="0" layoutInCell="1" allowOverlap="1" wp14:anchorId="5F337A3E" wp14:editId="54E58F8A">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05C07402" w14:textId="77777777" w:rsidR="00F93E71" w:rsidRDefault="00B272D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F337A3E" id="_x0000_t202" coordsize="21600,21600" o:spt="202" path="m,l,21600r21600,l21600,xe">
              <v:stroke joinstyle="miter"/>
              <v:path gradientshapeok="t" o:connecttype="rect"/>
            </v:shapetype>
            <v:shape id="文本框 12"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" filled="f" stroked="f" strokeweight=".5pt">
              <v:textbox style="mso-fit-shape-to-text:t" inset="0,0,0,0">
                <w:txbxContent>
                  <w:p w14:paraId="05C07402" w14:textId="77777777" w:rsidR="00F93E71" w:rsidRDefault="00B272D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60E3E" w14:textId="77777777" w:rsidR="00B272D3" w:rsidRDefault="00B272D3">
      <w:r>
        <w:separator/>
      </w:r>
    </w:p>
  </w:footnote>
  <w:footnote w:type="continuationSeparator" w:id="0">
    <w:p w14:paraId="6846C4F8" w14:textId="77777777" w:rsidR="00B272D3" w:rsidRDefault="00B272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31E757B"/>
    <w:multiLevelType w:val="singleLevel"/>
    <w:tmpl w:val="D31E757B"/>
    <w:lvl w:ilvl="0">
      <w:start w:val="7"/>
      <w:numFmt w:val="decimal"/>
      <w:lvlText w:val="%1."/>
      <w:lvlJc w:val="left"/>
      <w:pPr>
        <w:tabs>
          <w:tab w:val="left" w:pos="312"/>
        </w:tabs>
      </w:pPr>
    </w:lvl>
  </w:abstractNum>
  <w:abstractNum w:abstractNumId="1" w15:restartNumberingAfterBreak="0">
    <w:nsid w:val="E35AF1F7"/>
    <w:multiLevelType w:val="singleLevel"/>
    <w:tmpl w:val="E35AF1F7"/>
    <w:lvl w:ilvl="0">
      <w:start w:val="1"/>
      <w:numFmt w:val="decimal"/>
      <w:lvlText w:val="%1."/>
      <w:lvlJc w:val="left"/>
      <w:pPr>
        <w:tabs>
          <w:tab w:val="left" w:pos="312"/>
        </w:tabs>
      </w:pPr>
    </w:lvl>
  </w:abstractNum>
  <w:abstractNum w:abstractNumId="2" w15:restartNumberingAfterBreak="0">
    <w:nsid w:val="10E09365"/>
    <w:multiLevelType w:val="singleLevel"/>
    <w:tmpl w:val="10E09365"/>
    <w:lvl w:ilvl="0">
      <w:start w:val="3"/>
      <w:numFmt w:val="decimal"/>
      <w:suff w:val="space"/>
      <w:lvlText w:val="%1."/>
      <w:lvlJc w:val="left"/>
    </w:lvl>
  </w:abstractNum>
  <w:abstractNum w:abstractNumId="3" w15:restartNumberingAfterBreak="0">
    <w:nsid w:val="1C896522"/>
    <w:multiLevelType w:val="multilevel"/>
    <w:tmpl w:val="1C896522"/>
    <w:lvl w:ilvl="0">
      <w:start w:val="1"/>
      <w:numFmt w:val="decimal"/>
      <w:lvlText w:val="%1"/>
      <w:lvlJc w:val="left"/>
      <w:pPr>
        <w:ind w:left="574" w:hanging="432"/>
      </w:pPr>
    </w:lvl>
    <w:lvl w:ilvl="1">
      <w:start w:val="1"/>
      <w:numFmt w:val="decimal"/>
      <w:pStyle w:val="Heading2"/>
      <w:lvlText w:val="%1.%2"/>
      <w:lvlJc w:val="left"/>
      <w:pPr>
        <w:ind w:left="1286" w:hanging="576"/>
      </w:pPr>
      <w:rPr>
        <w:rFonts w:ascii="Times New Roman" w:hAnsi="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pPr>
        <w:ind w:left="1431" w:hanging="864"/>
      </w:pPr>
    </w:lvl>
    <w:lvl w:ilvl="4">
      <w:start w:val="1"/>
      <w:numFmt w:val="decimal"/>
      <w:lvlText w:val="%1.%2.%3.%4.%5"/>
      <w:lvlJc w:val="left"/>
      <w:pPr>
        <w:ind w:left="1008" w:hanging="1008"/>
      </w:pPr>
      <w:rPr>
        <w:rFonts w:ascii="Times New Roman" w:hAnsi="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285355"/>
    <w:rsid w:val="000135B4"/>
    <w:rsid w:val="000266DB"/>
    <w:rsid w:val="00063368"/>
    <w:rsid w:val="00074C95"/>
    <w:rsid w:val="000A56CA"/>
    <w:rsid w:val="000D4604"/>
    <w:rsid w:val="00142A2A"/>
    <w:rsid w:val="00143403"/>
    <w:rsid w:val="00176A63"/>
    <w:rsid w:val="00186556"/>
    <w:rsid w:val="001A5760"/>
    <w:rsid w:val="001C5282"/>
    <w:rsid w:val="00214DD1"/>
    <w:rsid w:val="00242535"/>
    <w:rsid w:val="00252427"/>
    <w:rsid w:val="0028701D"/>
    <w:rsid w:val="00294EEF"/>
    <w:rsid w:val="002F1539"/>
    <w:rsid w:val="002F6CFA"/>
    <w:rsid w:val="0036107A"/>
    <w:rsid w:val="003838A7"/>
    <w:rsid w:val="00397438"/>
    <w:rsid w:val="003B4185"/>
    <w:rsid w:val="003D30BF"/>
    <w:rsid w:val="003E56F6"/>
    <w:rsid w:val="003E74BB"/>
    <w:rsid w:val="003F31BB"/>
    <w:rsid w:val="00430D37"/>
    <w:rsid w:val="00447CDF"/>
    <w:rsid w:val="004C7121"/>
    <w:rsid w:val="004D1B76"/>
    <w:rsid w:val="004D699E"/>
    <w:rsid w:val="004F7BE1"/>
    <w:rsid w:val="0056122B"/>
    <w:rsid w:val="00592C1C"/>
    <w:rsid w:val="00612E7D"/>
    <w:rsid w:val="00647B01"/>
    <w:rsid w:val="006A4E40"/>
    <w:rsid w:val="006E2908"/>
    <w:rsid w:val="00701A12"/>
    <w:rsid w:val="00724F78"/>
    <w:rsid w:val="00724F91"/>
    <w:rsid w:val="007A632B"/>
    <w:rsid w:val="00814C28"/>
    <w:rsid w:val="00880046"/>
    <w:rsid w:val="00892173"/>
    <w:rsid w:val="008B0096"/>
    <w:rsid w:val="009350FC"/>
    <w:rsid w:val="00936439"/>
    <w:rsid w:val="0094083C"/>
    <w:rsid w:val="00950666"/>
    <w:rsid w:val="00963BD7"/>
    <w:rsid w:val="00971777"/>
    <w:rsid w:val="009807B2"/>
    <w:rsid w:val="009A1A90"/>
    <w:rsid w:val="00A7318F"/>
    <w:rsid w:val="00AB0925"/>
    <w:rsid w:val="00B16A35"/>
    <w:rsid w:val="00B272D3"/>
    <w:rsid w:val="00B35D18"/>
    <w:rsid w:val="00B613F6"/>
    <w:rsid w:val="00BE5AC0"/>
    <w:rsid w:val="00C03FD1"/>
    <w:rsid w:val="00C06F56"/>
    <w:rsid w:val="00C44710"/>
    <w:rsid w:val="00C466D8"/>
    <w:rsid w:val="00C75785"/>
    <w:rsid w:val="00C91207"/>
    <w:rsid w:val="00CC4968"/>
    <w:rsid w:val="00D201EE"/>
    <w:rsid w:val="00D73ABC"/>
    <w:rsid w:val="00D80B66"/>
    <w:rsid w:val="00D90132"/>
    <w:rsid w:val="00D922D7"/>
    <w:rsid w:val="00DB3705"/>
    <w:rsid w:val="00E61BB7"/>
    <w:rsid w:val="00E921E6"/>
    <w:rsid w:val="00E95802"/>
    <w:rsid w:val="00E97792"/>
    <w:rsid w:val="00EA18EF"/>
    <w:rsid w:val="00EF545E"/>
    <w:rsid w:val="00F358C1"/>
    <w:rsid w:val="00F54F1C"/>
    <w:rsid w:val="00F768BE"/>
    <w:rsid w:val="00F822E8"/>
    <w:rsid w:val="00F93E71"/>
    <w:rsid w:val="00FA021A"/>
    <w:rsid w:val="00FC529D"/>
    <w:rsid w:val="00FE75CF"/>
    <w:rsid w:val="02CF4013"/>
    <w:rsid w:val="05DE4A41"/>
    <w:rsid w:val="0F3D3584"/>
    <w:rsid w:val="186D02E2"/>
    <w:rsid w:val="1B285355"/>
    <w:rsid w:val="1BF00407"/>
    <w:rsid w:val="1C6062A5"/>
    <w:rsid w:val="27513219"/>
    <w:rsid w:val="2A770D06"/>
    <w:rsid w:val="2C8B0E9F"/>
    <w:rsid w:val="40FB23B0"/>
    <w:rsid w:val="49823E04"/>
    <w:rsid w:val="4A4F1455"/>
    <w:rsid w:val="4F8C4A1D"/>
    <w:rsid w:val="505400C9"/>
    <w:rsid w:val="51315CA0"/>
    <w:rsid w:val="5AD13908"/>
    <w:rsid w:val="6A7B481A"/>
    <w:rsid w:val="74331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F24A5AC"/>
  <w15:docId w15:val="{78BB6467-036A-E141-BDEB-C1A4ACD80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unhideWhenUsed="1"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paragraph" w:styleId="Heading2">
    <w:name w:val="heading 2"/>
    <w:basedOn w:val="Normal"/>
    <w:next w:val="Normal"/>
    <w:unhideWhenUsed/>
    <w:qFormat/>
    <w:pPr>
      <w:keepNext/>
      <w:keepLines/>
      <w:numPr>
        <w:ilvl w:val="1"/>
        <w:numId w:val="1"/>
      </w:numPr>
      <w:adjustRightInd w:val="0"/>
      <w:snapToGrid w:val="0"/>
      <w:spacing w:line="360" w:lineRule="auto"/>
      <w:ind w:leftChars="-5" w:left="-11" w:hangingChars="2" w:hanging="6"/>
      <w:outlineLvl w:val="1"/>
    </w:pPr>
    <w:rPr>
      <w:rFonts w:ascii="方正楷体_GBK" w:eastAsia="方正楷体_GBK" w:hAnsi="方正楷体_GBK" w:cstheme="majorBidi"/>
      <w:bCs/>
      <w:sz w:val="28"/>
      <w:szCs w:val="28"/>
    </w:rPr>
  </w:style>
  <w:style w:type="paragraph" w:styleId="Heading3">
    <w:name w:val="heading 3"/>
    <w:basedOn w:val="Normal"/>
    <w:next w:val="Normal"/>
    <w:unhideWhenUsed/>
    <w:qFormat/>
    <w:pPr>
      <w:keepNext/>
      <w:keepLines/>
      <w:numPr>
        <w:ilvl w:val="2"/>
        <w:numId w:val="1"/>
      </w:numPr>
      <w:spacing w:line="416" w:lineRule="auto"/>
      <w:ind w:left="0" w:firstLine="0"/>
      <w:outlineLvl w:val="2"/>
    </w:pPr>
    <w:rPr>
      <w:rFonts w:ascii="方正楷体_GBK" w:eastAsia="方正楷体_GBK" w:hAnsi="方正楷体_GBK"/>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qFormat/>
    <w:pPr>
      <w:jc w:val="left"/>
    </w:pPr>
  </w:style>
  <w:style w:type="paragraph" w:styleId="BalloonText">
    <w:name w:val="Balloon Text"/>
    <w:basedOn w:val="Normal"/>
    <w:link w:val="BalloonTextChar"/>
    <w:qFormat/>
    <w:rPr>
      <w:sz w:val="18"/>
      <w:szCs w:val="18"/>
    </w:r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1"/>
    <w:uiPriority w:val="99"/>
    <w:unhideWhenUsed/>
    <w:qFormat/>
    <w:pPr>
      <w:spacing w:line="240" w:lineRule="auto"/>
      <w:ind w:firstLine="0"/>
      <w:jc w:val="center"/>
    </w:pPr>
  </w:style>
  <w:style w:type="paragraph" w:customStyle="1" w:styleId="1">
    <w:name w:val="正文1"/>
    <w:basedOn w:val="Normal"/>
    <w:qFormat/>
    <w:pPr>
      <w:adjustRightInd w:val="0"/>
      <w:snapToGrid w:val="0"/>
      <w:spacing w:line="440" w:lineRule="atLeast"/>
      <w:ind w:firstLine="480"/>
    </w:pPr>
    <w:rPr>
      <w:rFonts w:asciiTheme="minorEastAsia" w:hAnsiTheme="minorEastAsia"/>
      <w:sz w:val="24"/>
    </w:rPr>
  </w:style>
  <w:style w:type="paragraph" w:styleId="HTMLPreformatted">
    <w:name w:val="HTML Preformatted"/>
    <w:basedOn w:val="Normal"/>
    <w:link w:val="HTMLPreformatted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rPr>
  </w:style>
  <w:style w:type="paragraph" w:styleId="NormalWeb">
    <w:name w:val="Normal (Web)"/>
    <w:basedOn w:val="Normal"/>
    <w:uiPriority w:val="99"/>
    <w:unhideWhenUsed/>
    <w:qFormat/>
    <w:rPr>
      <w:rFonts w:ascii="SimSun" w:eastAsia="SimSun" w:hAnsi="SimSun"/>
      <w:sz w:val="24"/>
    </w:rPr>
  </w:style>
  <w:style w:type="character" w:styleId="Strong">
    <w:name w:val="Strong"/>
    <w:basedOn w:val="DefaultParagraphFont"/>
    <w:qFormat/>
    <w:rPr>
      <w:b/>
    </w:rPr>
  </w:style>
  <w:style w:type="character" w:styleId="CommentReference">
    <w:name w:val="annotation reference"/>
    <w:basedOn w:val="DefaultParagraphFont"/>
    <w:qFormat/>
    <w:rPr>
      <w:sz w:val="21"/>
      <w:szCs w:val="21"/>
    </w:rPr>
  </w:style>
  <w:style w:type="character" w:customStyle="1" w:styleId="BalloonTextChar">
    <w:name w:val="Balloon Text Char"/>
    <w:basedOn w:val="DefaultParagraphFont"/>
    <w:link w:val="BalloonText"/>
    <w:qFormat/>
    <w:rPr>
      <w:rFonts w:asciiTheme="minorHAnsi" w:eastAsiaTheme="minorEastAsia" w:hAnsiTheme="minorHAnsi" w:cstheme="minorBidi"/>
      <w:kern w:val="2"/>
      <w:sz w:val="18"/>
      <w:szCs w:val="18"/>
    </w:rPr>
  </w:style>
  <w:style w:type="character" w:customStyle="1" w:styleId="HTMLPreformattedChar">
    <w:name w:val="HTML Preformatted Char"/>
    <w:basedOn w:val="DefaultParagraphFont"/>
    <w:link w:val="HTMLPreformatted"/>
    <w:uiPriority w:val="99"/>
    <w:qFormat/>
    <w:rPr>
      <w:rFonts w:ascii="SimSun" w:hAnsi="SimSun" w:cs="SimSun"/>
      <w:sz w:val="24"/>
      <w:szCs w:val="24"/>
    </w:rPr>
  </w:style>
  <w:style w:type="paragraph" w:styleId="ListParagraph">
    <w:name w:val="List Paragraph"/>
    <w:basedOn w:val="Normal"/>
    <w:uiPriority w:val="99"/>
    <w:qFormat/>
    <w:pPr>
      <w:ind w:firstLineChars="200" w:firstLine="420"/>
    </w:pPr>
  </w:style>
  <w:style w:type="paragraph" w:customStyle="1" w:styleId="msonormal0">
    <w:name w:val="msonormal"/>
    <w:basedOn w:val="Normal"/>
    <w:qFormat/>
    <w:pPr>
      <w:widowControl/>
      <w:spacing w:before="100" w:beforeAutospacing="1" w:after="100" w:afterAutospacing="1"/>
      <w:jc w:val="left"/>
    </w:pPr>
    <w:rPr>
      <w:rFonts w:ascii="SimSun" w:eastAsia="SimSun" w:hAnsi="SimSun" w:cs="SimSu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447066">
      <w:bodyDiv w:val="1"/>
      <w:marLeft w:val="0"/>
      <w:marRight w:val="0"/>
      <w:marTop w:val="0"/>
      <w:marBottom w:val="0"/>
      <w:divBdr>
        <w:top w:val="none" w:sz="0" w:space="0" w:color="auto"/>
        <w:left w:val="none" w:sz="0" w:space="0" w:color="auto"/>
        <w:bottom w:val="none" w:sz="0" w:space="0" w:color="auto"/>
        <w:right w:val="none" w:sz="0" w:space="0" w:color="auto"/>
      </w:divBdr>
    </w:div>
    <w:div w:id="830371204">
      <w:bodyDiv w:val="1"/>
      <w:marLeft w:val="0"/>
      <w:marRight w:val="0"/>
      <w:marTop w:val="0"/>
      <w:marBottom w:val="0"/>
      <w:divBdr>
        <w:top w:val="none" w:sz="0" w:space="0" w:color="auto"/>
        <w:left w:val="none" w:sz="0" w:space="0" w:color="auto"/>
        <w:bottom w:val="none" w:sz="0" w:space="0" w:color="auto"/>
        <w:right w:val="none" w:sz="0" w:space="0" w:color="auto"/>
      </w:divBdr>
    </w:div>
    <w:div w:id="1443767107">
      <w:bodyDiv w:val="1"/>
      <w:marLeft w:val="0"/>
      <w:marRight w:val="0"/>
      <w:marTop w:val="0"/>
      <w:marBottom w:val="0"/>
      <w:divBdr>
        <w:top w:val="none" w:sz="0" w:space="0" w:color="auto"/>
        <w:left w:val="none" w:sz="0" w:space="0" w:color="auto"/>
        <w:bottom w:val="none" w:sz="0" w:space="0" w:color="auto"/>
        <w:right w:val="none" w:sz="0" w:space="0" w:color="auto"/>
      </w:divBdr>
    </w:div>
    <w:div w:id="1928611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Pages>
  <Words>270</Words>
  <Characters>1545</Characters>
  <Application>Microsoft Office Word</Application>
  <DocSecurity>0</DocSecurity>
  <Lines>12</Lines>
  <Paragraphs>3</Paragraphs>
  <ScaleCrop>false</ScaleCrop>
  <Company/>
  <LinksUpToDate>false</LinksUpToDate>
  <CharactersWithSpaces>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SophTour</dc:creator>
  <cp:lastModifiedBy>Yue Xiao</cp:lastModifiedBy>
  <cp:revision>48</cp:revision>
  <dcterms:created xsi:type="dcterms:W3CDTF">2019-06-21T02:24:00Z</dcterms:created>
  <dcterms:modified xsi:type="dcterms:W3CDTF">2020-01-09T01:53:00Z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2052-11.1.0.8907</vt:lpwstr>
  </property>
</Properties>
</file>