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CE9B8">
      <w:pPr>
        <w:spacing w:line="480" w:lineRule="auto"/>
        <w:jc w:val="center"/>
        <w:rPr>
          <w:rFonts w:hint="default" w:ascii="Times New Roman" w:hAnsi="Times New Roman" w:cs="Times New Roman"/>
          <w:sz w:val="28"/>
          <w:szCs w:val="28"/>
        </w:rPr>
      </w:pPr>
      <w:r>
        <w:rPr>
          <w:rFonts w:hint="default" w:ascii="Times New Roman" w:hAnsi="Times New Roman" w:cs="Times New Roman"/>
          <w:sz w:val="28"/>
          <w:szCs w:val="28"/>
        </w:rPr>
        <w:t>Guidance-Level Policy Verification in Dual-Control Tool Agents</w:t>
      </w:r>
    </w:p>
    <w:p w14:paraId="39EE08F1">
      <w:pPr>
        <w:spacing w:line="480" w:lineRule="auto"/>
        <w:jc w:val="center"/>
        <w:rPr>
          <w:rFonts w:hint="eastAsia" w:ascii="Times New Roman" w:hAnsi="Times New Roman" w:cs="Times New Roman"/>
          <w:sz w:val="20"/>
          <w:szCs w:val="20"/>
          <w:lang w:val="en-US" w:eastAsia="zh-CN"/>
        </w:rPr>
      </w:pPr>
      <w:r>
        <w:rPr>
          <w:rFonts w:hint="eastAsia" w:ascii="Times New Roman" w:hAnsi="Times New Roman" w:cs="Times New Roman"/>
          <w:sz w:val="20"/>
          <w:szCs w:val="20"/>
          <w:lang w:val="en-US" w:eastAsia="zh-CN"/>
        </w:rPr>
        <w:t>Yue Cao</w:t>
      </w:r>
    </w:p>
    <w:p w14:paraId="1CED5C50">
      <w:pPr>
        <w:spacing w:line="480" w:lineRule="auto"/>
        <w:jc w:val="center"/>
        <w:rPr>
          <w:rFonts w:hint="eastAsia" w:ascii="Times New Roman" w:hAnsi="Times New Roman" w:cs="Times New Roman"/>
          <w:sz w:val="20"/>
          <w:szCs w:val="20"/>
          <w:lang w:val="en-US" w:eastAsia="zh-CN"/>
        </w:rPr>
      </w:pPr>
    </w:p>
    <w:p w14:paraId="7E719623">
      <w:pPr>
        <w:spacing w:line="480" w:lineRule="auto"/>
        <w:jc w:val="center"/>
        <w:rPr>
          <w:rFonts w:hint="default"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Abstract</w:t>
      </w:r>
    </w:p>
    <w:p w14:paraId="10948E10">
      <w:pPr>
        <w:spacing w:line="480" w:lineRule="auto"/>
        <w:ind w:firstLine="720" w:firstLineChars="0"/>
        <w:jc w:val="both"/>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AI agents</w:t>
      </w:r>
      <w:r>
        <w:rPr>
          <w:rFonts w:hint="eastAsia" w:ascii="Times New Roman" w:hAnsi="Times New Roman" w:cs="Times New Roman"/>
          <w:sz w:val="20"/>
          <w:szCs w:val="20"/>
          <w:lang w:val="en-US" w:eastAsia="zh-CN"/>
        </w:rPr>
        <w:t xml:space="preserve"> don</w:t>
      </w:r>
      <w:r>
        <w:rPr>
          <w:rFonts w:hint="default" w:ascii="Times New Roman" w:hAnsi="Times New Roman" w:cs="Times New Roman"/>
          <w:sz w:val="20"/>
          <w:szCs w:val="20"/>
          <w:lang w:val="en-US" w:eastAsia="zh-CN"/>
        </w:rPr>
        <w:t>’</w:t>
      </w:r>
      <w:r>
        <w:rPr>
          <w:rFonts w:hint="eastAsia" w:ascii="Times New Roman" w:hAnsi="Times New Roman" w:cs="Times New Roman"/>
          <w:sz w:val="20"/>
          <w:szCs w:val="20"/>
          <w:lang w:val="en-US" w:eastAsia="zh-CN"/>
        </w:rPr>
        <w:t xml:space="preserve">t </w:t>
      </w:r>
      <w:r>
        <w:rPr>
          <w:rFonts w:hint="default" w:ascii="Times New Roman" w:hAnsi="Times New Roman" w:cs="Times New Roman"/>
          <w:sz w:val="20"/>
          <w:szCs w:val="20"/>
          <w:lang w:val="en-US" w:eastAsia="zh-CN"/>
        </w:rPr>
        <w:t>always directly change the environment. In many real systems, the agent first observes the situation and gives instructions, but the final action is done by someone else, such as a user, a human operator, or another specialized agent. For example, a support assistant may tell a user how to change a phone setting, but the user is the one who actually does it. This makes checking only the agent’s own tool calls insufficient in some dual-control settings: the agent can use its tools correctly but still fail by giving the user wrong guidance. This project studies whether verification can be moved from the agent’s tool calls to its user-facing guidance. In the tau</w:t>
      </w:r>
      <w:r>
        <w:rPr>
          <w:rFonts w:hint="default" w:ascii="Times New Roman" w:hAnsi="Times New Roman" w:cs="Times New Roman"/>
          <w:sz w:val="20"/>
          <w:szCs w:val="20"/>
          <w:vertAlign w:val="superscript"/>
          <w:lang w:val="en-US" w:eastAsia="zh-CN"/>
        </w:rPr>
        <w:t>2</w:t>
      </w:r>
      <w:r>
        <w:rPr>
          <w:rFonts w:hint="default" w:ascii="Times New Roman" w:hAnsi="Times New Roman" w:cs="Times New Roman"/>
          <w:sz w:val="20"/>
          <w:szCs w:val="20"/>
          <w:lang w:val="en-US" w:eastAsia="zh-CN"/>
        </w:rPr>
        <w:t xml:space="preserve"> Telecom domain, I test several verifier designs, including </w:t>
      </w:r>
      <w:r>
        <w:rPr>
          <w:rFonts w:hint="eastAsia" w:ascii="Times New Roman" w:hAnsi="Times New Roman" w:cs="Times New Roman"/>
          <w:sz w:val="20"/>
          <w:szCs w:val="20"/>
          <w:lang w:val="en-US" w:eastAsia="zh-CN"/>
        </w:rPr>
        <w:t xml:space="preserve">external </w:t>
      </w:r>
      <w:r>
        <w:rPr>
          <w:rFonts w:hint="default" w:ascii="Times New Roman" w:hAnsi="Times New Roman" w:cs="Times New Roman"/>
          <w:sz w:val="20"/>
          <w:szCs w:val="20"/>
          <w:lang w:val="en-US" w:eastAsia="zh-CN"/>
        </w:rPr>
        <w:t xml:space="preserve">guidance repair, self-revision with verifier feedback, and a narrower prerequisite-based checker. The experiments show that user-side action is a common source of failures, but simply checking and rewriting the </w:t>
      </w:r>
      <w:r>
        <w:rPr>
          <w:rFonts w:hint="eastAsia" w:ascii="Times New Roman" w:hAnsi="Times New Roman" w:cs="Times New Roman"/>
          <w:sz w:val="20"/>
          <w:szCs w:val="20"/>
          <w:lang w:val="en-US" w:eastAsia="zh-CN"/>
        </w:rPr>
        <w:t xml:space="preserve">guidance </w:t>
      </w:r>
      <w:r>
        <w:rPr>
          <w:rFonts w:hint="default" w:ascii="Times New Roman" w:hAnsi="Times New Roman" w:cs="Times New Roman"/>
          <w:sz w:val="20"/>
          <w:szCs w:val="20"/>
          <w:lang w:val="en-US" w:eastAsia="zh-CN"/>
        </w:rPr>
        <w:t>message is too limited to reliably improve results. Many problems come from earlier diagnosis or planning mistakes, and</w:t>
      </w:r>
      <w:r>
        <w:rPr>
          <w:rFonts w:hint="eastAsia" w:ascii="Times New Roman" w:hAnsi="Times New Roman" w:cs="Times New Roman"/>
          <w:sz w:val="20"/>
          <w:szCs w:val="20"/>
          <w:lang w:val="en-US" w:eastAsia="zh-CN"/>
        </w:rPr>
        <w:t xml:space="preserve"> per-turn </w:t>
      </w:r>
      <w:r>
        <w:rPr>
          <w:rFonts w:hint="default" w:ascii="Times New Roman" w:hAnsi="Times New Roman" w:cs="Times New Roman"/>
          <w:sz w:val="20"/>
          <w:szCs w:val="20"/>
          <w:lang w:val="en-US" w:eastAsia="zh-CN"/>
        </w:rPr>
        <w:t>message verifiers can also add delays, false positives, or harmful rewrites. Overall, the results suggest that in multi-step dual-control tasks, verifiers should check the planned user action, its preconditions, and the supporting evidence before the final instruction is written.</w:t>
      </w:r>
    </w:p>
    <w:p w14:paraId="7FC869FD">
      <w:pPr>
        <w:spacing w:line="480" w:lineRule="auto"/>
        <w:jc w:val="both"/>
        <w:rPr>
          <w:rFonts w:hint="default" w:ascii="Times New Roman" w:hAnsi="Times New Roman" w:cs="Times New Roman"/>
          <w:sz w:val="20"/>
          <w:szCs w:val="20"/>
          <w:lang w:val="en-US" w:eastAsia="zh-CN"/>
        </w:rPr>
      </w:pPr>
      <w:r>
        <w:rPr>
          <w:rFonts w:hint="eastAsia" w:ascii="Times New Roman" w:hAnsi="Times New Roman" w:cs="Times New Roman"/>
          <w:b/>
          <w:bCs/>
          <w:sz w:val="24"/>
          <w:szCs w:val="24"/>
          <w:lang w:val="en-US" w:eastAsia="zh-CN"/>
        </w:rPr>
        <w:t>Introduction</w:t>
      </w:r>
    </w:p>
    <w:p w14:paraId="301E64B5">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Many realistic agent tasks involve dual control: the assistant determines what should happen next, but the final action is carried out by a user or another actor. In these settings, the critical decision may appear as natural-language guidance rather than a structured tool call, making standard tool-call verification insufficient.</w:t>
      </w:r>
    </w:p>
    <w:p w14:paraId="78E5C7B3">
      <w:pPr>
        <w:spacing w:line="480" w:lineRule="auto"/>
        <w:ind w:firstLine="720"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0"/>
          <w:szCs w:val="20"/>
          <w:lang w:val="en-US" w:eastAsia="zh-CN"/>
        </w:rPr>
        <w:t>This report studies whether verification can move from tool calls to user-facing guidance. I test this idea in the tau</w:t>
      </w:r>
      <w:r>
        <w:rPr>
          <w:rFonts w:hint="default" w:ascii="Times New Roman" w:hAnsi="Times New Roman" w:cs="Times New Roman"/>
          <w:sz w:val="20"/>
          <w:szCs w:val="20"/>
          <w:vertAlign w:val="superscript"/>
          <w:lang w:val="en-US" w:eastAsia="zh-CN"/>
        </w:rPr>
        <w:t>2</w:t>
      </w:r>
      <w:r>
        <w:rPr>
          <w:rFonts w:hint="default" w:ascii="Times New Roman" w:hAnsi="Times New Roman" w:cs="Times New Roman"/>
          <w:sz w:val="20"/>
          <w:szCs w:val="20"/>
          <w:lang w:val="en-US" w:eastAsia="zh-CN"/>
        </w:rPr>
        <w:t xml:space="preserve"> Telecom domain, where failures can come from assistant-side actions, user-side guidance, or earlier diagnosis and planning. I first test direct verification and repair of the </w:t>
      </w:r>
      <w:r>
        <w:rPr>
          <w:rFonts w:hint="eastAsia" w:ascii="Times New Roman" w:hAnsi="Times New Roman" w:cs="Times New Roman"/>
          <w:sz w:val="20"/>
          <w:szCs w:val="20"/>
          <w:lang w:val="en-US" w:eastAsia="zh-CN"/>
        </w:rPr>
        <w:t>guidance</w:t>
      </w:r>
      <w:r>
        <w:rPr>
          <w:rFonts w:hint="default" w:ascii="Times New Roman" w:hAnsi="Times New Roman" w:cs="Times New Roman"/>
          <w:sz w:val="20"/>
          <w:szCs w:val="20"/>
          <w:lang w:val="en-US" w:eastAsia="zh-CN"/>
        </w:rPr>
        <w:t xml:space="preserve"> message, then use oracle-plan and hard-task ablations to understand where the real bottleneck is. Finally, I test a narrower prerequisite checker that asks whether the assistant has enough evidence before requesting a user-side action.</w:t>
      </w:r>
    </w:p>
    <w:p w14:paraId="00044FF5">
      <w:pPr>
        <w:spacing w:line="480" w:lineRule="auto"/>
        <w:jc w:val="both"/>
        <w:rPr>
          <w:rFonts w:hint="eastAsia" w:ascii="Times New Roman" w:hAnsi="Times New Roman" w:cs="Times New Roman"/>
          <w:sz w:val="24"/>
          <w:szCs w:val="24"/>
          <w:lang w:val="en-US" w:eastAsia="zh-CN"/>
        </w:rPr>
      </w:pPr>
      <w:r>
        <w:rPr>
          <w:rFonts w:hint="eastAsia" w:ascii="Times New Roman" w:hAnsi="Times New Roman" w:cs="Times New Roman"/>
          <w:b/>
          <w:bCs/>
          <w:sz w:val="24"/>
          <w:szCs w:val="24"/>
          <w:lang w:val="en-US" w:eastAsia="zh-CN"/>
        </w:rPr>
        <w:t>Project Logic and Method</w:t>
      </w:r>
    </w:p>
    <w:p w14:paraId="461B57D0">
      <w:pPr>
        <w:spacing w:line="480" w:lineRule="auto"/>
        <w:jc w:val="both"/>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Progressive Research Questions</w:t>
      </w:r>
    </w:p>
    <w:p w14:paraId="70E366A5">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I organize the project as a step-by-step diagnosis. First, I check whether guidance failures are common enough to be a real problem. Second, I test whether directly verifying and repairing the message improves task success. Third, I use oracle information to make planning easier and see whether the same failures still remain. Finally, I test a more focused prerequisite checker, which only asks whether the assistant has enough diagnostic evidence before telling the user to take an action.</w:t>
      </w:r>
    </w:p>
    <w:tbl>
      <w:tblPr>
        <w:tblStyle w:val="3"/>
        <w:tblW w:w="9027" w:type="dxa"/>
        <w:tblInd w:w="111"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3225"/>
        <w:gridCol w:w="2427"/>
        <w:gridCol w:w="3375"/>
      </w:tblGrid>
      <w:tr w14:paraId="20AF093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225"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5FE52929">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Question</w:t>
            </w:r>
          </w:p>
        </w:tc>
        <w:tc>
          <w:tcPr>
            <w:tcW w:w="2427"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7050AC3C">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Design</w:t>
            </w:r>
          </w:p>
        </w:tc>
        <w:tc>
          <w:tcPr>
            <w:tcW w:w="3375"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2A63A841">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b/>
                <w:sz w:val="20"/>
                <w:szCs w:val="20"/>
              </w:rPr>
              <w:t>What a positive result would suggest</w:t>
            </w:r>
          </w:p>
        </w:tc>
      </w:tr>
      <w:tr w14:paraId="452A60A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322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CFB0D5E">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Do user-side guidance failures exist?</w:t>
            </w:r>
          </w:p>
        </w:tc>
        <w:tc>
          <w:tcPr>
            <w:tcW w:w="2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9931A18">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Baseline runs with failure attribution</w:t>
            </w:r>
          </w:p>
        </w:tc>
        <w:tc>
          <w:tcPr>
            <w:tcW w:w="337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11625A3">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Guidance-attributed failures are common enough to investigate.</w:t>
            </w:r>
          </w:p>
        </w:tc>
      </w:tr>
      <w:tr w14:paraId="757702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3225"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A64997D">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 xml:space="preserve">Can </w:t>
            </w:r>
            <w:r>
              <w:rPr>
                <w:rFonts w:hint="eastAsia" w:ascii="Times New Roman" w:hAnsi="Times New Roman" w:cs="Times New Roman"/>
                <w:sz w:val="20"/>
                <w:szCs w:val="20"/>
                <w:lang w:val="en-US" w:eastAsia="zh-CN"/>
              </w:rPr>
              <w:t xml:space="preserve">per-turn </w:t>
            </w:r>
            <w:r>
              <w:rPr>
                <w:rFonts w:hint="default" w:ascii="Times New Roman" w:hAnsi="Times New Roman" w:cs="Times New Roman"/>
                <w:sz w:val="20"/>
                <w:szCs w:val="20"/>
              </w:rPr>
              <w:t>message verification-repair improve success?</w:t>
            </w:r>
          </w:p>
        </w:tc>
        <w:tc>
          <w:tcPr>
            <w:tcW w:w="242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070361D">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Policy-rubric verifier plus external repair</w:t>
            </w:r>
          </w:p>
        </w:tc>
        <w:tc>
          <w:tcPr>
            <w:tcW w:w="3375"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8802C32">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Local message repair may be enough to recover some failures.</w:t>
            </w:r>
          </w:p>
        </w:tc>
      </w:tr>
      <w:tr w14:paraId="753B6F0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322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22D84B5">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Is the problem really guidance, or earlier planning?</w:t>
            </w:r>
          </w:p>
        </w:tc>
        <w:tc>
          <w:tcPr>
            <w:tcW w:w="2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6639B0B">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Oracle-plan and oracle-plan/no-user ablations</w:t>
            </w:r>
          </w:p>
        </w:tc>
        <w:tc>
          <w:tcPr>
            <w:tcW w:w="337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7E132ED">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If oracle plans help, diagnosis/planning is a major bottleneck.</w:t>
            </w:r>
          </w:p>
        </w:tc>
      </w:tr>
      <w:tr w14:paraId="16D6989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3225"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04BF923">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Does feedback to the base agent help more than external rewriting?</w:t>
            </w:r>
          </w:p>
        </w:tc>
        <w:tc>
          <w:tcPr>
            <w:tcW w:w="242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DD635D3">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Self-revise and placebo-revise</w:t>
            </w:r>
          </w:p>
        </w:tc>
        <w:tc>
          <w:tcPr>
            <w:tcW w:w="3375"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01144AED">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Policy feedback matters beyond resampling.</w:t>
            </w:r>
          </w:p>
        </w:tc>
      </w:tr>
      <w:tr w14:paraId="6F1C25E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Height w:val="90" w:hRule="atLeast"/>
        </w:trPr>
        <w:tc>
          <w:tcPr>
            <w:tcW w:w="322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DCF6B75">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 xml:space="preserve">Is </w:t>
            </w:r>
            <w:r>
              <w:rPr>
                <w:rFonts w:hint="eastAsia" w:ascii="Times New Roman" w:hAnsi="Times New Roman" w:cs="Times New Roman"/>
                <w:sz w:val="20"/>
                <w:szCs w:val="20"/>
                <w:lang w:val="en-US" w:eastAsia="zh-CN"/>
              </w:rPr>
              <w:t xml:space="preserve">precondition </w:t>
            </w:r>
            <w:r>
              <w:rPr>
                <w:rFonts w:hint="default" w:ascii="Times New Roman" w:hAnsi="Times New Roman" w:cs="Times New Roman"/>
                <w:sz w:val="20"/>
                <w:szCs w:val="20"/>
              </w:rPr>
              <w:t>checking a better verifier responsibility?</w:t>
            </w:r>
          </w:p>
        </w:tc>
        <w:tc>
          <w:tcPr>
            <w:tcW w:w="242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78C3BC4">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 xml:space="preserve">Deterministic </w:t>
            </w:r>
            <w:r>
              <w:rPr>
                <w:rFonts w:hint="eastAsia" w:ascii="Times New Roman" w:hAnsi="Times New Roman" w:cs="Times New Roman"/>
                <w:sz w:val="20"/>
                <w:szCs w:val="20"/>
                <w:lang w:val="en-US" w:eastAsia="zh-CN"/>
              </w:rPr>
              <w:t xml:space="preserve">precondition </w:t>
            </w:r>
            <w:r>
              <w:rPr>
                <w:rFonts w:hint="default" w:ascii="Times New Roman" w:hAnsi="Times New Roman" w:cs="Times New Roman"/>
                <w:sz w:val="20"/>
                <w:szCs w:val="20"/>
              </w:rPr>
              <w:t>checker</w:t>
            </w:r>
          </w:p>
        </w:tc>
        <w:tc>
          <w:tcPr>
            <w:tcW w:w="3375"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CABD0BC">
            <w:pPr>
              <w:spacing w:before="0" w:after="0" w:line="240" w:lineRule="auto"/>
              <w:jc w:val="center"/>
              <w:rPr>
                <w:rFonts w:hint="default" w:ascii="Times New Roman" w:hAnsi="Times New Roman" w:cs="Times New Roman"/>
                <w:sz w:val="20"/>
                <w:szCs w:val="20"/>
              </w:rPr>
            </w:pPr>
            <w:r>
              <w:rPr>
                <w:rFonts w:hint="default" w:ascii="Times New Roman" w:hAnsi="Times New Roman" w:cs="Times New Roman"/>
                <w:sz w:val="20"/>
                <w:szCs w:val="20"/>
              </w:rPr>
              <w:t>The verifier should check evidence before action.</w:t>
            </w:r>
          </w:p>
        </w:tc>
      </w:tr>
    </w:tbl>
    <w:p w14:paraId="7C543F8B">
      <w:pPr>
        <w:pStyle w:val="4"/>
        <w:jc w:val="center"/>
        <w:rPr>
          <w:rFonts w:hint="eastAsia" w:eastAsia="黑体"/>
          <w:lang w:val="en-US" w:eastAsia="zh-CN"/>
        </w:rPr>
      </w:pPr>
      <w:r>
        <w:t xml:space="preserve">Table </w:t>
      </w:r>
      <w:r>
        <w:fldChar w:fldCharType="begin"/>
      </w:r>
      <w:r>
        <w:instrText xml:space="preserve"> SEQ Table \* ARABIC </w:instrText>
      </w:r>
      <w:r>
        <w:fldChar w:fldCharType="separate"/>
      </w:r>
      <w:r>
        <w:t>1</w:t>
      </w:r>
      <w:r>
        <w:fldChar w:fldCharType="end"/>
      </w:r>
      <w:r>
        <w:rPr>
          <w:rFonts w:hint="eastAsia"/>
          <w:lang w:val="en-US" w:eastAsia="zh-CN"/>
        </w:rPr>
        <w:t>. Progressive logic of the project</w:t>
      </w:r>
    </w:p>
    <w:p w14:paraId="25B896AB">
      <w:pPr>
        <w:spacing w:line="480" w:lineRule="auto"/>
        <w:jc w:val="both"/>
        <w:rPr>
          <w:rFonts w:hint="default" w:ascii="Times New Roman" w:hAnsi="Times New Roman" w:cs="Times New Roman"/>
          <w:sz w:val="20"/>
          <w:szCs w:val="20"/>
          <w:lang w:val="en-US" w:eastAsia="zh-CN"/>
        </w:rPr>
      </w:pPr>
    </w:p>
    <w:p w14:paraId="2492796E">
      <w:pPr>
        <w:spacing w:line="480" w:lineRule="auto"/>
        <w:jc w:val="both"/>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Verification-Repair Architecture</w:t>
      </w:r>
    </w:p>
    <w:p w14:paraId="32262672">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The first design follows the standard verifier-controller idea, but moves the check from tool calls to user-facing guidance. The base agent first writes a normal response. If the response is guidance to the user, a </w:t>
      </w:r>
    </w:p>
    <w:p w14:paraId="5E486F97">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hook sends it to the verifier before it is shown to the user. The verifier checks the message with a policy-based rubric. If the message passes, it is sent unchanged. If it fails, the system either rewrites the instruction or asks the base agent to regenerate it with verifier feedback.</w:t>
      </w:r>
    </w:p>
    <w:p w14:paraId="55F71955">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This design is intentionally limited: it does not retrain the base agent, change the user simulator, or modify provider-side tool calls. This makes the comparison cleaner, since the main difference is only how each method handles the guidance message. However, this locality also becomes the main weakness. Some policy rules depend on hidden state or earlier diagnosis, so the verifier has to infer too much from a long transcript. As a result, it may rewrite instructions that are already correct or harmless. In other words, the verifier </w:t>
      </w:r>
      <w:r>
        <w:rPr>
          <w:rFonts w:hint="eastAsia" w:ascii="Times New Roman" w:hAnsi="Times New Roman" w:cs="Times New Roman"/>
          <w:sz w:val="20"/>
          <w:szCs w:val="20"/>
          <w:lang w:val="en-US" w:eastAsia="zh-CN"/>
        </w:rPr>
        <w:t xml:space="preserve">only </w:t>
      </w:r>
      <w:r>
        <w:rPr>
          <w:rFonts w:hint="default" w:ascii="Times New Roman" w:hAnsi="Times New Roman" w:cs="Times New Roman"/>
          <w:sz w:val="20"/>
          <w:szCs w:val="20"/>
          <w:lang w:val="en-US" w:eastAsia="zh-CN"/>
        </w:rPr>
        <w:t xml:space="preserve">checks the </w:t>
      </w:r>
      <w:r>
        <w:rPr>
          <w:rFonts w:hint="eastAsia" w:ascii="Times New Roman" w:hAnsi="Times New Roman" w:cs="Times New Roman"/>
          <w:sz w:val="20"/>
          <w:szCs w:val="20"/>
          <w:lang w:val="en-US" w:eastAsia="zh-CN"/>
        </w:rPr>
        <w:t>instruction based on the policy</w:t>
      </w:r>
      <w:r>
        <w:rPr>
          <w:rFonts w:hint="default" w:ascii="Times New Roman" w:hAnsi="Times New Roman" w:cs="Times New Roman"/>
          <w:sz w:val="20"/>
          <w:szCs w:val="20"/>
          <w:lang w:val="en-US" w:eastAsia="zh-CN"/>
        </w:rPr>
        <w:t>, while the real problem often lies in the agent’s earlier decision process.</w:t>
      </w:r>
    </w:p>
    <w:p w14:paraId="112E01CC">
      <w:pPr>
        <w:spacing w:line="480" w:lineRule="auto"/>
        <w:ind w:firstLine="720" w:firstLineChars="0"/>
        <w:jc w:val="both"/>
        <w:rPr>
          <w:rFonts w:hint="default" w:ascii="Times New Roman" w:hAnsi="Times New Roman" w:cs="Times New Roman"/>
          <w:sz w:val="20"/>
          <w:szCs w:val="20"/>
          <w:lang w:val="en-US" w:eastAsia="zh-CN"/>
        </w:rPr>
      </w:pPr>
    </w:p>
    <w:p w14:paraId="1C9D55F3">
      <w:pPr>
        <w:spacing w:line="480" w:lineRule="auto"/>
        <w:jc w:val="both"/>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 xml:space="preserve">Revised </w:t>
      </w:r>
      <w:r>
        <w:rPr>
          <w:rFonts w:hint="eastAsia" w:ascii="Times New Roman" w:hAnsi="Times New Roman" w:cs="Times New Roman"/>
          <w:b/>
          <w:bCs/>
          <w:sz w:val="20"/>
          <w:szCs w:val="20"/>
          <w:lang w:val="en-US" w:eastAsia="zh-CN"/>
        </w:rPr>
        <w:t xml:space="preserve">Precondition </w:t>
      </w:r>
      <w:r>
        <w:rPr>
          <w:rFonts w:hint="default" w:ascii="Times New Roman" w:hAnsi="Times New Roman" w:cs="Times New Roman"/>
          <w:b/>
          <w:bCs/>
          <w:sz w:val="20"/>
          <w:szCs w:val="20"/>
          <w:lang w:val="en-US" w:eastAsia="zh-CN"/>
        </w:rPr>
        <w:t>Checker</w:t>
      </w:r>
    </w:p>
    <w:p w14:paraId="4EA86562">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final method changes what the verifier checks. Instead of asking whether the message violates a policy, it asks whether the assistant has enough evidence to ask the user to take a state-changing action. For example, before telling the user to reset a device setting, the conversation should already include a relevant diagnostic result. If this evidence is missing, the system does not send the instruction. Instead, it replaces it with a request to run the needed diagnostic first.</w:t>
      </w:r>
    </w:p>
    <w:p w14:paraId="23751A29">
      <w:pPr>
        <w:spacing w:line="480" w:lineRule="auto"/>
        <w:jc w:val="both"/>
        <w:rPr>
          <w:rFonts w:hint="eastAsia"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 xml:space="preserve">Experimental </w:t>
      </w:r>
      <w:r>
        <w:rPr>
          <w:rFonts w:hint="eastAsia" w:ascii="Times New Roman" w:hAnsi="Times New Roman" w:cs="Times New Roman"/>
          <w:b/>
          <w:bCs/>
          <w:sz w:val="24"/>
          <w:szCs w:val="24"/>
          <w:lang w:val="en-US" w:eastAsia="zh-CN"/>
        </w:rPr>
        <w:t>Configurations</w:t>
      </w:r>
    </w:p>
    <w:p w14:paraId="299F75FA">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I use the tau</w:t>
      </w:r>
      <w:r>
        <w:rPr>
          <w:rFonts w:hint="default" w:ascii="Times New Roman" w:hAnsi="Times New Roman" w:cs="Times New Roman"/>
          <w:sz w:val="20"/>
          <w:szCs w:val="20"/>
          <w:vertAlign w:val="superscript"/>
          <w:lang w:val="en-US" w:eastAsia="zh-CN"/>
        </w:rPr>
        <w:t>2</w:t>
      </w:r>
      <w:r>
        <w:rPr>
          <w:rFonts w:hint="default" w:ascii="Times New Roman" w:hAnsi="Times New Roman" w:cs="Times New Roman"/>
          <w:sz w:val="20"/>
          <w:szCs w:val="20"/>
          <w:lang w:val="en-US" w:eastAsia="zh-CN"/>
        </w:rPr>
        <w:t xml:space="preserve"> benchmark in the Telecom domain. The base agent and user simulator use GPT-4.1-mini, and the verifier/repair model uses GPT-4o-mini when an LLM verifier is needed.</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 xml:space="preserve">The main metrics are pass@1, pass^2, error rate, verifier token cost, and failure attribution. I mark a failed completed run as guidance-attributed when the failed expected action or final environment assertion is on the user side. Crashes and max-step timeouts are counted as incomplete errors, instead of being forced into guidance failure or agent-action failure. This attribution shows where the unresolved requirement appears in the trajectory, but it does not prove that one specific </w:t>
      </w:r>
      <w:r>
        <w:rPr>
          <w:rFonts w:hint="eastAsia" w:ascii="Times New Roman" w:hAnsi="Times New Roman" w:cs="Times New Roman"/>
          <w:sz w:val="20"/>
          <w:szCs w:val="20"/>
          <w:lang w:val="en-US" w:eastAsia="zh-CN"/>
        </w:rPr>
        <w:t xml:space="preserve">thing </w:t>
      </w:r>
      <w:r>
        <w:rPr>
          <w:rFonts w:hint="default" w:ascii="Times New Roman" w:hAnsi="Times New Roman" w:cs="Times New Roman"/>
          <w:sz w:val="20"/>
          <w:szCs w:val="20"/>
          <w:lang w:val="en-US" w:eastAsia="zh-CN"/>
        </w:rPr>
        <w:t>directly caused the failure.</w:t>
      </w:r>
    </w:p>
    <w:tbl>
      <w:tblPr>
        <w:tblStyle w:val="3"/>
        <w:tblW w:w="9022" w:type="dxa"/>
        <w:tblInd w:w="12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2100"/>
        <w:gridCol w:w="1200"/>
        <w:gridCol w:w="5722"/>
      </w:tblGrid>
      <w:tr w14:paraId="1641578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100"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54DF5E79">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Task set</w:t>
            </w:r>
          </w:p>
        </w:tc>
        <w:tc>
          <w:tcPr>
            <w:tcW w:w="1200"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064493A0">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Scale</w:t>
            </w:r>
          </w:p>
        </w:tc>
        <w:tc>
          <w:tcPr>
            <w:tcW w:w="5722"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65C46482">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Composition and difficulty</w:t>
            </w:r>
          </w:p>
        </w:tc>
      </w:tr>
      <w:tr w14:paraId="04E4D5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21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1BE6D6C">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Single-fault Telecom set</w:t>
            </w:r>
          </w:p>
        </w:tc>
        <w:tc>
          <w:tcPr>
            <w:tcW w:w="12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45002C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20 tasks</w:t>
            </w:r>
          </w:p>
        </w:tc>
        <w:tc>
          <w:tcPr>
            <w:tcW w:w="572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AE2B729">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Low-difficulty slice with one injected fault per task; 6 MMS, 8 mobile-data, and 6 service tasks.</w:t>
            </w:r>
          </w:p>
        </w:tc>
      </w:tr>
      <w:tr w14:paraId="0B232BB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21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0972E87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Full-domain 60-task sample</w:t>
            </w:r>
          </w:p>
        </w:tc>
        <w:tc>
          <w:tcPr>
            <w:tcW w:w="12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40D3455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60 tasks</w:t>
            </w:r>
          </w:p>
        </w:tc>
        <w:tc>
          <w:tcPr>
            <w:tcW w:w="572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8577E88">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Broader multi-fault sample: mean 4.78 faults per task, range 1-8; 48 MMS, 9 mobile-data, and 3 service tasks.</w:t>
            </w:r>
          </w:p>
        </w:tc>
      </w:tr>
      <w:tr w14:paraId="2CD5419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21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C0CC1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12-task diagnostic set</w:t>
            </w:r>
          </w:p>
        </w:tc>
        <w:tc>
          <w:tcPr>
            <w:tcW w:w="12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DCCE73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12 tasks</w:t>
            </w:r>
          </w:p>
        </w:tc>
        <w:tc>
          <w:tcPr>
            <w:tcW w:w="572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1AD3054">
            <w:pPr>
              <w:spacing w:before="0" w:after="0" w:line="240" w:lineRule="auto"/>
              <w:rPr>
                <w:rFonts w:hint="default" w:ascii="Times New Roman" w:hAnsi="Times New Roman" w:cs="Times New Roman"/>
                <w:sz w:val="20"/>
                <w:szCs w:val="20"/>
              </w:rPr>
            </w:pPr>
            <w:r>
              <w:rPr>
                <w:rFonts w:hint="eastAsia" w:ascii="Times New Roman" w:hAnsi="Times New Roman" w:cs="Times New Roman"/>
                <w:sz w:val="20"/>
                <w:szCs w:val="20"/>
                <w:lang w:val="en-US" w:eastAsia="zh-CN"/>
              </w:rPr>
              <w:t>D</w:t>
            </w:r>
            <w:r>
              <w:rPr>
                <w:rFonts w:hint="default" w:ascii="Times New Roman" w:hAnsi="Times New Roman" w:cs="Times New Roman"/>
                <w:sz w:val="20"/>
                <w:szCs w:val="20"/>
              </w:rPr>
              <w:t>ifficult Telecom slice: mean 4.83 faults per task, range 2-9; 7 MMS, 4 mobile-data, and 1 service task.</w:t>
            </w:r>
          </w:p>
        </w:tc>
      </w:tr>
      <w:tr w14:paraId="0814275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21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74E660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12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BBF2B1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4 tasks</w:t>
            </w:r>
          </w:p>
        </w:tc>
        <w:tc>
          <w:tcPr>
            <w:tcW w:w="572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490797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Balanced pressure test: mean 6.50 faults per task, range 5-9; 3 MMS and 1 mobile-data task. The same four tasks are used for gated repair, self-revision, placebo, and precondition-checker follow-ups.</w:t>
            </w:r>
          </w:p>
        </w:tc>
      </w:tr>
    </w:tbl>
    <w:p w14:paraId="2E90D966">
      <w:pPr>
        <w:pStyle w:val="4"/>
        <w:jc w:val="center"/>
        <w:rPr>
          <w:rFonts w:hint="default" w:ascii="Times New Roman" w:hAnsi="Times New Roman" w:cs="Times New Roman"/>
          <w:sz w:val="20"/>
          <w:szCs w:val="20"/>
          <w:lang w:val="en-US" w:eastAsia="zh-CN"/>
        </w:rPr>
      </w:pPr>
      <w:r>
        <w:t xml:space="preserve">Table </w:t>
      </w:r>
      <w:r>
        <w:fldChar w:fldCharType="begin"/>
      </w:r>
      <w:r>
        <w:instrText xml:space="preserve"> SEQ Table \* ARABIC </w:instrText>
      </w:r>
      <w:r>
        <w:fldChar w:fldCharType="separate"/>
      </w:r>
      <w:r>
        <w:t>2</w:t>
      </w:r>
      <w:r>
        <w:fldChar w:fldCharType="end"/>
      </w:r>
      <w:r>
        <w:rPr>
          <w:rFonts w:hint="eastAsia"/>
          <w:lang w:val="en-US" w:eastAsia="zh-CN"/>
        </w:rPr>
        <w:t xml:space="preserve">. </w:t>
      </w:r>
      <w:r>
        <w:rPr>
          <w:rFonts w:hint="default" w:eastAsia="黑体"/>
          <w:lang w:val="en-US" w:eastAsia="zh-CN"/>
        </w:rPr>
        <w:t>Task sets used by the experiments.</w:t>
      </w:r>
    </w:p>
    <w:p w14:paraId="12D9BCA7">
      <w:pPr>
        <w:spacing w:line="480" w:lineRule="auto"/>
        <w:ind w:firstLine="720" w:firstLineChars="0"/>
        <w:jc w:val="both"/>
        <w:rPr>
          <w:rFonts w:hint="default" w:ascii="Times New Roman" w:hAnsi="Times New Roman" w:cs="Times New Roman"/>
          <w:sz w:val="20"/>
          <w:szCs w:val="20"/>
          <w:lang w:val="en-US" w:eastAsia="zh-CN"/>
        </w:rPr>
      </w:pPr>
    </w:p>
    <w:tbl>
      <w:tblPr>
        <w:tblStyle w:val="3"/>
        <w:tblW w:w="9019" w:type="dxa"/>
        <w:tblInd w:w="12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326"/>
        <w:gridCol w:w="2574"/>
        <w:gridCol w:w="2687"/>
        <w:gridCol w:w="2432"/>
      </w:tblGrid>
      <w:tr w14:paraId="19F89A6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32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1B369B15">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Condition</w:t>
            </w:r>
          </w:p>
        </w:tc>
        <w:tc>
          <w:tcPr>
            <w:tcW w:w="257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12D2789">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Agent/planning setup</w:t>
            </w:r>
          </w:p>
        </w:tc>
        <w:tc>
          <w:tcPr>
            <w:tcW w:w="268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45C82C71">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Verifier or intervention</w:t>
            </w:r>
          </w:p>
        </w:tc>
        <w:tc>
          <w:tcPr>
            <w:tcW w:w="243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08074967">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Purpose</w:t>
            </w:r>
          </w:p>
        </w:tc>
      </w:tr>
      <w:tr w14:paraId="26C6CB3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8282DE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baseline</w:t>
            </w:r>
          </w:p>
        </w:tc>
        <w:tc>
          <w:tcPr>
            <w:tcW w:w="257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E77912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 dual-control agent plans and guides by itself.</w:t>
            </w:r>
          </w:p>
        </w:tc>
        <w:tc>
          <w:tcPr>
            <w:tcW w:w="268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0D5A3C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No verifier.</w:t>
            </w:r>
          </w:p>
        </w:tc>
        <w:tc>
          <w:tcPr>
            <w:tcW w:w="243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75891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Measures the original task difficulty and failure attribution.</w:t>
            </w:r>
          </w:p>
        </w:tc>
      </w:tr>
      <w:tr w14:paraId="4C2B65E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8A9F27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detect-only verifier</w:t>
            </w:r>
          </w:p>
        </w:tc>
        <w:tc>
          <w:tcPr>
            <w:tcW w:w="257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4912AD6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Same as baseline.</w:t>
            </w:r>
          </w:p>
        </w:tc>
        <w:tc>
          <w:tcPr>
            <w:tcW w:w="268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0FA226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LLM verifier checks the guidance but does not change it.</w:t>
            </w:r>
          </w:p>
        </w:tc>
        <w:tc>
          <w:tcPr>
            <w:tcW w:w="243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4CA219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Separates detection cost/noise from repair effects.</w:t>
            </w:r>
          </w:p>
        </w:tc>
      </w:tr>
      <w:tr w14:paraId="1A63CF4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2704B5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verifier + repair</w:t>
            </w:r>
          </w:p>
        </w:tc>
        <w:tc>
          <w:tcPr>
            <w:tcW w:w="257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00A11D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Same as baseline.</w:t>
            </w:r>
          </w:p>
        </w:tc>
        <w:tc>
          <w:tcPr>
            <w:tcW w:w="268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51703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LLM verifier rewrites rejected user-facing guidance once.</w:t>
            </w:r>
          </w:p>
        </w:tc>
        <w:tc>
          <w:tcPr>
            <w:tcW w:w="243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3685C8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Tests the original verification-repair idea.</w:t>
            </w:r>
          </w:p>
        </w:tc>
      </w:tr>
      <w:tr w14:paraId="038EEB0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9D13CE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oracle repair</w:t>
            </w:r>
          </w:p>
        </w:tc>
        <w:tc>
          <w:tcPr>
            <w:tcW w:w="257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B14A97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Paired baseline and repair-all trajectories.</w:t>
            </w:r>
          </w:p>
        </w:tc>
        <w:tc>
          <w:tcPr>
            <w:tcW w:w="268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3402BE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A perfect selector chooses the better outcome after the fact.</w:t>
            </w:r>
          </w:p>
        </w:tc>
        <w:tc>
          <w:tcPr>
            <w:tcW w:w="243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E3DEE63">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Estimates the maximum headroom of </w:t>
            </w:r>
            <w:r>
              <w:rPr>
                <w:rFonts w:hint="eastAsia" w:ascii="Times New Roman" w:hAnsi="Times New Roman" w:cs="Times New Roman"/>
                <w:sz w:val="20"/>
                <w:szCs w:val="20"/>
                <w:lang w:val="en-US" w:eastAsia="zh-CN"/>
              </w:rPr>
              <w:t xml:space="preserve">guidance </w:t>
            </w:r>
            <w:r>
              <w:rPr>
                <w:rFonts w:hint="default" w:ascii="Times New Roman" w:hAnsi="Times New Roman" w:cs="Times New Roman"/>
                <w:sz w:val="20"/>
                <w:szCs w:val="20"/>
              </w:rPr>
              <w:t>message repair.</w:t>
            </w:r>
          </w:p>
        </w:tc>
      </w:tr>
      <w:tr w14:paraId="36FA622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D75140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gt</w:t>
            </w:r>
          </w:p>
        </w:tc>
        <w:tc>
          <w:tcPr>
            <w:tcW w:w="257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A0CD48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Agent receives ground-truth resolution steps but must still guide the user.</w:t>
            </w:r>
          </w:p>
        </w:tc>
        <w:tc>
          <w:tcPr>
            <w:tcW w:w="268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25AF7C6">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No verifier.</w:t>
            </w:r>
          </w:p>
        </w:tc>
        <w:tc>
          <w:tcPr>
            <w:tcW w:w="2432"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13E1C7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Tests whether planning/diagnosis is the bottleneck.</w:t>
            </w:r>
          </w:p>
        </w:tc>
      </w:tr>
      <w:tr w14:paraId="2FF4EAE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38EB5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gtsolo</w:t>
            </w:r>
          </w:p>
        </w:tc>
        <w:tc>
          <w:tcPr>
            <w:tcW w:w="257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683EBE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Agent receives ground-truth steps and can execute all tools itself.</w:t>
            </w:r>
          </w:p>
        </w:tc>
        <w:tc>
          <w:tcPr>
            <w:tcW w:w="268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20F82C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No user-guidance channel.</w:t>
            </w:r>
          </w:p>
        </w:tc>
        <w:tc>
          <w:tcPr>
            <w:tcW w:w="24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E9A95E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Upper bound when both planning and user communication are removed.</w:t>
            </w:r>
          </w:p>
        </w:tc>
      </w:tr>
      <w:tr w14:paraId="02CE2C3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D897AD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oracle plan + gated repair</w:t>
            </w:r>
          </w:p>
        </w:tc>
        <w:tc>
          <w:tcPr>
            <w:tcW w:w="257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4BDDE52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Oracle-plan agent still guides the user.</w:t>
            </w:r>
          </w:p>
        </w:tc>
        <w:tc>
          <w:tcPr>
            <w:tcW w:w="268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0F0B306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Verifier-repair fires only on mutating user instructions.</w:t>
            </w:r>
          </w:p>
        </w:tc>
        <w:tc>
          <w:tcPr>
            <w:tcW w:w="243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9E976A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Tests whether repair helps after planning is mostly solved.</w:t>
            </w:r>
          </w:p>
        </w:tc>
      </w:tr>
      <w:tr w14:paraId="2699A6D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24BDA8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selfrevise</w:t>
            </w:r>
          </w:p>
        </w:tc>
        <w:tc>
          <w:tcPr>
            <w:tcW w:w="257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F15C04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 agent plans by itself.</w:t>
            </w:r>
          </w:p>
        </w:tc>
        <w:tc>
          <w:tcPr>
            <w:tcW w:w="268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D0EBC5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Verifier critique is injected back so the base agent regenerates.</w:t>
            </w:r>
          </w:p>
        </w:tc>
        <w:tc>
          <w:tcPr>
            <w:tcW w:w="24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B15220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Tests whether policy feedback helps more than external rewriting.</w:t>
            </w:r>
          </w:p>
        </w:tc>
      </w:tr>
      <w:tr w14:paraId="0F8325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1D68834C">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placebo</w:t>
            </w:r>
          </w:p>
        </w:tc>
        <w:tc>
          <w:tcPr>
            <w:tcW w:w="257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4FBAB9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Same trigger as selfrevise.</w:t>
            </w:r>
          </w:p>
        </w:tc>
        <w:tc>
          <w:tcPr>
            <w:tcW w:w="268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EA8280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Content-free rephrase feedback.</w:t>
            </w:r>
          </w:p>
        </w:tc>
        <w:tc>
          <w:tcPr>
            <w:tcW w:w="243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C59696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Controls for the effect of resampling alone.</w:t>
            </w:r>
          </w:p>
        </w:tc>
      </w:tr>
      <w:tr w14:paraId="4BA0177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2566B0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precondition checker</w:t>
            </w:r>
          </w:p>
        </w:tc>
        <w:tc>
          <w:tcPr>
            <w:tcW w:w="257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95DED8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 agent plans by itself.</w:t>
            </w:r>
          </w:p>
        </w:tc>
        <w:tc>
          <w:tcPr>
            <w:tcW w:w="268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C7BE70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 xml:space="preserve">Deterministic </w:t>
            </w:r>
            <w:r>
              <w:rPr>
                <w:rFonts w:hint="eastAsia" w:ascii="Times New Roman" w:hAnsi="Times New Roman" w:cs="Times New Roman"/>
                <w:sz w:val="20"/>
                <w:szCs w:val="20"/>
                <w:lang w:val="en-US" w:eastAsia="zh-CN"/>
              </w:rPr>
              <w:t xml:space="preserve">precondition </w:t>
            </w:r>
            <w:r>
              <w:rPr>
                <w:rFonts w:hint="default" w:ascii="Times New Roman" w:hAnsi="Times New Roman" w:cs="Times New Roman"/>
                <w:sz w:val="20"/>
                <w:szCs w:val="20"/>
              </w:rPr>
              <w:t>checker replaces unsupported actions with diagnostic requests.</w:t>
            </w:r>
          </w:p>
        </w:tc>
        <w:tc>
          <w:tcPr>
            <w:tcW w:w="2432"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9B8F67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Tests a narrower verifier role without LLM policy classification.</w:t>
            </w:r>
          </w:p>
        </w:tc>
      </w:tr>
      <w:tr w14:paraId="06A4BEA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32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5F10A7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gt + precondition checker</w:t>
            </w:r>
          </w:p>
        </w:tc>
        <w:tc>
          <w:tcPr>
            <w:tcW w:w="257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9C6F2A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Oracle-plan agent guides the user.</w:t>
            </w:r>
          </w:p>
        </w:tc>
        <w:tc>
          <w:tcPr>
            <w:tcW w:w="268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0BCA96C">
            <w:pPr>
              <w:spacing w:before="0" w:after="0" w:line="240" w:lineRule="auto"/>
              <w:rPr>
                <w:rFonts w:hint="eastAsia" w:ascii="Times New Roman" w:hAnsi="Times New Roman" w:cs="Times New Roman"/>
                <w:sz w:val="20"/>
                <w:szCs w:val="20"/>
                <w:lang w:val="en-US" w:eastAsia="zh-CN"/>
              </w:rPr>
            </w:pPr>
            <w:r>
              <w:rPr>
                <w:rFonts w:hint="default" w:ascii="Times New Roman" w:hAnsi="Times New Roman" w:cs="Times New Roman"/>
                <w:sz w:val="20"/>
                <w:szCs w:val="20"/>
              </w:rPr>
              <w:t xml:space="preserve">Same deterministic </w:t>
            </w:r>
            <w:r>
              <w:rPr>
                <w:rFonts w:hint="eastAsia" w:ascii="Times New Roman" w:hAnsi="Times New Roman" w:cs="Times New Roman"/>
                <w:sz w:val="20"/>
                <w:szCs w:val="20"/>
                <w:lang w:val="en-US" w:eastAsia="zh-CN"/>
              </w:rPr>
              <w:t xml:space="preserve">precondition </w:t>
            </w:r>
          </w:p>
          <w:p w14:paraId="00ACC733">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checker.</w:t>
            </w:r>
          </w:p>
        </w:tc>
        <w:tc>
          <w:tcPr>
            <w:tcW w:w="2432"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A0133E8">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Tests whether prerequisite checking helps when planning is given.</w:t>
            </w:r>
          </w:p>
        </w:tc>
      </w:tr>
    </w:tbl>
    <w:p w14:paraId="3BD11404">
      <w:pPr>
        <w:pStyle w:val="4"/>
        <w:jc w:val="center"/>
        <w:rPr>
          <w:rFonts w:hint="eastAsia"/>
          <w:lang w:val="en-US" w:eastAsia="zh-CN"/>
        </w:rPr>
      </w:pPr>
      <w:r>
        <w:t xml:space="preserve">Table </w:t>
      </w:r>
      <w:r>
        <w:fldChar w:fldCharType="begin"/>
      </w:r>
      <w:r>
        <w:instrText xml:space="preserve"> SEQ Table \* ARABIC </w:instrText>
      </w:r>
      <w:r>
        <w:fldChar w:fldCharType="separate"/>
      </w:r>
      <w:r>
        <w:t>3</w:t>
      </w:r>
      <w:r>
        <w:fldChar w:fldCharType="end"/>
      </w:r>
      <w:r>
        <w:rPr>
          <w:rFonts w:hint="eastAsia"/>
          <w:lang w:val="en-US" w:eastAsia="zh-CN"/>
        </w:rPr>
        <w:t>. Experimental condition architecture.</w:t>
      </w:r>
    </w:p>
    <w:p w14:paraId="170128A2">
      <w:pPr>
        <w:rPr>
          <w:rFonts w:hint="default" w:ascii="Times New Roman" w:hAnsi="Times New Roman" w:cs="Times New Roman"/>
          <w:sz w:val="24"/>
          <w:szCs w:val="24"/>
          <w:lang w:val="en-US" w:eastAsia="zh-CN"/>
        </w:rPr>
      </w:pPr>
    </w:p>
    <w:p w14:paraId="14346533">
      <w:pPr>
        <w:spacing w:line="480" w:lineRule="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Result</w:t>
      </w:r>
      <w:r>
        <w:rPr>
          <w:rFonts w:hint="eastAsia" w:ascii="Times New Roman" w:hAnsi="Times New Roman" w:cs="Times New Roman"/>
          <w:b/>
          <w:bCs/>
          <w:sz w:val="24"/>
          <w:szCs w:val="24"/>
          <w:lang w:val="en-US" w:eastAsia="zh-CN"/>
        </w:rPr>
        <w:t>s</w:t>
      </w:r>
    </w:p>
    <w:p w14:paraId="05AD640E">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first question is whether failures often happen on the user side. The baseline results show that this is true. On the single-fault Telecom set, after removing 2 incomplete errors, there are 15 completed failures, and 14 of them involve failed checks on the user side. This gives a user-side failure share of 0.933. On the hard 4-task stress set, after removing 2 incomplete errors, all 14 completed failures involve user-side failed checks. These numbers show that many unresolved requirements appear on the user side, but they do not prove that one specific assistant instruction directly caused the failure.</w:t>
      </w:r>
    </w:p>
    <w:p w14:paraId="12A90313">
      <w:pPr>
        <w:spacing w:line="480" w:lineRule="auto"/>
        <w:ind w:firstLine="720" w:firstLineChars="0"/>
        <w:jc w:val="both"/>
        <w:rPr>
          <w:rFonts w:hint="default" w:ascii="Times New Roman" w:hAnsi="Times New Roman" w:cs="Times New Roman"/>
          <w:sz w:val="20"/>
          <w:szCs w:val="20"/>
          <w:lang w:val="en-US" w:eastAsia="zh-CN"/>
        </w:rPr>
      </w:pPr>
    </w:p>
    <w:p w14:paraId="6F3956E8">
      <w:pPr>
        <w:spacing w:line="480" w:lineRule="auto"/>
        <w:jc w:val="both"/>
        <w:rPr>
          <w:rFonts w:hint="default" w:ascii="Times New Roman" w:hAnsi="Times New Roman" w:cs="Times New Roman"/>
          <w:b/>
          <w:bCs/>
          <w:sz w:val="20"/>
          <w:szCs w:val="20"/>
          <w:lang w:val="en-US" w:eastAsia="zh-CN"/>
        </w:rPr>
      </w:pPr>
      <w:r>
        <w:rPr>
          <w:rFonts w:hint="eastAsia" w:ascii="Times New Roman" w:hAnsi="Times New Roman" w:cs="Times New Roman"/>
          <w:b/>
          <w:bCs/>
          <w:sz w:val="20"/>
          <w:szCs w:val="20"/>
          <w:lang w:val="en-US" w:eastAsia="zh-CN"/>
        </w:rPr>
        <w:t xml:space="preserve">Guidance </w:t>
      </w:r>
      <w:r>
        <w:rPr>
          <w:rFonts w:hint="default" w:ascii="Times New Roman" w:hAnsi="Times New Roman" w:cs="Times New Roman"/>
          <w:b/>
          <w:bCs/>
          <w:sz w:val="20"/>
          <w:szCs w:val="20"/>
          <w:lang w:val="en-US" w:eastAsia="zh-CN"/>
        </w:rPr>
        <w:t>message repair does not improve task completion</w:t>
      </w:r>
    </w:p>
    <w:p w14:paraId="284070F9">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The single-fault experiment does not show that external guidance repair is an effective method in this setup. The baseline gets 0.787 pass@1, while verifier + repair gets 0.775, with a higher error rate and 1.26M verifier tokens. Since the detect-only condition is also different from baseline, this comparison still has sampling noise. However, the result is enough to show that </w:t>
      </w:r>
      <w:r>
        <w:rPr>
          <w:rFonts w:hint="eastAsia" w:ascii="Times New Roman" w:hAnsi="Times New Roman" w:cs="Times New Roman"/>
          <w:sz w:val="20"/>
          <w:szCs w:val="20"/>
          <w:lang w:val="en-US" w:eastAsia="zh-CN"/>
        </w:rPr>
        <w:t xml:space="preserve">instruction </w:t>
      </w:r>
      <w:r>
        <w:rPr>
          <w:rFonts w:hint="default" w:ascii="Times New Roman" w:hAnsi="Times New Roman" w:cs="Times New Roman"/>
          <w:sz w:val="20"/>
          <w:szCs w:val="20"/>
          <w:lang w:val="en-US" w:eastAsia="zh-CN"/>
        </w:rPr>
        <w:t>message repair does not clearly improve task success.</w:t>
      </w:r>
    </w:p>
    <w:p w14:paraId="2EE8D799">
      <w:pPr>
        <w:spacing w:line="480" w:lineRule="auto"/>
        <w:ind w:firstLine="720" w:firstLineChars="0"/>
        <w:jc w:val="both"/>
        <w:rPr>
          <w:rFonts w:hint="default" w:ascii="Times New Roman" w:hAnsi="Times New Roman" w:cs="Times New Roman"/>
          <w:sz w:val="20"/>
          <w:szCs w:val="20"/>
          <w:lang w:val="en-US" w:eastAsia="zh-CN"/>
        </w:rPr>
      </w:pPr>
    </w:p>
    <w:p w14:paraId="7E49CF5C">
      <w:pPr>
        <w:spacing w:line="480" w:lineRule="auto"/>
        <w:ind w:firstLine="720" w:firstLineChars="0"/>
        <w:jc w:val="both"/>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oracle repair results make this clearer. On the single-fault set, even a perfect selector between baseline and repair-all has zero headroom. On the 60-task full-domain sample, the oracle selector only improves pass@1 by +0.050. More importantly, repair-all fixes 3 baseline failures but also breaks 6 baseline successes. This is the main result: repairing only one guidance message has limited upside, and it can also damage trajectories that were originally correct.</w:t>
      </w:r>
    </w:p>
    <w:tbl>
      <w:tblPr>
        <w:tblStyle w:val="3"/>
        <w:tblW w:w="9360" w:type="dxa"/>
        <w:tblInd w:w="12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6"/>
        <w:gridCol w:w="1541"/>
        <w:gridCol w:w="1179"/>
        <w:gridCol w:w="1064"/>
        <w:gridCol w:w="1739"/>
        <w:gridCol w:w="2131"/>
      </w:tblGrid>
      <w:tr w14:paraId="25DA69C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6"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70DFFFA1">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Experiment</w:t>
            </w:r>
          </w:p>
        </w:tc>
        <w:tc>
          <w:tcPr>
            <w:tcW w:w="1541"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77D7AE03">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Condition</w:t>
            </w:r>
          </w:p>
        </w:tc>
        <w:tc>
          <w:tcPr>
            <w:tcW w:w="1179"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0312958E">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Tasks/trials</w:t>
            </w:r>
          </w:p>
        </w:tc>
        <w:tc>
          <w:tcPr>
            <w:tcW w:w="1064"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7CEB9052">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pass@1</w:t>
            </w:r>
          </w:p>
        </w:tc>
        <w:tc>
          <w:tcPr>
            <w:tcW w:w="1739"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6E4EDEDC">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error/headroom</w:t>
            </w:r>
          </w:p>
        </w:tc>
        <w:tc>
          <w:tcPr>
            <w:tcW w:w="2131"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6A51525A">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Key interpretation</w:t>
            </w:r>
          </w:p>
        </w:tc>
      </w:tr>
      <w:tr w14:paraId="7DAA0CF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6"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EF005A8">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Single-fault Telecom set</w:t>
            </w:r>
          </w:p>
        </w:tc>
        <w:tc>
          <w:tcPr>
            <w:tcW w:w="154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59719A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baseline</w:t>
            </w:r>
          </w:p>
        </w:tc>
        <w:tc>
          <w:tcPr>
            <w:tcW w:w="117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741DD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80 trials</w:t>
            </w:r>
          </w:p>
        </w:tc>
        <w:tc>
          <w:tcPr>
            <w:tcW w:w="1064"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8DCACA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0.787</w:t>
            </w:r>
          </w:p>
        </w:tc>
        <w:tc>
          <w:tcPr>
            <w:tcW w:w="1739"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4BED753">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error 0.025</w:t>
            </w:r>
          </w:p>
        </w:tc>
        <w:tc>
          <w:tcPr>
            <w:tcW w:w="2131"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96D503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Strong baseline; many completed failures are user-side by attribution.</w:t>
            </w:r>
          </w:p>
        </w:tc>
      </w:tr>
      <w:tr w14:paraId="10DFD67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A49FD4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Single-fault Telecom set</w:t>
            </w:r>
          </w:p>
        </w:tc>
        <w:tc>
          <w:tcPr>
            <w:tcW w:w="1541"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097FBAC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verifier + repair</w:t>
            </w:r>
          </w:p>
        </w:tc>
        <w:tc>
          <w:tcPr>
            <w:tcW w:w="1179"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83EEAE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80 trials</w:t>
            </w:r>
          </w:p>
        </w:tc>
        <w:tc>
          <w:tcPr>
            <w:tcW w:w="106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0E3CE3A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0.775</w:t>
            </w:r>
          </w:p>
        </w:tc>
        <w:tc>
          <w:tcPr>
            <w:tcW w:w="1739"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54F386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error 0.050; 1.26M verifier tokens</w:t>
            </w:r>
          </w:p>
        </w:tc>
        <w:tc>
          <w:tcPr>
            <w:tcW w:w="2131"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485AC0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No observed improvement over baseline and substantially higher cost.</w:t>
            </w:r>
          </w:p>
        </w:tc>
      </w:tr>
      <w:tr w14:paraId="031949E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6"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59B906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Single-fault repair oracle</w:t>
            </w:r>
          </w:p>
        </w:tc>
        <w:tc>
          <w:tcPr>
            <w:tcW w:w="154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A5034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baseline / repair-all / oracle</w:t>
            </w:r>
          </w:p>
        </w:tc>
        <w:tc>
          <w:tcPr>
            <w:tcW w:w="117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4C66E16">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20 paired tasks</w:t>
            </w:r>
          </w:p>
        </w:tc>
        <w:tc>
          <w:tcPr>
            <w:tcW w:w="1064"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513728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0.900 / 0.800 / 0.900</w:t>
            </w:r>
          </w:p>
        </w:tc>
        <w:tc>
          <w:tcPr>
            <w:tcW w:w="1739"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4672D7C">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headroom +0.000</w:t>
            </w:r>
          </w:p>
        </w:tc>
        <w:tc>
          <w:tcPr>
            <w:tcW w:w="2131"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47485E3">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No measurable repair headroom on single-fault tasks.</w:t>
            </w:r>
          </w:p>
        </w:tc>
      </w:tr>
      <w:tr w14:paraId="632FCC7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6"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1E48FA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Full-domain 60-task repair oracle</w:t>
            </w:r>
          </w:p>
        </w:tc>
        <w:tc>
          <w:tcPr>
            <w:tcW w:w="1541"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1DDCA2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baseline / repair-all / oracle</w:t>
            </w:r>
          </w:p>
        </w:tc>
        <w:tc>
          <w:tcPr>
            <w:tcW w:w="1179"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B59EAB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60 paired tasks</w:t>
            </w:r>
          </w:p>
        </w:tc>
        <w:tc>
          <w:tcPr>
            <w:tcW w:w="1064"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1F1A32C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0.250 / 0.200 / 0.300</w:t>
            </w:r>
          </w:p>
        </w:tc>
        <w:tc>
          <w:tcPr>
            <w:tcW w:w="1739"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63B9AE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headroom +0.050</w:t>
            </w:r>
          </w:p>
        </w:tc>
        <w:tc>
          <w:tcPr>
            <w:tcW w:w="2131"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05EF4E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Repair converts 3 failures but breaks 6 successes.</w:t>
            </w:r>
          </w:p>
        </w:tc>
      </w:tr>
    </w:tbl>
    <w:p w14:paraId="27225ED4">
      <w:pPr>
        <w:pStyle w:val="4"/>
        <w:jc w:val="center"/>
        <w:rPr>
          <w:rFonts w:hint="default" w:eastAsia="黑体"/>
          <w:lang w:val="en-US" w:eastAsia="zh-CN"/>
        </w:rPr>
      </w:pPr>
      <w:r>
        <w:t xml:space="preserve">Table </w:t>
      </w:r>
      <w:r>
        <w:fldChar w:fldCharType="begin"/>
      </w:r>
      <w:r>
        <w:instrText xml:space="preserve"> SEQ Table \* ARABIC </w:instrText>
      </w:r>
      <w:r>
        <w:fldChar w:fldCharType="separate"/>
      </w:r>
      <w:r>
        <w:t>4</w:t>
      </w:r>
      <w:r>
        <w:fldChar w:fldCharType="end"/>
      </w:r>
      <w:r>
        <w:rPr>
          <w:rFonts w:hint="eastAsia"/>
          <w:lang w:val="en-US" w:eastAsia="zh-CN"/>
        </w:rPr>
        <w:t>. Probing the User-Side Failure Bottleneck.</w:t>
      </w:r>
    </w:p>
    <w:p w14:paraId="243BB2DA">
      <w:pPr>
        <w:spacing w:line="480" w:lineRule="auto"/>
        <w:jc w:val="both"/>
        <w:rPr>
          <w:rFonts w:hint="default" w:ascii="Times New Roman" w:hAnsi="Times New Roman" w:cs="Times New Roman"/>
          <w:sz w:val="20"/>
          <w:szCs w:val="20"/>
          <w:lang w:val="en-US" w:eastAsia="zh-CN"/>
        </w:rPr>
      </w:pPr>
    </w:p>
    <w:p w14:paraId="04C702E5">
      <w:pPr>
        <w:spacing w:line="480" w:lineRule="auto"/>
        <w:jc w:val="both"/>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Planning and diagnosis dominate the hard tasks</w:t>
      </w:r>
    </w:p>
    <w:p w14:paraId="6D4B615C">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 xml:space="preserve">The hard-task results help show why repairing the </w:t>
      </w:r>
      <w:r>
        <w:rPr>
          <w:rFonts w:hint="eastAsia" w:ascii="Times New Roman" w:hAnsi="Times New Roman" w:cs="Times New Roman"/>
          <w:b w:val="0"/>
          <w:bCs w:val="0"/>
          <w:sz w:val="20"/>
          <w:szCs w:val="20"/>
          <w:lang w:val="en-US" w:eastAsia="zh-CN"/>
        </w:rPr>
        <w:t xml:space="preserve">guidance </w:t>
      </w:r>
      <w:r>
        <w:rPr>
          <w:rFonts w:hint="default" w:ascii="Times New Roman" w:hAnsi="Times New Roman" w:cs="Times New Roman"/>
          <w:b w:val="0"/>
          <w:bCs w:val="0"/>
          <w:sz w:val="20"/>
          <w:szCs w:val="20"/>
          <w:lang w:val="en-US" w:eastAsia="zh-CN"/>
        </w:rPr>
        <w:t xml:space="preserve">message does not help much. On the hard 4-task stress set, the baseline does not finish any trials, but oracle-plan prompting reaches 0.562 pass@1. This suggests that many failures already happen before the agent writes the instruction. In many cases, the model has not figured out the right fault combination or the right order of user-side and </w:t>
      </w:r>
      <w:r>
        <w:rPr>
          <w:rFonts w:hint="eastAsia" w:ascii="Times New Roman" w:hAnsi="Times New Roman" w:cs="Times New Roman"/>
          <w:b w:val="0"/>
          <w:bCs w:val="0"/>
          <w:sz w:val="20"/>
          <w:szCs w:val="20"/>
          <w:lang w:val="en-US" w:eastAsia="zh-CN"/>
        </w:rPr>
        <w:t>agent</w:t>
      </w:r>
      <w:r>
        <w:rPr>
          <w:rFonts w:hint="default" w:ascii="Times New Roman" w:hAnsi="Times New Roman" w:cs="Times New Roman"/>
          <w:b w:val="0"/>
          <w:bCs w:val="0"/>
          <w:sz w:val="20"/>
          <w:szCs w:val="20"/>
          <w:lang w:val="en-US" w:eastAsia="zh-CN"/>
        </w:rPr>
        <w:t>-side actions.</w:t>
      </w:r>
    </w:p>
    <w:p w14:paraId="222D5525">
      <w:pPr>
        <w:spacing w:line="480" w:lineRule="auto"/>
        <w:ind w:firstLine="720" w:firstLineChars="0"/>
        <w:jc w:val="both"/>
        <w:rPr>
          <w:rFonts w:hint="default" w:ascii="Times New Roman" w:hAnsi="Times New Roman" w:cs="Times New Roman"/>
          <w:b/>
          <w:bCs/>
          <w:sz w:val="20"/>
          <w:szCs w:val="20"/>
          <w:lang w:val="en-US" w:eastAsia="zh-CN"/>
        </w:rPr>
      </w:pPr>
      <w:r>
        <w:rPr>
          <w:rFonts w:hint="default" w:ascii="Times New Roman" w:hAnsi="Times New Roman" w:cs="Times New Roman"/>
          <w:b w:val="0"/>
          <w:bCs w:val="0"/>
          <w:sz w:val="20"/>
          <w:szCs w:val="20"/>
          <w:lang w:val="en-US" w:eastAsia="zh-CN"/>
        </w:rPr>
        <w:t>The comparison between gt and gt plus gated repair also supports this point. If the main problem were only the guidance message, then adding gated repair after oracle-plan prompting should improve the result. However, performance drops from 0.562 to 0.438 on the hard 4-task stress set. Although gated repair reduces some runtime errors, it still does not lead to higher task success.</w:t>
      </w:r>
    </w:p>
    <w:tbl>
      <w:tblPr>
        <w:tblStyle w:val="3"/>
        <w:tblW w:w="9360" w:type="dxa"/>
        <w:tblInd w:w="12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2017"/>
        <w:gridCol w:w="1183"/>
        <w:gridCol w:w="1000"/>
        <w:gridCol w:w="3460"/>
      </w:tblGrid>
      <w:tr w14:paraId="0D4D053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700"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34465A41">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Setting</w:t>
            </w:r>
          </w:p>
        </w:tc>
        <w:tc>
          <w:tcPr>
            <w:tcW w:w="2017"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0B827C83">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Condition</w:t>
            </w:r>
          </w:p>
        </w:tc>
        <w:tc>
          <w:tcPr>
            <w:tcW w:w="1183"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6CF1F2DE">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pass@1</w:t>
            </w:r>
          </w:p>
        </w:tc>
        <w:tc>
          <w:tcPr>
            <w:tcW w:w="1000"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04834276">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error rate</w:t>
            </w:r>
          </w:p>
        </w:tc>
        <w:tc>
          <w:tcPr>
            <w:tcW w:w="3460" w:type="dxa"/>
            <w:tcBorders>
              <w:top w:val="single" w:color="auto" w:sz="4" w:space="0"/>
              <w:left w:val="single" w:color="auto" w:sz="4" w:space="0"/>
              <w:bottom w:val="single" w:color="auto" w:sz="4" w:space="0"/>
              <w:right w:val="single" w:color="auto" w:sz="4" w:space="0"/>
            </w:tcBorders>
            <w:shd w:val="clear" w:color="auto" w:fill="AEAAAA" w:themeFill="background2" w:themeFillShade="BF"/>
            <w:tcMar>
              <w:top w:w="80" w:type="dxa"/>
              <w:left w:w="120" w:type="dxa"/>
              <w:bottom w:w="80" w:type="dxa"/>
              <w:right w:w="120" w:type="dxa"/>
            </w:tcMar>
            <w:vAlign w:val="center"/>
          </w:tcPr>
          <w:p w14:paraId="4400B19D">
            <w:pPr>
              <w:spacing w:before="0" w:after="0" w:line="240" w:lineRule="auto"/>
              <w:rPr>
                <w:rFonts w:hint="default" w:ascii="Times New Roman" w:hAnsi="Times New Roman" w:cs="Times New Roman"/>
                <w:sz w:val="20"/>
                <w:szCs w:val="20"/>
              </w:rPr>
            </w:pPr>
            <w:r>
              <w:rPr>
                <w:rFonts w:hint="default" w:ascii="Times New Roman" w:hAnsi="Times New Roman" w:cs="Times New Roman"/>
                <w:b/>
                <w:sz w:val="20"/>
                <w:szCs w:val="20"/>
              </w:rPr>
              <w:t>Interpretation</w:t>
            </w:r>
          </w:p>
        </w:tc>
      </w:tr>
      <w:tr w14:paraId="1833F8E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4BE44ED9">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12-task diagnostic set</w:t>
            </w:r>
          </w:p>
        </w:tc>
        <w:tc>
          <w:tcPr>
            <w:tcW w:w="201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F033A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baseline</w:t>
            </w:r>
          </w:p>
        </w:tc>
        <w:tc>
          <w:tcPr>
            <w:tcW w:w="11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60024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0.341</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57574E3">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0.000</w:t>
            </w:r>
          </w:p>
        </w:tc>
        <w:tc>
          <w:tcPr>
            <w:tcW w:w="34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EDF406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Unbalanced file; diagnostic only. Base agent struggles on hard tasks.</w:t>
            </w:r>
          </w:p>
        </w:tc>
      </w:tr>
      <w:tr w14:paraId="2A9964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C4D4E43">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12-task diagnostic set</w:t>
            </w:r>
          </w:p>
        </w:tc>
        <w:tc>
          <w:tcPr>
            <w:tcW w:w="201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8B38DB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oracle plan (gt)</w:t>
            </w:r>
          </w:p>
        </w:tc>
        <w:tc>
          <w:tcPr>
            <w:tcW w:w="1183"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1C6C54E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0.708</w:t>
            </w:r>
          </w:p>
        </w:tc>
        <w:tc>
          <w:tcPr>
            <w:tcW w:w="10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1E50B98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0.000</w:t>
            </w:r>
          </w:p>
        </w:tc>
        <w:tc>
          <w:tcPr>
            <w:tcW w:w="346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151144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Ground-truth steps substantially improve success.</w:t>
            </w:r>
          </w:p>
        </w:tc>
      </w:tr>
      <w:tr w14:paraId="5F74627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743C88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12-task diagnostic set</w:t>
            </w:r>
          </w:p>
        </w:tc>
        <w:tc>
          <w:tcPr>
            <w:tcW w:w="201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915929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oracle plan + no user (gtsolo)</w:t>
            </w:r>
          </w:p>
        </w:tc>
        <w:tc>
          <w:tcPr>
            <w:tcW w:w="11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823C6A4">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1.000</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0EB873D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0.000</w:t>
            </w:r>
          </w:p>
        </w:tc>
        <w:tc>
          <w:tcPr>
            <w:tcW w:w="34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B38DB9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With plan and no guidance channel, the tasks are solvable.</w:t>
            </w:r>
          </w:p>
        </w:tc>
      </w:tr>
      <w:tr w14:paraId="6F1632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33D29B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201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47E4023">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baseline</w:t>
            </w:r>
          </w:p>
        </w:tc>
        <w:tc>
          <w:tcPr>
            <w:tcW w:w="1183"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F3363B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0.000</w:t>
            </w:r>
          </w:p>
        </w:tc>
        <w:tc>
          <w:tcPr>
            <w:tcW w:w="10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E07DF6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0.125</w:t>
            </w:r>
          </w:p>
        </w:tc>
        <w:tc>
          <w:tcPr>
            <w:tcW w:w="346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342403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The selected multi-fault tasks are too hard for the base agent.</w:t>
            </w:r>
          </w:p>
        </w:tc>
      </w:tr>
      <w:tr w14:paraId="1D3FC8E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5CD94B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201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FCBD70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oracle plan (gt)</w:t>
            </w:r>
          </w:p>
        </w:tc>
        <w:tc>
          <w:tcPr>
            <w:tcW w:w="11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C998349">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0.562</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CF9EF4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0.062</w:t>
            </w:r>
          </w:p>
        </w:tc>
        <w:tc>
          <w:tcPr>
            <w:tcW w:w="34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624220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Planning/diagnosis explains much of the failure.</w:t>
            </w:r>
          </w:p>
        </w:tc>
      </w:tr>
      <w:tr w14:paraId="5EE56B3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406DDB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201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9D45FA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gt + gated repair</w:t>
            </w:r>
          </w:p>
        </w:tc>
        <w:tc>
          <w:tcPr>
            <w:tcW w:w="1183"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5224961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0.438</w:t>
            </w:r>
          </w:p>
        </w:tc>
        <w:tc>
          <w:tcPr>
            <w:tcW w:w="10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D29A38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0.000</w:t>
            </w:r>
          </w:p>
        </w:tc>
        <w:tc>
          <w:tcPr>
            <w:tcW w:w="346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12A3BDE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Repair does not beat oracle-plan baseline.</w:t>
            </w:r>
          </w:p>
        </w:tc>
      </w:tr>
      <w:tr w14:paraId="1F5131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F911892">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201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B2C535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self-revise</w:t>
            </w:r>
          </w:p>
        </w:tc>
        <w:tc>
          <w:tcPr>
            <w:tcW w:w="11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50006E4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0.062</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3CD4A67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0.500</w:t>
            </w:r>
          </w:p>
        </w:tc>
        <w:tc>
          <w:tcPr>
            <w:tcW w:w="34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242AFB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Revision loop is unstable; use as implementation diagnosis only.</w:t>
            </w:r>
          </w:p>
        </w:tc>
      </w:tr>
      <w:tr w14:paraId="6A72BA9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F28A14F">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201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550638C">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placebo revise</w:t>
            </w:r>
          </w:p>
        </w:tc>
        <w:tc>
          <w:tcPr>
            <w:tcW w:w="1183"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1207BCCE">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0.125</w:t>
            </w:r>
          </w:p>
        </w:tc>
        <w:tc>
          <w:tcPr>
            <w:tcW w:w="10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46CCDDCB">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0.438</w:t>
            </w:r>
          </w:p>
        </w:tc>
        <w:tc>
          <w:tcPr>
            <w:tcW w:w="346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6ADE6466">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Resampling control is similarly unstable.</w:t>
            </w:r>
          </w:p>
        </w:tc>
      </w:tr>
      <w:tr w14:paraId="20E90A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74408EC2">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2017"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22B2BF1">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precondition checker</w:t>
            </w:r>
          </w:p>
        </w:tc>
        <w:tc>
          <w:tcPr>
            <w:tcW w:w="1183"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1A78963A">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0.062</w:t>
            </w:r>
          </w:p>
        </w:tc>
        <w:tc>
          <w:tcPr>
            <w:tcW w:w="100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66D9B6E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0.312</w:t>
            </w:r>
          </w:p>
        </w:tc>
        <w:tc>
          <w:tcPr>
            <w:tcW w:w="3460" w:type="dxa"/>
            <w:tcBorders>
              <w:top w:val="single" w:color="auto" w:sz="4" w:space="0"/>
              <w:left w:val="single" w:color="auto" w:sz="4" w:space="0"/>
              <w:bottom w:val="single" w:color="auto" w:sz="4" w:space="0"/>
              <w:right w:val="single" w:color="auto" w:sz="4" w:space="0"/>
            </w:tcBorders>
            <w:tcMar>
              <w:top w:w="80" w:type="dxa"/>
              <w:left w:w="120" w:type="dxa"/>
              <w:bottom w:w="80" w:type="dxa"/>
              <w:right w:w="120" w:type="dxa"/>
            </w:tcMar>
            <w:vAlign w:val="center"/>
          </w:tcPr>
          <w:p w14:paraId="2BC242B7">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One success but high incompletion; no reliable gain over baseline.</w:t>
            </w:r>
          </w:p>
        </w:tc>
      </w:tr>
      <w:tr w14:paraId="14884A7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rPr>
          <w:cantSplit/>
        </w:trPr>
        <w:tc>
          <w:tcPr>
            <w:tcW w:w="17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9BB70E8">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Hard 4-task stress set</w:t>
            </w:r>
          </w:p>
        </w:tc>
        <w:tc>
          <w:tcPr>
            <w:tcW w:w="2017"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3415E9B0">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gt + precondition checker</w:t>
            </w:r>
          </w:p>
        </w:tc>
        <w:tc>
          <w:tcPr>
            <w:tcW w:w="1183"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221475B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0.438</w:t>
            </w:r>
          </w:p>
        </w:tc>
        <w:tc>
          <w:tcPr>
            <w:tcW w:w="100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0212E8BD">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0.062</w:t>
            </w:r>
          </w:p>
        </w:tc>
        <w:tc>
          <w:tcPr>
            <w:tcW w:w="3460" w:type="dxa"/>
            <w:tcBorders>
              <w:top w:val="single" w:color="auto" w:sz="4" w:space="0"/>
              <w:left w:val="single" w:color="auto" w:sz="4" w:space="0"/>
              <w:bottom w:val="single" w:color="auto" w:sz="4" w:space="0"/>
              <w:right w:val="single" w:color="auto" w:sz="4" w:space="0"/>
            </w:tcBorders>
            <w:shd w:val="clear" w:color="auto" w:fill="CFCECE" w:themeFill="background2" w:themeFillShade="E5"/>
            <w:tcMar>
              <w:top w:w="80" w:type="dxa"/>
              <w:left w:w="120" w:type="dxa"/>
              <w:bottom w:w="80" w:type="dxa"/>
              <w:right w:w="120" w:type="dxa"/>
            </w:tcMar>
            <w:vAlign w:val="center"/>
          </w:tcPr>
          <w:p w14:paraId="769442F5">
            <w:pPr>
              <w:spacing w:before="0" w:after="0" w:line="240" w:lineRule="auto"/>
              <w:rPr>
                <w:rFonts w:hint="default" w:ascii="Times New Roman" w:hAnsi="Times New Roman" w:cs="Times New Roman"/>
                <w:sz w:val="20"/>
                <w:szCs w:val="20"/>
              </w:rPr>
            </w:pPr>
            <w:r>
              <w:rPr>
                <w:rFonts w:hint="default" w:ascii="Times New Roman" w:hAnsi="Times New Roman" w:cs="Times New Roman"/>
                <w:sz w:val="20"/>
                <w:szCs w:val="20"/>
              </w:rPr>
              <w:t>Still below gt, so prerequisite replacement alone is not enough.</w:t>
            </w:r>
          </w:p>
        </w:tc>
      </w:tr>
    </w:tbl>
    <w:p w14:paraId="73FD64C0">
      <w:pPr>
        <w:pStyle w:val="4"/>
        <w:jc w:val="center"/>
        <w:rPr>
          <w:rFonts w:hint="default" w:eastAsia="黑体"/>
          <w:lang w:val="en-US" w:eastAsia="zh-CN"/>
        </w:rPr>
      </w:pPr>
      <w:r>
        <w:t xml:space="preserve">Table </w:t>
      </w:r>
      <w:r>
        <w:fldChar w:fldCharType="begin"/>
      </w:r>
      <w:r>
        <w:instrText xml:space="preserve"> SEQ Table \* ARABIC </w:instrText>
      </w:r>
      <w:r>
        <w:fldChar w:fldCharType="separate"/>
      </w:r>
      <w:r>
        <w:t>5</w:t>
      </w:r>
      <w:r>
        <w:fldChar w:fldCharType="end"/>
      </w:r>
      <w:r>
        <w:rPr>
          <w:rFonts w:hint="eastAsia"/>
          <w:lang w:val="en-US" w:eastAsia="zh-CN"/>
        </w:rPr>
        <w:t>. Hard-Task Ablation Results</w:t>
      </w:r>
    </w:p>
    <w:p w14:paraId="5AC5CA89">
      <w:pPr>
        <w:spacing w:line="480" w:lineRule="auto"/>
        <w:jc w:val="both"/>
        <w:rPr>
          <w:rFonts w:hint="default" w:ascii="Times New Roman" w:hAnsi="Times New Roman" w:cs="Times New Roman"/>
          <w:sz w:val="20"/>
          <w:szCs w:val="20"/>
          <w:lang w:val="en-US" w:eastAsia="zh-CN"/>
        </w:rPr>
      </w:pPr>
    </w:p>
    <w:p w14:paraId="568870DB">
      <w:pPr>
        <w:spacing w:line="480" w:lineRule="auto"/>
        <w:jc w:val="both"/>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Precondition checking is more focused, but it is still too narrow</w:t>
      </w:r>
    </w:p>
    <w:p w14:paraId="57C9287D">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The last two rows of Table 5 show the result of the precondition checker on the same hard 4-task stress set. This checker does not use an LLM to judge broad policy violations. Instead, it uses fixed rules to detect state-changing user actions and checks whether the conversation already has the needed diagnostic evidence. If the evidence is missing, it replaces the user instruction with a diagnostic request. This avoids extra verifier-token cost and also reduces the false positives from the earlier LLM verifier.</w:t>
      </w:r>
    </w:p>
    <w:p w14:paraId="11DD7B87">
      <w:pPr>
        <w:spacing w:line="480" w:lineRule="auto"/>
        <w:ind w:firstLine="720" w:firstLineChars="0"/>
        <w:jc w:val="both"/>
        <w:rPr>
          <w:rFonts w:hint="eastAsia"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 xml:space="preserve">However, this follow-up still does not show that </w:t>
      </w:r>
      <w:r>
        <w:rPr>
          <w:rFonts w:hint="eastAsia" w:ascii="Times New Roman" w:hAnsi="Times New Roman" w:cs="Times New Roman"/>
          <w:b w:val="0"/>
          <w:bCs w:val="0"/>
          <w:sz w:val="20"/>
          <w:szCs w:val="20"/>
          <w:lang w:val="en-US" w:eastAsia="zh-CN"/>
        </w:rPr>
        <w:t xml:space="preserve">guidance </w:t>
      </w:r>
      <w:r>
        <w:rPr>
          <w:rFonts w:hint="default" w:ascii="Times New Roman" w:hAnsi="Times New Roman" w:cs="Times New Roman"/>
          <w:b w:val="0"/>
          <w:bCs w:val="0"/>
          <w:sz w:val="20"/>
          <w:szCs w:val="20"/>
          <w:lang w:val="en-US" w:eastAsia="zh-CN"/>
        </w:rPr>
        <w:t>message replacement is effective. In the self-planning setting, the precondition checker only gets 0.062 pass@1 with a 0.312 error rate. With oracle-plan prompting, gt + precondition checker reaches 0.438 pass@1, which is still below the 0.562 gt baseline. From the traces, the checker often blocks actions that are actually needed and turns them into more diagnostic requests, especially for network mode, airplane mode, reboot, permissions, and APN</w:t>
      </w:r>
      <w:r>
        <w:rPr>
          <w:rFonts w:hint="eastAsia" w:ascii="Times New Roman" w:hAnsi="Times New Roman" w:cs="Times New Roman"/>
          <w:b w:val="0"/>
          <w:bCs w:val="0"/>
          <w:sz w:val="20"/>
          <w:szCs w:val="20"/>
          <w:lang w:val="en-US" w:eastAsia="zh-CN"/>
        </w:rPr>
        <w:t>.</w:t>
      </w:r>
    </w:p>
    <w:p w14:paraId="610B1A33">
      <w:pPr>
        <w:spacing w:line="480" w:lineRule="auto"/>
        <w:ind w:firstLine="720" w:firstLineChars="0"/>
        <w:jc w:val="both"/>
        <w:rPr>
          <w:rFonts w:hint="default" w:ascii="Times New Roman" w:hAnsi="Times New Roman" w:cs="Times New Roman"/>
          <w:b w:val="0"/>
          <w:bCs w:val="0"/>
          <w:sz w:val="20"/>
          <w:szCs w:val="20"/>
          <w:lang w:val="en-US" w:eastAsia="zh-CN"/>
        </w:rPr>
      </w:pPr>
    </w:p>
    <w:p w14:paraId="09CF3A4C">
      <w:pPr>
        <w:spacing w:line="480" w:lineRule="auto"/>
        <w:jc w:val="both"/>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Self-revision is inconclusive in the current setup</w:t>
      </w:r>
    </w:p>
    <w:p w14:paraId="7697ADB0">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The self-revise and placebo-revise rows in Table 5 test whether adding one more revision step can recover failures after the verifier flags the first response. In the self-revise setting, the verifier feedback is given back to the base agent before it generates a new response. In the placebo setting, the same revision path is used, but the feedback is only a general rephrasing request without real policy information.</w:t>
      </w:r>
    </w:p>
    <w:p w14:paraId="3A12C1FC">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 xml:space="preserve">Self-revise reaches 0.062 pass@1 with a 0.500 error rate, while placebo-revise reaches 0.125 pass@1 with a 0.438 error rate. These results show that this revision path does not reliably improve performance on the hard stress set. However, </w:t>
      </w:r>
      <w:r>
        <w:rPr>
          <w:rFonts w:hint="eastAsia" w:ascii="Times New Roman" w:hAnsi="Times New Roman" w:cs="Times New Roman"/>
          <w:b w:val="0"/>
          <w:bCs w:val="0"/>
          <w:sz w:val="20"/>
          <w:szCs w:val="20"/>
          <w:lang w:val="en-US" w:eastAsia="zh-CN"/>
        </w:rPr>
        <w:t xml:space="preserve">I think </w:t>
      </w:r>
      <w:r>
        <w:rPr>
          <w:rFonts w:hint="default" w:ascii="Times New Roman" w:hAnsi="Times New Roman" w:cs="Times New Roman"/>
          <w:b w:val="0"/>
          <w:bCs w:val="0"/>
          <w:sz w:val="20"/>
          <w:szCs w:val="20"/>
          <w:lang w:val="en-US" w:eastAsia="zh-CN"/>
        </w:rPr>
        <w:t>this should not be read as evidence that self-repair does not work in general. The high and similar error rates suggest that part of the problem may come from the revision setup itself.</w:t>
      </w:r>
    </w:p>
    <w:p w14:paraId="4901CABE">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One possible issue is that the new response may be affected by hidden revision context that the user never sees, such as the rejected draft or verifier reflection. Another issue is verifier precision: the procedural checker may flag messages that sound related to a rule but are not actually invalid in context. A cleaner follow-up would regenerate from a controlled copy of the visible transcript, remove hidden revision-only context after regeneration, and use stricter matching between user actions and required preconditions.</w:t>
      </w:r>
    </w:p>
    <w:p w14:paraId="0162BB02">
      <w:pPr>
        <w:spacing w:line="48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Reflection</w:t>
      </w:r>
      <w:r>
        <w:rPr>
          <w:rFonts w:hint="eastAsia" w:ascii="Times New Roman" w:hAnsi="Times New Roman" w:cs="Times New Roman"/>
          <w:b/>
          <w:bCs/>
          <w:sz w:val="24"/>
          <w:szCs w:val="24"/>
          <w:lang w:val="en-US" w:eastAsia="zh-CN"/>
        </w:rPr>
        <w:t xml:space="preserve"> and Conclusion</w:t>
      </w:r>
    </w:p>
    <w:p w14:paraId="08A76A7B">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 xml:space="preserve">The main reflection from this project is that guidance verification is a reasonable idea, but checking the </w:t>
      </w:r>
      <w:r>
        <w:rPr>
          <w:rFonts w:hint="eastAsia" w:ascii="Times New Roman" w:hAnsi="Times New Roman" w:cs="Times New Roman"/>
          <w:b w:val="0"/>
          <w:bCs w:val="0"/>
          <w:sz w:val="20"/>
          <w:szCs w:val="20"/>
          <w:lang w:val="en-US" w:eastAsia="zh-CN"/>
        </w:rPr>
        <w:t>instruction</w:t>
      </w:r>
      <w:r>
        <w:rPr>
          <w:rFonts w:hint="default" w:ascii="Times New Roman" w:hAnsi="Times New Roman" w:cs="Times New Roman"/>
          <w:b w:val="0"/>
          <w:bCs w:val="0"/>
          <w:sz w:val="20"/>
          <w:szCs w:val="20"/>
          <w:lang w:val="en-US" w:eastAsia="zh-CN"/>
        </w:rPr>
        <w:t xml:space="preserve"> message is too late. The baseline attribution shows that many failures appear on the user side, so it makes sense to verify user-facing guidance. However, the experiments do not show that message repair reliably improves success. In the single-fault setting, verifier + repair does not beat the baseline. In the full-domain oracle repair setting, repair fixes some failed trajectories, but also breaks some originally successful ones.</w:t>
      </w:r>
    </w:p>
    <w:p w14:paraId="0F98AD9B">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 xml:space="preserve">One reason is </w:t>
      </w:r>
      <w:r>
        <w:rPr>
          <w:rFonts w:hint="eastAsia" w:ascii="Times New Roman" w:hAnsi="Times New Roman" w:cs="Times New Roman"/>
          <w:b w:val="0"/>
          <w:bCs w:val="0"/>
          <w:sz w:val="20"/>
          <w:szCs w:val="20"/>
          <w:lang w:val="en-US" w:eastAsia="zh-CN"/>
        </w:rPr>
        <w:t>the verifier context</w:t>
      </w:r>
      <w:r>
        <w:rPr>
          <w:rFonts w:hint="default" w:ascii="Times New Roman" w:hAnsi="Times New Roman" w:cs="Times New Roman"/>
          <w:b w:val="0"/>
          <w:bCs w:val="0"/>
          <w:sz w:val="20"/>
          <w:szCs w:val="20"/>
          <w:lang w:val="en-US" w:eastAsia="zh-CN"/>
        </w:rPr>
        <w:t>. The verifier only sees the transcript and the next message, not the real environment state. In Telecom tasks, whether an instruction is correct often depends on hidden conditional facts, such as whether a setting is already enabled, whether a permission is missing, or whether a diagnostic result supports the next repair. Without a structured state summary, the verifier has to infer too much from natural language, which can create false positives.</w:t>
      </w:r>
    </w:p>
    <w:p w14:paraId="3278971F">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 xml:space="preserve">Another reason is </w:t>
      </w:r>
      <w:r>
        <w:rPr>
          <w:rFonts w:hint="eastAsia" w:ascii="Times New Roman" w:hAnsi="Times New Roman" w:cs="Times New Roman"/>
          <w:b w:val="0"/>
          <w:bCs w:val="0"/>
          <w:sz w:val="20"/>
          <w:szCs w:val="20"/>
          <w:lang w:val="en-US" w:eastAsia="zh-CN"/>
        </w:rPr>
        <w:t>the verifier position</w:t>
      </w:r>
      <w:r>
        <w:rPr>
          <w:rFonts w:hint="default" w:ascii="Times New Roman" w:hAnsi="Times New Roman" w:cs="Times New Roman"/>
          <w:b w:val="0"/>
          <w:bCs w:val="0"/>
          <w:sz w:val="20"/>
          <w:szCs w:val="20"/>
          <w:lang w:val="en-US" w:eastAsia="zh-CN"/>
        </w:rPr>
        <w:t xml:space="preserve">. The verifier acts after the assistant has already chosen the next step. If the real error comes from earlier diagnosis or planning, rewriting the </w:t>
      </w:r>
      <w:r>
        <w:rPr>
          <w:rFonts w:hint="eastAsia" w:ascii="Times New Roman" w:hAnsi="Times New Roman" w:cs="Times New Roman"/>
          <w:b w:val="0"/>
          <w:bCs w:val="0"/>
          <w:sz w:val="20"/>
          <w:szCs w:val="20"/>
          <w:lang w:val="en-US" w:eastAsia="zh-CN"/>
        </w:rPr>
        <w:t>instruction</w:t>
      </w:r>
      <w:r>
        <w:rPr>
          <w:rFonts w:hint="default" w:ascii="Times New Roman" w:hAnsi="Times New Roman" w:cs="Times New Roman"/>
          <w:b w:val="0"/>
          <w:bCs w:val="0"/>
          <w:sz w:val="20"/>
          <w:szCs w:val="20"/>
          <w:lang w:val="en-US" w:eastAsia="zh-CN"/>
        </w:rPr>
        <w:t xml:space="preserve"> cannot fully repair the trajectory. This is also why the precondition checker is more focused but still limited. It checks whether there is enough evidence before a user-side action, but because it still edits only the </w:t>
      </w:r>
      <w:r>
        <w:rPr>
          <w:rFonts w:hint="eastAsia" w:ascii="Times New Roman" w:hAnsi="Times New Roman" w:cs="Times New Roman"/>
          <w:b w:val="0"/>
          <w:bCs w:val="0"/>
          <w:sz w:val="20"/>
          <w:szCs w:val="20"/>
          <w:lang w:val="en-US" w:eastAsia="zh-CN"/>
        </w:rPr>
        <w:t>guidance</w:t>
      </w:r>
      <w:r>
        <w:rPr>
          <w:rFonts w:hint="default" w:ascii="Times New Roman" w:hAnsi="Times New Roman" w:cs="Times New Roman"/>
          <w:b w:val="0"/>
          <w:bCs w:val="0"/>
          <w:sz w:val="20"/>
          <w:szCs w:val="20"/>
          <w:lang w:val="en-US" w:eastAsia="zh-CN"/>
        </w:rPr>
        <w:t xml:space="preserve"> message, it can block useful actions and add extra diagnostic steps.</w:t>
      </w:r>
    </w:p>
    <w:p w14:paraId="5A81DB4E">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The deeper issue is representation. Natural-language guidance mixes intent, rationale, politeness, and sometimes multiple actions in one paragraph. It is a noisy object for verification. A better design would verify a structured next-step plan first: the proposed user action, the supporting evidence, the required preconditions, and the expected effect. Only after this plan passes should the assistant turn it into user-facing language.</w:t>
      </w:r>
    </w:p>
    <w:p w14:paraId="2DBFFED0">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These results should still be read narrowly. The benchmark is a simulator, the hard stress set is small, and the base agent is a lightweight non-reasoning model. The self-revision results are also inconclusive because both self-revise and placebo-revise have high error rates, suggesting that the revision pathway itself may be unstable.</w:t>
      </w:r>
    </w:p>
    <w:p w14:paraId="6FB9320D">
      <w:pPr>
        <w:spacing w:line="480" w:lineRule="auto"/>
        <w:ind w:firstLine="720" w:firstLineChars="0"/>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t xml:space="preserve">Overall, this project does not show that guidance verification cannot work. It shows a narrower result: in this benchmark slice, </w:t>
      </w:r>
      <w:r>
        <w:rPr>
          <w:rFonts w:hint="eastAsia" w:ascii="Times New Roman" w:hAnsi="Times New Roman" w:cs="Times New Roman"/>
          <w:b w:val="0"/>
          <w:bCs w:val="0"/>
          <w:sz w:val="20"/>
          <w:szCs w:val="20"/>
          <w:lang w:val="en-US" w:eastAsia="zh-CN"/>
        </w:rPr>
        <w:t xml:space="preserve">per-turn </w:t>
      </w:r>
      <w:r>
        <w:rPr>
          <w:rFonts w:hint="default" w:ascii="Times New Roman" w:hAnsi="Times New Roman" w:cs="Times New Roman"/>
          <w:b w:val="0"/>
          <w:bCs w:val="0"/>
          <w:sz w:val="20"/>
          <w:szCs w:val="20"/>
          <w:lang w:val="en-US" w:eastAsia="zh-CN"/>
        </w:rPr>
        <w:t xml:space="preserve">message verification-repair and </w:t>
      </w:r>
      <w:r>
        <w:rPr>
          <w:rFonts w:hint="eastAsia" w:ascii="Times New Roman" w:hAnsi="Times New Roman" w:cs="Times New Roman"/>
          <w:b w:val="0"/>
          <w:bCs w:val="0"/>
          <w:sz w:val="20"/>
          <w:szCs w:val="20"/>
          <w:lang w:val="en-US" w:eastAsia="zh-CN"/>
        </w:rPr>
        <w:t xml:space="preserve">guidance </w:t>
      </w:r>
      <w:r>
        <w:rPr>
          <w:rFonts w:hint="default" w:ascii="Times New Roman" w:hAnsi="Times New Roman" w:cs="Times New Roman"/>
          <w:b w:val="0"/>
          <w:bCs w:val="0"/>
          <w:sz w:val="20"/>
          <w:szCs w:val="20"/>
          <w:lang w:val="en-US" w:eastAsia="zh-CN"/>
        </w:rPr>
        <w:t>message prerequisite replacement do not reliably improve task success. The more plausible direction is plan-level verification before the instruction is written.</w:t>
      </w:r>
    </w:p>
    <w:p w14:paraId="408F7AD1">
      <w:pPr>
        <w:spacing w:line="480" w:lineRule="auto"/>
        <w:ind w:firstLine="720" w:firstLineChars="0"/>
        <w:jc w:val="both"/>
        <w:rPr>
          <w:rFonts w:hint="default" w:ascii="Times New Roman" w:hAnsi="Times New Roman" w:cs="Times New Roman"/>
          <w:b w:val="0"/>
          <w:bCs w:val="0"/>
          <w:sz w:val="20"/>
          <w:szCs w:val="20"/>
          <w:lang w:val="en-US" w:eastAsia="zh-CN"/>
        </w:rPr>
      </w:pPr>
    </w:p>
    <w:p w14:paraId="724E3754">
      <w:pPr>
        <w:spacing w:line="480" w:lineRule="auto"/>
        <w:ind w:firstLine="720" w:firstLineChars="0"/>
        <w:jc w:val="both"/>
        <w:rPr>
          <w:rFonts w:hint="default" w:ascii="Times New Roman" w:hAnsi="Times New Roman" w:cs="Times New Roman"/>
          <w:b w:val="0"/>
          <w:bCs w:val="0"/>
          <w:sz w:val="20"/>
          <w:szCs w:val="20"/>
          <w:lang w:val="en-US" w:eastAsia="zh-CN"/>
        </w:rPr>
      </w:pPr>
    </w:p>
    <w:p w14:paraId="57671D3D">
      <w:pPr>
        <w:spacing w:line="480" w:lineRule="auto"/>
        <w:ind w:firstLine="720" w:firstLineChars="0"/>
        <w:jc w:val="both"/>
        <w:rPr>
          <w:rFonts w:hint="default" w:ascii="Times New Roman" w:hAnsi="Times New Roman" w:cs="Times New Roman"/>
          <w:b w:val="0"/>
          <w:bCs w:val="0"/>
          <w:sz w:val="20"/>
          <w:szCs w:val="20"/>
          <w:lang w:val="en-US" w:eastAsia="zh-CN"/>
        </w:rPr>
      </w:pPr>
    </w:p>
    <w:p w14:paraId="41F70103">
      <w:pPr>
        <w:spacing w:line="480" w:lineRule="auto"/>
        <w:ind w:firstLine="720" w:firstLineChars="0"/>
        <w:jc w:val="both"/>
        <w:rPr>
          <w:rFonts w:hint="default" w:ascii="Times New Roman" w:hAnsi="Times New Roman" w:cs="Times New Roman"/>
          <w:b w:val="0"/>
          <w:bCs w:val="0"/>
          <w:sz w:val="20"/>
          <w:szCs w:val="20"/>
          <w:lang w:val="en-US" w:eastAsia="zh-CN"/>
        </w:rPr>
      </w:pPr>
    </w:p>
    <w:p w14:paraId="150DED5E">
      <w:pP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br w:type="page"/>
      </w:r>
    </w:p>
    <w:p w14:paraId="26845223">
      <w:pPr>
        <w:spacing w:line="480" w:lineRule="auto"/>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Appendix: Verifier</w:t>
      </w:r>
      <w:bookmarkStart w:id="0" w:name="_GoBack"/>
      <w:bookmarkEnd w:id="0"/>
      <w:r>
        <w:rPr>
          <w:rFonts w:hint="default" w:ascii="Times New Roman" w:hAnsi="Times New Roman" w:cs="Times New Roman"/>
          <w:b w:val="0"/>
          <w:bCs w:val="0"/>
          <w:sz w:val="24"/>
          <w:szCs w:val="24"/>
          <w:lang w:val="en-US" w:eastAsia="zh-CN"/>
        </w:rPr>
        <w:t xml:space="preserve"> Prompts</w:t>
      </w:r>
    </w:p>
    <w:p w14:paraId="44BF4390">
      <w:pPr>
        <w:spacing w:line="480" w:lineRule="auto"/>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drawing>
          <wp:inline distT="0" distB="0" distL="114300" distR="114300">
            <wp:extent cx="5730240" cy="7520940"/>
            <wp:effectExtent l="0" t="0" r="3810" b="3810"/>
            <wp:docPr id="1" name="Picture 1" descr="telecom_checker_prompt_p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lecom_checker_prompt_page_1"/>
                    <pic:cNvPicPr>
                      <a:picLocks noChangeAspect="1"/>
                    </pic:cNvPicPr>
                  </pic:nvPicPr>
                  <pic:blipFill>
                    <a:blip r:embed="rId4"/>
                    <a:stretch>
                      <a:fillRect/>
                    </a:stretch>
                  </pic:blipFill>
                  <pic:spPr>
                    <a:xfrm>
                      <a:off x="0" y="0"/>
                      <a:ext cx="5730240" cy="7520940"/>
                    </a:xfrm>
                    <a:prstGeom prst="rect">
                      <a:avLst/>
                    </a:prstGeom>
                  </pic:spPr>
                </pic:pic>
              </a:graphicData>
            </a:graphic>
          </wp:inline>
        </w:drawing>
      </w:r>
    </w:p>
    <w:p w14:paraId="6F28AE72">
      <w:pP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br w:type="page"/>
      </w:r>
    </w:p>
    <w:p w14:paraId="02455FAE">
      <w:pPr>
        <w:spacing w:line="480" w:lineRule="auto"/>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drawing>
          <wp:inline distT="0" distB="0" distL="114300" distR="114300">
            <wp:extent cx="5730240" cy="7520940"/>
            <wp:effectExtent l="0" t="0" r="3810" b="3810"/>
            <wp:docPr id="2" name="Picture 2" descr="telecom_checker_prompt_p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lecom_checker_prompt_page_2"/>
                    <pic:cNvPicPr>
                      <a:picLocks noChangeAspect="1"/>
                    </pic:cNvPicPr>
                  </pic:nvPicPr>
                  <pic:blipFill>
                    <a:blip r:embed="rId5"/>
                    <a:stretch>
                      <a:fillRect/>
                    </a:stretch>
                  </pic:blipFill>
                  <pic:spPr>
                    <a:xfrm>
                      <a:off x="0" y="0"/>
                      <a:ext cx="5730240" cy="7520940"/>
                    </a:xfrm>
                    <a:prstGeom prst="rect">
                      <a:avLst/>
                    </a:prstGeom>
                  </pic:spPr>
                </pic:pic>
              </a:graphicData>
            </a:graphic>
          </wp:inline>
        </w:drawing>
      </w:r>
    </w:p>
    <w:p w14:paraId="205C1AE2">
      <w:pPr>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br w:type="page"/>
      </w:r>
    </w:p>
    <w:p w14:paraId="55EC529C">
      <w:pPr>
        <w:spacing w:line="480" w:lineRule="auto"/>
        <w:jc w:val="both"/>
        <w:rPr>
          <w:rFonts w:hint="default" w:ascii="Times New Roman" w:hAnsi="Times New Roman" w:cs="Times New Roman"/>
          <w:b w:val="0"/>
          <w:bCs w:val="0"/>
          <w:sz w:val="20"/>
          <w:szCs w:val="20"/>
          <w:lang w:val="en-US" w:eastAsia="zh-CN"/>
        </w:rPr>
      </w:pPr>
      <w:r>
        <w:rPr>
          <w:rFonts w:hint="default" w:ascii="Times New Roman" w:hAnsi="Times New Roman" w:cs="Times New Roman"/>
          <w:b w:val="0"/>
          <w:bCs w:val="0"/>
          <w:sz w:val="20"/>
          <w:szCs w:val="20"/>
          <w:lang w:val="en-US" w:eastAsia="zh-CN"/>
        </w:rPr>
        <w:drawing>
          <wp:inline distT="0" distB="0" distL="114300" distR="114300">
            <wp:extent cx="5730240" cy="7520940"/>
            <wp:effectExtent l="0" t="0" r="3810" b="3810"/>
            <wp:docPr id="3" name="Picture 3" descr="telecom_checker_prompt_p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lecom_checker_prompt_page_3"/>
                    <pic:cNvPicPr>
                      <a:picLocks noChangeAspect="1"/>
                    </pic:cNvPicPr>
                  </pic:nvPicPr>
                  <pic:blipFill>
                    <a:blip r:embed="rId6"/>
                    <a:stretch>
                      <a:fillRect/>
                    </a:stretch>
                  </pic:blipFill>
                  <pic:spPr>
                    <a:xfrm>
                      <a:off x="0" y="0"/>
                      <a:ext cx="5730240" cy="7520940"/>
                    </a:xfrm>
                    <a:prstGeom prst="rect">
                      <a:avLst/>
                    </a:prstGeom>
                  </pic:spPr>
                </pic:pic>
              </a:graphicData>
            </a:graphic>
          </wp:inline>
        </w:drawing>
      </w:r>
    </w:p>
    <w:sectPr>
      <w:pgSz w:w="11906" w:h="16838"/>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B339D1"/>
    <w:rsid w:val="0AE07204"/>
    <w:rsid w:val="0B480F23"/>
    <w:rsid w:val="122D47C3"/>
    <w:rsid w:val="14AD7AD3"/>
    <w:rsid w:val="15D61B42"/>
    <w:rsid w:val="3D35609E"/>
    <w:rsid w:val="4B9E3A5A"/>
    <w:rsid w:val="4BB339D1"/>
    <w:rsid w:val="7E003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2781</Words>
  <Characters>15664</Characters>
  <Lines>0</Lines>
  <Paragraphs>0</Paragraphs>
  <TotalTime>5</TotalTime>
  <ScaleCrop>false</ScaleCrop>
  <LinksUpToDate>false</LinksUpToDate>
  <CharactersWithSpaces>18234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2026-06-09T06:40:00Z</dcterms:created>
  <dc:creator>cy200</dc:creator>
  <cp:lastModifiedBy>WPS_1705649104</cp:lastModifiedBy>
  <dcterms:modified xsi:type="dcterms:W3CDTF">2026-06-11T02:52:46Z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24425475F77543139796BC91BDC32B99_11</vt:lpwstr>
  </property>
  <property fmtid="{D5CDD505-2E9C-101B-9397-08002B2CF9AE}" pid="4" name="KSOTemplateDocerSaveRecord">
    <vt:lpwstr>eyJoZGlkIjoiYWVjMzNmYjE4N2UwMWY2ODcyY2EzOGEyNWNhOThhY2MiLCJ1c2VySWQiOiIxNjY2OTUzMDQ5MTEwIn0=</vt:lpwstr>
  </property>
</Properties>
</file>