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こうりつてき</w:t>
            </w:r>
          </w:rt>
          <w:rubyBase>
            <w:r w:rsidR="00953121" w:rsidRPr="00653364">
              <w:t>効率的</w:t>
            </w:r>
          </w:rubyBase>
        </w:ruby>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w:t>
            </w:r>
          </w:rt>
          <w:rubyBase>
            <w:r w:rsidR="00653364">
              <w:rPr>
                <w:sz w:val="22"/>
              </w:rPr>
              <w:t>対</w:t>
            </w:r>
          </w:rubyBase>
        </w:ruby>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なか</w:t>
            </w:r>
          </w:rt>
          <w:rubyBase>
            <w:r w:rsidR="00653364">
              <w:rPr>
                <w:sz w:val="22"/>
              </w:rPr>
              <w:t>中</w:t>
            </w:r>
          </w:rubyBase>
        </w:ruby>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じつげん</w:t>
            </w:r>
          </w:rt>
          <w:rubyBase>
            <w:r w:rsidR="00653364">
              <w:rPr>
                <w:sz w:val="22"/>
              </w:rPr>
              <w:t>実現</w:t>
            </w:r>
          </w:rubyBase>
        </w:ruby>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w:t>
            </w:r>
          </w:rt>
          <w:rubyBase>
            <w:r w:rsidR="00653364">
              <w:rPr>
                <w:sz w:val="22"/>
              </w:rPr>
              <w:t>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きどう</w:t>
            </w:r>
          </w:rt>
          <w:rubyBase>
            <w:r w:rsidR="00653364">
              <w:rPr>
                <w:sz w:val="22"/>
              </w:rPr>
              <w:t>起動</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たいおう</w:t>
            </w:r>
          </w:rt>
          <w:rubyBase>
            <w:r w:rsidR="00653364">
              <w:rPr>
                <w:sz w:val="22"/>
              </w:rPr>
              <w:t>対応</w:t>
            </w:r>
          </w:rubyBase>
        </w:ruby>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かいはつ</w:t>
            </w:r>
          </w:rt>
          <w:rubyBase>
            <w:r w:rsidR="00653364">
              <w:rPr>
                <w:sz w:val="22"/>
              </w:rPr>
              <w:t>開発</w:t>
            </w:r>
          </w:rubyBase>
        </w:ruby>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じょうい</w:t>
            </w:r>
          </w:rt>
          <w:rubyBase>
            <w:r w:rsidR="00653364">
              <w:rPr>
                <w:sz w:val="22"/>
              </w:rPr>
              <w:t>上位</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いちぶ</w:t>
            </w:r>
          </w:rt>
          <w:rubyBase>
            <w:r w:rsidR="00653364">
              <w:rPr>
                <w:sz w:val="22"/>
              </w:rPr>
              <w:t>一部</w:t>
            </w:r>
          </w:rubyBase>
        </w:ruby>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でんげん</w:t>
            </w:r>
          </w:rt>
          <w:rubyBase>
            <w:r w:rsidR="005E47FD">
              <w:rPr>
                <w:sz w:val="22"/>
              </w:rPr>
              <w:t>電源</w:t>
            </w:r>
          </w:rubyBase>
        </w:ruby>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よ</w:t>
            </w:r>
          </w:rt>
          <w:rubyBase>
            <w:r w:rsidR="005E47FD">
              <w:rPr>
                <w:sz w:val="22"/>
              </w:rPr>
              <w:t>読</w:t>
            </w:r>
          </w:rubyBase>
        </w:ruby>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じゅん</w:t>
            </w:r>
          </w:rt>
          <w:rubyBase>
            <w:r w:rsidR="001A355A">
              <w:rPr>
                <w:sz w:val="22"/>
              </w:rPr>
              <w:t>順</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かんが</w:t>
            </w:r>
          </w:rt>
          <w:rubyBase>
            <w:r w:rsidR="00737836">
              <w:rPr>
                <w:sz w:val="22"/>
              </w:rPr>
              <w:t>考</w:t>
            </w:r>
          </w:rubyBase>
        </w:ruby>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むしょう</w:t>
            </w:r>
          </w:rt>
          <w:rubyBase>
            <w:r w:rsidR="001A355A">
              <w:rPr>
                <w:sz w:val="22"/>
              </w:rPr>
              <w:t>無償</w:t>
            </w:r>
          </w:rubyBase>
        </w:ruby>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ごかんせい</w:t>
            </w:r>
          </w:rt>
          <w:rubyBase>
            <w:r w:rsidR="00E416A9">
              <w:rPr>
                <w:sz w:val="22"/>
              </w:rPr>
              <w:t>互換性</w:t>
            </w:r>
          </w:rubyBase>
        </w:ruby>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するか、OSへの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いぞんど</w:t>
            </w:r>
          </w:rt>
          <w:rubyBase>
            <w:r w:rsidR="00E416A9">
              <w:rPr>
                <w:sz w:val="22"/>
              </w:rPr>
              <w:t>依存度</w:t>
            </w:r>
          </w:rubyBase>
        </w:ruby>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かくしゅ</w:t>
            </w:r>
          </w:rt>
          <w:rubyBase>
            <w:r w:rsidR="00E416A9">
              <w:rPr>
                <w:sz w:val="22"/>
              </w:rPr>
              <w:t>各種</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ちゅうかく</w:t>
            </w:r>
          </w:rt>
          <w:rubyBase>
            <w:r w:rsidR="00E416A9">
              <w:rPr>
                <w:sz w:val="22"/>
              </w:rPr>
              <w:t>中核</w:t>
            </w:r>
          </w:rubyBase>
        </w:ruby>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つた</w:t>
            </w:r>
          </w:rt>
          <w:rubyBase>
            <w:r w:rsidR="00E416A9">
              <w:rPr>
                <w:sz w:val="22"/>
              </w:rPr>
              <w:t>伝</w:t>
            </w:r>
          </w:rubyBase>
        </w:ruby>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ちゅうかん</w:t>
            </w:r>
          </w:rt>
          <w:rubyBase>
            <w:r w:rsidR="00E416A9">
              <w:rPr>
                <w:sz w:val="22"/>
              </w:rPr>
              <w:t>中間</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とうさい</w:t>
            </w:r>
          </w:rt>
          <w:rubyBase>
            <w:r w:rsidR="00E416A9">
              <w:rPr>
                <w:sz w:val="22"/>
              </w:rPr>
              <w:t>搭載</w:t>
            </w:r>
          </w:rubyBase>
        </w:ruby>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ちゅうかん</w:t>
            </w:r>
          </w:rt>
          <w:rubyBase>
            <w:r w:rsidR="00D82271">
              <w:rPr>
                <w:sz w:val="22"/>
              </w:rPr>
              <w:t>中間</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かんりよう</w:t>
            </w:r>
          </w:rt>
          <w:rubyBase>
            <w:r w:rsidR="00D82271">
              <w:rPr>
                <w:sz w:val="22"/>
              </w:rPr>
              <w:t>管理用</w:t>
            </w:r>
          </w:rubyBase>
        </w:ruby>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きのう</w:t>
            </w:r>
          </w:rt>
          <w:rubyBase>
            <w:r w:rsidR="00D82271">
              <w:rPr>
                <w:sz w:val="22"/>
              </w:rPr>
              <w:t>機能</w:t>
            </w:r>
          </w:rubyBase>
        </w:ruby>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もじ</w:t>
            </w:r>
          </w:rt>
          <w:rubyBase>
            <w:r w:rsidR="000B0216">
              <w:rPr>
                <w:sz w:val="22"/>
              </w:rPr>
              <w:t>文字</w:t>
            </w:r>
          </w:rubyBase>
        </w:ruby>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たいさく</w:t>
            </w:r>
          </w:rt>
          <w:rubyBase>
            <w:r w:rsidR="000B0216">
              <w:rPr>
                <w:sz w:val="22"/>
              </w:rPr>
              <w:t>対策</w:t>
            </w:r>
          </w:rubyBase>
        </w:ruby>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さぎょう</w:t>
            </w:r>
          </w:rt>
          <w:rubyBase>
            <w:r w:rsidR="000B0216">
              <w:rPr>
                <w:sz w:val="22"/>
              </w:rPr>
              <w:t>作業</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0B0216" w:rsidRPr="000B0216">
              <w:rPr>
                <w:rFonts w:ascii="游明朝" w:eastAsia="游明朝" w:hAnsi="游明朝"/>
                <w:sz w:val="11"/>
              </w:rPr>
              <w:t>きょう</w:t>
            </w:r>
          </w:rt>
          <w:rubyBase>
            <w:r w:rsidR="000B0216">
              <w:rPr>
                <w:sz w:val="22"/>
              </w:rPr>
              <w:t>共</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ruby>
          <w:rubyPr>
            <w:rubyAlign w:val="distributeSpace"/>
            <w:hps w:val="11"/>
            <w:hpsRaise w:val="20"/>
            <w:hpsBaseText w:val="22"/>
            <w:lid w:val="ja-JP"/>
          </w:rubyPr>
          <w:rt>
            <w:r w:rsidR="000B0216" w:rsidRPr="000B0216">
              <w:rPr>
                <w:rFonts w:ascii="游明朝" w:eastAsia="游明朝" w:hAnsi="游明朝"/>
                <w:sz w:val="11"/>
              </w:rPr>
              <w:t>り</w:t>
            </w:r>
          </w:rt>
          <w:rubyBase>
            <w:r w:rsidR="000B0216">
              <w:rPr>
                <w:sz w:val="22"/>
              </w:rPr>
              <w:t>利</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w:t>
            </w:r>
          </w:rt>
          <w:rubyBase>
            <w:r w:rsidR="00485F9B">
              <w:rPr>
                <w:sz w:val="22"/>
              </w:rPr>
              <w:t>対</w:t>
            </w:r>
          </w:rubyBase>
        </w:ruby>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ぎょうむ</w:t>
            </w:r>
          </w:rt>
          <w:rubyBase>
            <w:r w:rsidR="00485F9B">
              <w:rPr>
                <w:sz w:val="22"/>
              </w:rPr>
              <w:t>業務</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w:t>
            </w:r>
          </w:rt>
          <w:rubyBase>
            <w:r w:rsidR="00485F9B">
              <w:rPr>
                <w:sz w:val="22"/>
              </w:rPr>
              <w:t>指</w:t>
            </w:r>
          </w:rubyBase>
        </w:ruby>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w:t>
            </w:r>
          </w:rt>
          <w:rubyBase>
            <w:r w:rsidR="00485F9B">
              <w:rPr>
                <w:sz w:val="22"/>
              </w:rPr>
              <w:t>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ふきょか</w:t>
            </w:r>
          </w:rt>
          <w:rubyBase>
            <w:r w:rsidR="00485F9B">
              <w:rPr>
                <w:sz w:val="22"/>
              </w:rPr>
              <w:t>不許可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きょか</w:t>
            </w:r>
          </w:rt>
          <w:rubyBase>
            <w:r w:rsidR="00485F9B">
              <w:rPr>
                <w:sz w:val="22"/>
              </w:rPr>
              <w:t>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じゅうじつ</w:t>
            </w:r>
          </w:rt>
          <w:rubyBase>
            <w:r w:rsidR="00550D3D">
              <w:rPr>
                <w:sz w:val="22"/>
              </w:rPr>
              <w:t>充実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しゅうじゅく</w:t>
            </w:r>
          </w:rt>
          <w:rubyBase>
            <w:r w:rsidR="00550D3D">
              <w:rPr>
                <w:sz w:val="22"/>
              </w:rPr>
              <w:t>習熟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こうじょう</w:t>
            </w:r>
          </w:rt>
          <w:rubyBase>
            <w:r w:rsidR="00550D3D">
              <w:rPr>
                <w:sz w:val="22"/>
              </w:rPr>
              <w:t>向上</w:t>
            </w:r>
          </w:rubyBase>
        </w:ruby>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ちょくせつてき</w:t>
            </w:r>
          </w:rt>
          <w:rubyBase>
            <w:r w:rsidR="00550D3D">
              <w:rPr>
                <w:sz w:val="22"/>
              </w:rPr>
              <w:t>直接的</w:t>
            </w:r>
          </w:rubyBase>
        </w:ruby>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rFonts w:hint="eastAsia"/>
          <w:sz w:val="22"/>
        </w:rPr>
      </w:pPr>
      <w:r>
        <w:rPr>
          <w:rFonts w:hint="eastAsia"/>
          <w:sz w:val="22"/>
        </w:rPr>
        <w:t>：データベースを、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ひょう</w:t>
            </w:r>
          </w:rt>
          <w:rubyBase>
            <w:r w:rsidR="00550D3D">
              <w:rPr>
                <w:sz w:val="22"/>
              </w:rPr>
              <w:t>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rFonts w:hint="eastAsia"/>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じゅうおう</w:t>
            </w:r>
          </w:rt>
          <w:rubyBase>
            <w:r w:rsidR="00550D3D">
              <w:rPr>
                <w:sz w:val="22"/>
              </w:rPr>
              <w:t>縦横</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すうち</w:t>
            </w:r>
          </w:rt>
          <w:rubyBase>
            <w:r w:rsidR="00550D3D">
              <w:rPr>
                <w:sz w:val="22"/>
              </w:rPr>
              <w:t>数値</w:t>
            </w:r>
          </w:rubyBase>
        </w:ruby>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rFonts w:hint="eastAsia"/>
          <w:sz w:val="22"/>
        </w:rPr>
      </w:pPr>
      <w:r>
        <w:rPr>
          <w:rFonts w:hint="eastAsia"/>
          <w:sz w:val="22"/>
        </w:rPr>
        <w:t>：プレゼンテーション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rFonts w:hint="eastAsia"/>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ぶんしょ</w:t>
            </w:r>
          </w:rt>
          <w:rubyBase>
            <w:r w:rsidR="00516D42">
              <w:rPr>
                <w:sz w:val="22"/>
              </w:rPr>
              <w:t>文書</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されているWebサーバから、「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してい</w:t>
            </w:r>
          </w:rt>
          <w:rubyBase>
            <w:r w:rsidR="00516D42">
              <w:rPr>
                <w:sz w:val="22"/>
              </w:rPr>
              <w:t>指定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にゅうしゅ</w:t>
            </w:r>
          </w:rt>
          <w:rubyBase>
            <w:r w:rsidR="00516D42">
              <w:rPr>
                <w:sz w:val="22"/>
              </w:rPr>
              <w:t>入手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rFonts w:hint="eastAsia"/>
          <w:sz w:val="22"/>
        </w:rPr>
      </w:pPr>
      <w:r>
        <w:rPr>
          <w:rFonts w:hint="eastAsia"/>
          <w:sz w:val="22"/>
        </w:rPr>
        <w:t>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rFonts w:hint="eastAsia"/>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rFonts w:hint="eastAsia"/>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rFonts w:hint="eastAsia"/>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rFonts w:hint="eastAsia"/>
          <w:sz w:val="22"/>
        </w:rPr>
      </w:pPr>
      <w:r>
        <w:rPr>
          <w:rFonts w:hint="eastAsia"/>
          <w:sz w:val="22"/>
        </w:rPr>
        <w:t>：CPUと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しゅうへん</w:t>
            </w:r>
          </w:rt>
          <w:rubyBase>
            <w:r w:rsidR="00516D42">
              <w:rPr>
                <w:sz w:val="22"/>
              </w:rPr>
              <w:t>周辺</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rFonts w:hint="eastAsia"/>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ひつよう</w:t>
            </w:r>
          </w:rt>
          <w:rubyBase>
            <w:r w:rsidR="00516D42">
              <w:rPr>
                <w:sz w:val="22"/>
              </w:rPr>
              <w:t>必要</w:t>
            </w:r>
          </w:rubyBase>
        </w:ruby>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rFonts w:hint="eastAsia"/>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3DCB21FD" w:rsidR="00C810CB" w:rsidRDefault="00C810CB" w:rsidP="00C810CB">
      <w:pPr>
        <w:snapToGrid w:val="0"/>
        <w:ind w:leftChars="300" w:left="850" w:hangingChars="100" w:hanging="220"/>
        <w:rPr>
          <w:rFonts w:hint="eastAsia"/>
          <w:sz w:val="22"/>
        </w:rPr>
      </w:pPr>
      <w:r>
        <w:rPr>
          <w:rFonts w:hint="eastAsia"/>
          <w:sz w:val="22"/>
        </w:rPr>
        <w:t>：Webコンテンツなどで動作する簡易プログラムである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35CF79E5" w:rsidR="00C810CB" w:rsidRDefault="00C810CB" w:rsidP="00C810CB">
      <w:pPr>
        <w:snapToGrid w:val="0"/>
        <w:ind w:leftChars="300" w:left="850" w:hangingChars="100" w:hanging="220"/>
        <w:rPr>
          <w:rFonts w:hint="eastAsia"/>
          <w:sz w:val="22"/>
        </w:rPr>
      </w:pPr>
      <w:r>
        <w:rPr>
          <w:rFonts w:hint="eastAsia"/>
          <w:sz w:val="22"/>
        </w:rPr>
        <w:t>：すでに完成しているプログラムの欠陥・変更部分に対する修正ファイルである。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63E713A" w:rsidR="00C810CB" w:rsidRDefault="00C810CB" w:rsidP="00C810CB">
      <w:pPr>
        <w:snapToGrid w:val="0"/>
        <w:ind w:leftChars="300" w:left="850" w:hangingChars="100" w:hanging="220"/>
        <w:rPr>
          <w:rFonts w:hint="eastAsia"/>
          <w:sz w:val="22"/>
        </w:rPr>
      </w:pPr>
      <w:r>
        <w:rPr>
          <w:rFonts w:hint="eastAsia"/>
          <w:sz w:val="22"/>
        </w:rPr>
        <w:t>：ワープロソフトやWWWブラウザなどのソフトウェアパッケージに組み込むことによって、機能を拡張するソフトウェアである。個別にバージョンアップできるうえに、不要になれば簡単に削除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4C1A3CDF" w:rsidR="00C810CB" w:rsidRPr="00C810CB" w:rsidRDefault="00C810CB" w:rsidP="00C810CB">
      <w:pPr>
        <w:snapToGrid w:val="0"/>
        <w:ind w:leftChars="300" w:left="850" w:hangingChars="100" w:hanging="220"/>
        <w:rPr>
          <w:rFonts w:hint="eastAsia"/>
          <w:sz w:val="22"/>
        </w:rPr>
      </w:pPr>
      <w:r>
        <w:rPr>
          <w:rFonts w:hint="eastAsia"/>
          <w:sz w:val="22"/>
        </w:rPr>
        <w:t>：処理手順をあらかじめ登録しておき、必要な時に呼び出して実行させる、ワープロソフトや表計算ソフトの機能である。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4DDA7D32"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ベン図の黒色で塗りつぶした部分は、Ａでない部分（NOT A）とBとCの</w:t>
      </w:r>
      <w:r>
        <w:rPr>
          <w:rFonts w:ascii="ＭＳ 明朝" w:eastAsia="ＭＳ 明朝" w:hAnsi="ＭＳ 明朝" w:cs="ＭＳ 明朝" w:hint="eastAsia"/>
          <w:sz w:val="22"/>
        </w:rPr>
        <w:t>共通部分（B And C）が重なっている部分である。したがって、検索条件は「（NOT A） AND B AND C」となる</w:t>
      </w:r>
    </w:p>
    <w:p w14:paraId="5201C6EC" w14:textId="3D0EF842"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なお、イ、ウ、エの検索条件をベン図で表すと、次のようになる。</w:t>
      </w:r>
    </w:p>
    <w:p w14:paraId="71424899" w14:textId="2AF14DA0" w:rsidR="008D13DA" w:rsidRDefault="008D13DA" w:rsidP="00776555">
      <w:pPr>
        <w:snapToGrid w:val="0"/>
        <w:ind w:firstLineChars="100" w:firstLine="220"/>
        <w:rPr>
          <w:sz w:val="22"/>
        </w:rPr>
      </w:pPr>
    </w:p>
    <w:p w14:paraId="063BCC85" w14:textId="77777777" w:rsidR="00C810CB" w:rsidRDefault="00C810CB" w:rsidP="00776555">
      <w:pPr>
        <w:snapToGrid w:val="0"/>
        <w:ind w:firstLineChars="100" w:firstLine="220"/>
        <w:rPr>
          <w:rFonts w:hint="eastAsia"/>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32585AA6"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ソフトは、「文書の作成／編集に利用する」ソフトウェアである。ワープロソフトには、文書の作成に役立つ様々な機能が備えられている。</w:t>
      </w:r>
    </w:p>
    <w:p w14:paraId="7A266ECA" w14:textId="6E84779B" w:rsidR="00FE39E6" w:rsidRDefault="00FE39E6" w:rsidP="00C810CB">
      <w:pPr>
        <w:snapToGrid w:val="0"/>
        <w:ind w:leftChars="100" w:left="210"/>
        <w:rPr>
          <w:sz w:val="22"/>
        </w:rPr>
      </w:pPr>
      <w:r>
        <w:rPr>
          <w:rFonts w:hint="eastAsia"/>
          <w:sz w:val="22"/>
        </w:rPr>
        <w:t>ア：グラフィックスソフトの利用目的である。</w:t>
      </w:r>
    </w:p>
    <w:p w14:paraId="5F8ECF20" w14:textId="5DEA0902" w:rsidR="00FE39E6" w:rsidRDefault="00FE39E6" w:rsidP="00C810CB">
      <w:pPr>
        <w:snapToGrid w:val="0"/>
        <w:ind w:leftChars="100" w:left="210"/>
        <w:rPr>
          <w:sz w:val="22"/>
        </w:rPr>
      </w:pPr>
      <w:r>
        <w:rPr>
          <w:rFonts w:hint="eastAsia"/>
          <w:sz w:val="22"/>
        </w:rPr>
        <w:t>イ：表計算ソフトの利用目的である。</w:t>
      </w:r>
    </w:p>
    <w:p w14:paraId="029A5119" w14:textId="07F04AC9" w:rsidR="00FE39E6" w:rsidRDefault="00FE39E6" w:rsidP="00C810CB">
      <w:pPr>
        <w:snapToGrid w:val="0"/>
        <w:ind w:leftChars="100" w:left="210"/>
        <w:rPr>
          <w:rFonts w:hint="eastAsia"/>
          <w:sz w:val="22"/>
        </w:rPr>
      </w:pPr>
      <w:r>
        <w:rPr>
          <w:rFonts w:hint="eastAsia"/>
          <w:sz w:val="22"/>
        </w:rPr>
        <w:t>エ：マルチメディアオーサリングツールの利用目的である。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5AD69E86" w:rsidR="00FE39E6" w:rsidRDefault="00FE39E6" w:rsidP="00FE39E6">
      <w:pPr>
        <w:snapToGrid w:val="0"/>
        <w:ind w:leftChars="100" w:left="210" w:firstLineChars="100" w:firstLine="220"/>
        <w:rPr>
          <w:sz w:val="22"/>
        </w:rPr>
      </w:pPr>
      <w:r>
        <w:rPr>
          <w:rFonts w:hint="eastAsia"/>
          <w:sz w:val="22"/>
        </w:rPr>
        <w:t>タブ機能は、ワープロの書式設定機能の一つであり、印刷や表示の「書式を揃えるために、カーソルを同じ指定地まで移動させる」機能のことである。</w:t>
      </w:r>
    </w:p>
    <w:p w14:paraId="3F0F7115" w14:textId="1C07DC0C" w:rsidR="00FE39E6" w:rsidRDefault="00FE39E6" w:rsidP="00FE39E6">
      <w:pPr>
        <w:snapToGrid w:val="0"/>
        <w:ind w:leftChars="200" w:left="420"/>
        <w:rPr>
          <w:sz w:val="22"/>
        </w:rPr>
      </w:pPr>
      <w:r>
        <w:rPr>
          <w:rFonts w:hint="eastAsia"/>
          <w:sz w:val="22"/>
        </w:rPr>
        <w:t>ア：ヘッダ及びふっだに関する説明である。</w:t>
      </w:r>
    </w:p>
    <w:p w14:paraId="0DC2CAE3" w14:textId="3813AEB4" w:rsidR="00FE39E6" w:rsidRDefault="00FE39E6" w:rsidP="00FE39E6">
      <w:pPr>
        <w:snapToGrid w:val="0"/>
        <w:ind w:leftChars="200" w:left="420"/>
        <w:rPr>
          <w:sz w:val="22"/>
        </w:rPr>
      </w:pPr>
      <w:r>
        <w:rPr>
          <w:rFonts w:hint="eastAsia"/>
          <w:sz w:val="22"/>
        </w:rPr>
        <w:t>イ：マージン（余白）に関する説明である。</w:t>
      </w:r>
    </w:p>
    <w:p w14:paraId="12D97603" w14:textId="62243A15" w:rsidR="00FE39E6" w:rsidRDefault="00FE39E6" w:rsidP="00FE39E6">
      <w:pPr>
        <w:snapToGrid w:val="0"/>
        <w:ind w:leftChars="200" w:left="420"/>
        <w:rPr>
          <w:rFonts w:hint="eastAsia"/>
          <w:sz w:val="22"/>
        </w:rPr>
      </w:pPr>
      <w:r>
        <w:rPr>
          <w:rFonts w:hint="eastAsia"/>
          <w:sz w:val="22"/>
        </w:rPr>
        <w:t>エ：インデントに関する説明である。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bookmarkStart w:id="0" w:name="_GoBack"/>
      <w:bookmarkEnd w:id="0"/>
      <w:r>
        <w:rPr>
          <w:rFonts w:hint="eastAsia"/>
          <w:sz w:val="22"/>
        </w:rPr>
        <w:t>問題３</w:t>
      </w:r>
      <w:r w:rsidR="00D84D4B">
        <w:rPr>
          <w:rFonts w:hint="eastAsia"/>
          <w:sz w:val="22"/>
        </w:rPr>
        <w:t xml:space="preserve">　【解答：ウ】</w:t>
      </w:r>
    </w:p>
    <w:p w14:paraId="6387FFEF" w14:textId="5BC27877" w:rsidR="00D84D4B" w:rsidRDefault="00D84D4B" w:rsidP="002C5381">
      <w:pPr>
        <w:snapToGrid w:val="0"/>
        <w:rPr>
          <w:sz w:val="22"/>
        </w:rPr>
      </w:pPr>
      <w:r>
        <w:rPr>
          <w:rFonts w:hint="eastAsia"/>
          <w:sz w:val="22"/>
        </w:rPr>
        <w:t>ａ：句点（。）、読点（、）などの記号が行頭に来ないようにするのは「行頭」禁則処理である。</w:t>
      </w:r>
    </w:p>
    <w:p w14:paraId="1CF1920E" w14:textId="77777777" w:rsidR="00D84D4B" w:rsidRDefault="00D84D4B" w:rsidP="00D84D4B">
      <w:pPr>
        <w:snapToGrid w:val="0"/>
        <w:rPr>
          <w:sz w:val="22"/>
        </w:rPr>
      </w:pPr>
      <w:r>
        <w:rPr>
          <w:rFonts w:hint="eastAsia"/>
          <w:sz w:val="22"/>
        </w:rPr>
        <w:t>ｂ：“￥”や“（”が行末に来ないようにするのは「行末」禁則処理である。</w:t>
      </w:r>
    </w:p>
    <w:p w14:paraId="23DE115D" w14:textId="77777777" w:rsidR="00D84D4B" w:rsidRDefault="00D84D4B">
      <w:pPr>
        <w:widowControl/>
        <w:jc w:val="left"/>
        <w:rPr>
          <w:sz w:val="22"/>
        </w:rPr>
      </w:pPr>
      <w:r>
        <w:rPr>
          <w:sz w:val="22"/>
        </w:rPr>
        <w:br w:type="page"/>
      </w:r>
    </w:p>
    <w:p w14:paraId="4473B6C0" w14:textId="7A7CE159" w:rsidR="002C5381" w:rsidRDefault="002C5381" w:rsidP="00D84D4B">
      <w:pPr>
        <w:snapToGrid w:val="0"/>
        <w:rPr>
          <w:sz w:val="22"/>
        </w:rPr>
      </w:pPr>
      <w:r>
        <w:rPr>
          <w:rFonts w:hint="eastAsia"/>
          <w:sz w:val="22"/>
        </w:rPr>
        <w:t>問題４</w:t>
      </w:r>
    </w:p>
    <w:p w14:paraId="2636CB61" w14:textId="77777777"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ワープロソフト、プレゼンテーションソフトで作成した文書やW</w:t>
      </w:r>
      <w:r w:rsidR="009515CA">
        <w:rPr>
          <w:sz w:val="22"/>
        </w:rPr>
        <w:t>eb</w:t>
      </w:r>
      <w:r w:rsidR="009515CA">
        <w:rPr>
          <w:rFonts w:hint="eastAsia"/>
          <w:sz w:val="22"/>
        </w:rPr>
        <w:t>ページに貼り付けて、表現力を向上させる画像データのことを何と呼ぶか</w:t>
      </w:r>
      <w:r>
        <w:rPr>
          <w:rFonts w:hint="eastAsia"/>
          <w:sz w:val="22"/>
        </w:rPr>
        <w:t>。</w:t>
      </w:r>
    </w:p>
    <w:p w14:paraId="1F2503BC" w14:textId="77777777"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14:paraId="6A0CFF50" w14:textId="77777777"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14:paraId="0FAB8CDD" w14:textId="77777777" w:rsidR="002C5381" w:rsidRDefault="002C5381" w:rsidP="002C5381">
      <w:pPr>
        <w:snapToGrid w:val="0"/>
        <w:rPr>
          <w:sz w:val="22"/>
        </w:rPr>
      </w:pPr>
      <w:r>
        <w:rPr>
          <w:rFonts w:hint="eastAsia"/>
          <w:sz w:val="22"/>
        </w:rPr>
        <w:t>問題５</w:t>
      </w:r>
    </w:p>
    <w:p w14:paraId="4347A3DF" w14:textId="77777777" w:rsidR="009515CA" w:rsidRDefault="009515CA" w:rsidP="009515CA">
      <w:pPr>
        <w:snapToGrid w:val="0"/>
        <w:ind w:left="220" w:hangingChars="100" w:hanging="220"/>
        <w:rPr>
          <w:sz w:val="22"/>
        </w:rPr>
      </w:pPr>
      <w:r>
        <w:rPr>
          <w:rFonts w:hint="eastAsia"/>
          <w:sz w:val="22"/>
        </w:rPr>
        <w:t xml:space="preserve">　クリップボードに関する記述のうち、適切なものはどれか。</w:t>
      </w:r>
    </w:p>
    <w:p w14:paraId="2E667496" w14:textId="77777777" w:rsidR="009515CA" w:rsidRDefault="009515CA" w:rsidP="009515CA">
      <w:pPr>
        <w:snapToGrid w:val="0"/>
        <w:ind w:left="440" w:hangingChars="200" w:hanging="440"/>
        <w:rPr>
          <w:sz w:val="22"/>
        </w:rPr>
      </w:pPr>
      <w:r>
        <w:rPr>
          <w:rFonts w:hint="eastAsia"/>
          <w:sz w:val="22"/>
        </w:rPr>
        <w:t xml:space="preserve">　ア．一般的に文書データのバックアップに利用される。</w:t>
      </w:r>
    </w:p>
    <w:p w14:paraId="2B93586A" w14:textId="77777777"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イ．コピーで取り込んだデータは、元の文章から消去される。</w:t>
      </w:r>
    </w:p>
    <w:p w14:paraId="4EB39DA5" w14:textId="77777777" w:rsidR="009515CA" w:rsidRDefault="009515CA" w:rsidP="009515CA">
      <w:pPr>
        <w:snapToGrid w:val="0"/>
        <w:ind w:firstLineChars="100" w:firstLine="220"/>
        <w:rPr>
          <w:sz w:val="22"/>
        </w:rPr>
      </w:pPr>
      <w:r>
        <w:rPr>
          <w:rFonts w:hint="eastAsia"/>
          <w:sz w:val="22"/>
        </w:rPr>
        <w:t>ウ．取り込んだデータを貼り付けても、消去されないので再利用できる。</w:t>
      </w:r>
    </w:p>
    <w:p w14:paraId="5BB39330" w14:textId="77777777" w:rsidR="009515CA" w:rsidRDefault="009515CA" w:rsidP="009515CA">
      <w:pPr>
        <w:snapToGrid w:val="0"/>
        <w:ind w:firstLineChars="100" w:firstLine="220"/>
        <w:rPr>
          <w:sz w:val="22"/>
        </w:rPr>
      </w:pPr>
      <w:r>
        <w:rPr>
          <w:rFonts w:hint="eastAsia"/>
          <w:sz w:val="22"/>
        </w:rPr>
        <w:t>エ．文章データは取り込めるが、図表データは取り込めない。</w:t>
      </w:r>
    </w:p>
    <w:p w14:paraId="132286E3" w14:textId="77777777" w:rsidR="009515CA" w:rsidRDefault="009515CA" w:rsidP="009515CA">
      <w:pPr>
        <w:snapToGrid w:val="0"/>
        <w:ind w:firstLineChars="100" w:firstLine="220"/>
        <w:rPr>
          <w:sz w:val="22"/>
        </w:rPr>
      </w:pPr>
    </w:p>
    <w:p w14:paraId="2E9D5BE7" w14:textId="77777777" w:rsidR="009515CA" w:rsidRDefault="009515CA" w:rsidP="009515CA">
      <w:pPr>
        <w:snapToGrid w:val="0"/>
        <w:ind w:firstLineChars="100" w:firstLine="220"/>
        <w:rPr>
          <w:sz w:val="22"/>
        </w:rPr>
      </w:pPr>
    </w:p>
    <w:p w14:paraId="65DB718D" w14:textId="77777777" w:rsidR="009515CA" w:rsidRDefault="009515CA" w:rsidP="009515CA">
      <w:pPr>
        <w:snapToGrid w:val="0"/>
        <w:ind w:firstLineChars="100" w:firstLine="220"/>
        <w:rPr>
          <w:sz w:val="22"/>
        </w:rPr>
      </w:pPr>
    </w:p>
    <w:p w14:paraId="2EA016C0" w14:textId="77777777" w:rsidR="009515CA" w:rsidRDefault="009515CA" w:rsidP="009515CA">
      <w:pPr>
        <w:snapToGrid w:val="0"/>
        <w:ind w:firstLineChars="100" w:firstLine="220"/>
        <w:rPr>
          <w:sz w:val="22"/>
        </w:rPr>
      </w:pPr>
    </w:p>
    <w:p w14:paraId="4E958623" w14:textId="77777777" w:rsidR="002C5381" w:rsidRDefault="002C5381" w:rsidP="002C5381">
      <w:pPr>
        <w:snapToGrid w:val="0"/>
        <w:rPr>
          <w:sz w:val="22"/>
        </w:rPr>
      </w:pPr>
      <w:r>
        <w:rPr>
          <w:rFonts w:hint="eastAsia"/>
          <w:sz w:val="22"/>
        </w:rPr>
        <w:t>問題６</w:t>
      </w:r>
    </w:p>
    <w:p w14:paraId="5947C401" w14:textId="77777777"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ワープロソフトで、二つのマクロP、Qを定義した。文章に対して、マクロP</w:t>
      </w:r>
      <w:r w:rsidR="00081634">
        <w:rPr>
          <w:rFonts w:hint="eastAsia"/>
          <w:sz w:val="22"/>
        </w:rPr>
        <w:t>、マクロQの順番でマクロを実行した結果として、適切なものはどれか</w:t>
      </w:r>
      <w:r>
        <w:rPr>
          <w:rFonts w:hint="eastAsia"/>
          <w:sz w:val="22"/>
        </w:rPr>
        <w:t>。</w:t>
      </w:r>
    </w:p>
    <w:p w14:paraId="31374BA8" w14:textId="77777777" w:rsidR="00081634" w:rsidRDefault="00081634" w:rsidP="00081634">
      <w:pPr>
        <w:snapToGrid w:val="0"/>
        <w:ind w:left="220" w:hangingChars="100" w:hanging="220"/>
        <w:rPr>
          <w:sz w:val="22"/>
        </w:rPr>
      </w:pPr>
      <w:r>
        <w:rPr>
          <w:rFonts w:hint="eastAsia"/>
          <w:sz w:val="22"/>
        </w:rPr>
        <w:t xml:space="preserve">　【定義したマクロ】</w:t>
      </w:r>
    </w:p>
    <w:p w14:paraId="315E3816" w14:textId="77777777" w:rsidR="00081634" w:rsidRPr="00081634" w:rsidRDefault="00081634" w:rsidP="00081634">
      <w:pPr>
        <w:snapToGrid w:val="0"/>
        <w:ind w:left="220" w:hangingChars="100" w:hanging="220"/>
        <w:rPr>
          <w:sz w:val="22"/>
        </w:rPr>
      </w:pPr>
      <w:r>
        <w:rPr>
          <w:rFonts w:hint="eastAsia"/>
          <w:sz w:val="22"/>
        </w:rPr>
        <w:t xml:space="preserve">　　　マクロＰ：文字列“表計算”を“表計算ソフト”に置換する。</w:t>
      </w:r>
    </w:p>
    <w:p w14:paraId="069A657C" w14:textId="77777777" w:rsidR="00081634" w:rsidRPr="00081634" w:rsidRDefault="00081634" w:rsidP="00081634">
      <w:pPr>
        <w:snapToGrid w:val="0"/>
        <w:ind w:left="220" w:hangingChars="100" w:hanging="220"/>
        <w:rPr>
          <w:sz w:val="22"/>
        </w:rPr>
      </w:pPr>
      <w:r>
        <w:rPr>
          <w:rFonts w:hint="eastAsia"/>
          <w:sz w:val="22"/>
        </w:rPr>
        <w:t xml:space="preserve">　　　マクロQ：文字列“ソフト”を“ソフトウェア”に置換する。</w:t>
      </w:r>
    </w:p>
    <w:p w14:paraId="6C33F014" w14:textId="77777777" w:rsidR="00081634" w:rsidRDefault="00081634" w:rsidP="00081634">
      <w:pPr>
        <w:snapToGrid w:val="0"/>
        <w:ind w:left="220" w:hangingChars="100" w:hanging="220"/>
        <w:rPr>
          <w:sz w:val="22"/>
        </w:rPr>
      </w:pPr>
      <w:r>
        <w:rPr>
          <w:rFonts w:hint="eastAsia"/>
          <w:sz w:val="22"/>
        </w:rPr>
        <w:t xml:space="preserve">　【文章】</w:t>
      </w:r>
    </w:p>
    <w:p w14:paraId="1F8E2BA6" w14:textId="77777777" w:rsidR="00081634" w:rsidRPr="00081634" w:rsidRDefault="00081634" w:rsidP="00081634">
      <w:pPr>
        <w:snapToGrid w:val="0"/>
        <w:ind w:left="220" w:hangingChars="100" w:hanging="220"/>
        <w:rPr>
          <w:sz w:val="22"/>
        </w:rPr>
      </w:pPr>
      <w:r>
        <w:rPr>
          <w:rFonts w:hint="eastAsia"/>
          <w:sz w:val="22"/>
        </w:rPr>
        <w:t xml:space="preserve">　　　“ワープロソフトウェアと表計算を利用する。”</w:t>
      </w:r>
    </w:p>
    <w:p w14:paraId="2C2D46DD" w14:textId="77777777" w:rsidR="00081634" w:rsidRDefault="00081634" w:rsidP="00081634">
      <w:pPr>
        <w:snapToGrid w:val="0"/>
        <w:ind w:left="440" w:hangingChars="200" w:hanging="440"/>
        <w:rPr>
          <w:sz w:val="22"/>
        </w:rPr>
      </w:pPr>
      <w:r>
        <w:rPr>
          <w:rFonts w:hint="eastAsia"/>
          <w:sz w:val="22"/>
        </w:rPr>
        <w:t xml:space="preserve">　ア．ワープロソフトウェアウェアと表計算ソフトウェアを利用する。</w:t>
      </w:r>
    </w:p>
    <w:p w14:paraId="600451AB" w14:textId="77777777"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イ．ワープロソフトウェアウェアと表計算ソフトを利用する。</w:t>
      </w:r>
    </w:p>
    <w:p w14:paraId="20BDEE9B" w14:textId="77777777" w:rsidR="00081634" w:rsidRDefault="00081634" w:rsidP="00081634">
      <w:pPr>
        <w:snapToGrid w:val="0"/>
        <w:ind w:firstLineChars="100" w:firstLine="220"/>
        <w:rPr>
          <w:sz w:val="22"/>
        </w:rPr>
      </w:pPr>
      <w:r>
        <w:rPr>
          <w:rFonts w:hint="eastAsia"/>
          <w:sz w:val="22"/>
        </w:rPr>
        <w:t>ウ．ワープロソフトウェアと表計算ソフトウェアを利用する。</w:t>
      </w:r>
    </w:p>
    <w:p w14:paraId="31776FD9" w14:textId="77777777" w:rsidR="00081634" w:rsidRDefault="00081634" w:rsidP="00081634">
      <w:pPr>
        <w:snapToGrid w:val="0"/>
        <w:ind w:firstLineChars="100" w:firstLine="220"/>
        <w:rPr>
          <w:sz w:val="22"/>
        </w:rPr>
      </w:pPr>
      <w:r>
        <w:rPr>
          <w:rFonts w:hint="eastAsia"/>
          <w:sz w:val="22"/>
        </w:rPr>
        <w:t>エ．ワープロソフトウェアと表計算ソフトを利用する。</w:t>
      </w:r>
    </w:p>
    <w:p w14:paraId="4E0AB2DF" w14:textId="77777777" w:rsidR="00081634" w:rsidRDefault="00081634" w:rsidP="00081634">
      <w:pPr>
        <w:snapToGrid w:val="0"/>
        <w:ind w:firstLineChars="100" w:firstLine="220"/>
        <w:rPr>
          <w:sz w:val="22"/>
        </w:rPr>
      </w:pPr>
    </w:p>
    <w:p w14:paraId="0B7CE317" w14:textId="77777777" w:rsidR="00081634" w:rsidRDefault="00081634" w:rsidP="00081634">
      <w:pPr>
        <w:snapToGrid w:val="0"/>
        <w:ind w:firstLineChars="100" w:firstLine="220"/>
        <w:rPr>
          <w:sz w:val="22"/>
        </w:rPr>
      </w:pPr>
    </w:p>
    <w:p w14:paraId="5120A72C" w14:textId="77777777" w:rsidR="00081634" w:rsidRDefault="00081634" w:rsidP="00081634">
      <w:pPr>
        <w:snapToGrid w:val="0"/>
        <w:ind w:firstLineChars="100" w:firstLine="220"/>
        <w:rPr>
          <w:sz w:val="22"/>
        </w:rPr>
      </w:pPr>
    </w:p>
    <w:p w14:paraId="6CBA1734" w14:textId="77777777" w:rsidR="00081634" w:rsidRDefault="00081634" w:rsidP="00081634">
      <w:pPr>
        <w:snapToGrid w:val="0"/>
        <w:ind w:firstLineChars="100" w:firstLine="220"/>
        <w:rPr>
          <w:sz w:val="22"/>
        </w:rPr>
      </w:pPr>
    </w:p>
    <w:p w14:paraId="3A190606" w14:textId="77777777" w:rsidR="00081634" w:rsidRDefault="00081634" w:rsidP="00081634">
      <w:pPr>
        <w:snapToGrid w:val="0"/>
        <w:ind w:firstLineChars="100" w:firstLine="220"/>
        <w:rPr>
          <w:sz w:val="22"/>
        </w:rPr>
      </w:pPr>
    </w:p>
    <w:p w14:paraId="6D08EFD1" w14:textId="77777777" w:rsidR="00081634" w:rsidRDefault="00081634" w:rsidP="00081634">
      <w:pPr>
        <w:snapToGrid w:val="0"/>
        <w:ind w:firstLineChars="100" w:firstLine="220"/>
        <w:rPr>
          <w:sz w:val="22"/>
        </w:rPr>
      </w:pPr>
    </w:p>
    <w:p w14:paraId="0AE50463" w14:textId="77777777" w:rsidR="00081634" w:rsidRDefault="00081634" w:rsidP="00081634">
      <w:pPr>
        <w:snapToGrid w:val="0"/>
        <w:ind w:firstLineChars="100" w:firstLine="220"/>
        <w:rPr>
          <w:sz w:val="22"/>
        </w:rPr>
      </w:pPr>
    </w:p>
    <w:p w14:paraId="0EE60D54" w14:textId="77777777" w:rsidR="00081634" w:rsidRDefault="00081634" w:rsidP="00081634">
      <w:pPr>
        <w:snapToGrid w:val="0"/>
        <w:ind w:firstLineChars="100" w:firstLine="220"/>
        <w:rPr>
          <w:sz w:val="22"/>
        </w:rPr>
      </w:pPr>
    </w:p>
    <w:p w14:paraId="2A9A0E4F" w14:textId="77777777" w:rsidR="00081634" w:rsidRDefault="00081634" w:rsidP="00081634">
      <w:pPr>
        <w:snapToGrid w:val="0"/>
        <w:ind w:firstLineChars="100" w:firstLine="220"/>
        <w:rPr>
          <w:sz w:val="22"/>
        </w:rPr>
      </w:pPr>
    </w:p>
    <w:p w14:paraId="7323A86A" w14:textId="77777777" w:rsidR="00081634" w:rsidRDefault="00081634" w:rsidP="00081634">
      <w:pPr>
        <w:snapToGrid w:val="0"/>
        <w:ind w:firstLineChars="100" w:firstLine="220"/>
        <w:rPr>
          <w:sz w:val="22"/>
        </w:rPr>
      </w:pPr>
    </w:p>
    <w:p w14:paraId="3A00E1CB" w14:textId="77777777" w:rsidR="00081634" w:rsidRDefault="00081634" w:rsidP="00081634">
      <w:pPr>
        <w:snapToGrid w:val="0"/>
        <w:ind w:firstLineChars="100" w:firstLine="220"/>
        <w:rPr>
          <w:sz w:val="22"/>
        </w:rPr>
      </w:pPr>
    </w:p>
    <w:p w14:paraId="4EE3092E" w14:textId="77777777" w:rsidR="00081634" w:rsidRDefault="00081634" w:rsidP="00081634">
      <w:pPr>
        <w:snapToGrid w:val="0"/>
        <w:ind w:firstLineChars="100" w:firstLine="220"/>
        <w:rPr>
          <w:sz w:val="22"/>
        </w:rPr>
      </w:pPr>
    </w:p>
    <w:p w14:paraId="76E3FAC8" w14:textId="77777777" w:rsidR="00081634" w:rsidRDefault="00081634" w:rsidP="00081634">
      <w:pPr>
        <w:snapToGrid w:val="0"/>
        <w:ind w:firstLineChars="100" w:firstLine="220"/>
        <w:rPr>
          <w:sz w:val="22"/>
        </w:rPr>
      </w:pPr>
    </w:p>
    <w:p w14:paraId="2318B907" w14:textId="77777777" w:rsidR="00081634" w:rsidRDefault="00081634" w:rsidP="00081634">
      <w:pPr>
        <w:snapToGrid w:val="0"/>
        <w:ind w:firstLineChars="100" w:firstLine="220"/>
        <w:rPr>
          <w:sz w:val="22"/>
        </w:rPr>
      </w:pPr>
    </w:p>
    <w:p w14:paraId="067F0A74" w14:textId="77777777" w:rsidR="00081634" w:rsidRDefault="00081634" w:rsidP="00081634">
      <w:pPr>
        <w:snapToGrid w:val="0"/>
        <w:ind w:firstLineChars="100" w:firstLine="220"/>
        <w:rPr>
          <w:sz w:val="22"/>
        </w:rPr>
      </w:pPr>
    </w:p>
    <w:p w14:paraId="52C0AD80" w14:textId="77777777" w:rsidR="00081634" w:rsidRDefault="00081634" w:rsidP="00081634">
      <w:pPr>
        <w:snapToGrid w:val="0"/>
        <w:ind w:firstLineChars="100" w:firstLine="220"/>
        <w:rPr>
          <w:sz w:val="22"/>
        </w:rPr>
      </w:pPr>
    </w:p>
    <w:p w14:paraId="44CCEB88" w14:textId="77777777" w:rsidR="00081634" w:rsidRDefault="00081634" w:rsidP="00081634">
      <w:pPr>
        <w:snapToGrid w:val="0"/>
        <w:ind w:firstLineChars="100" w:firstLine="220"/>
        <w:rPr>
          <w:sz w:val="22"/>
        </w:rPr>
      </w:pPr>
    </w:p>
    <w:p w14:paraId="047486B1" w14:textId="77777777" w:rsidR="00081634" w:rsidRDefault="00081634" w:rsidP="00081634">
      <w:pPr>
        <w:snapToGrid w:val="0"/>
        <w:ind w:firstLineChars="100" w:firstLine="220"/>
        <w:rPr>
          <w:sz w:val="22"/>
        </w:rPr>
      </w:pPr>
    </w:p>
    <w:p w14:paraId="055FF651" w14:textId="77777777" w:rsidR="00081634" w:rsidRDefault="00081634" w:rsidP="00081634">
      <w:pPr>
        <w:snapToGrid w:val="0"/>
        <w:ind w:firstLineChars="100" w:firstLine="220"/>
        <w:rPr>
          <w:sz w:val="22"/>
        </w:rPr>
      </w:pPr>
    </w:p>
    <w:p w14:paraId="4D7935E0" w14:textId="77777777" w:rsidR="00081634" w:rsidRDefault="00081634" w:rsidP="00081634">
      <w:pPr>
        <w:snapToGrid w:val="0"/>
        <w:ind w:firstLineChars="100" w:firstLine="220"/>
        <w:rPr>
          <w:sz w:val="22"/>
        </w:rPr>
      </w:pPr>
    </w:p>
    <w:p w14:paraId="3E14B1E9" w14:textId="77777777" w:rsidR="00081634" w:rsidRDefault="00081634" w:rsidP="00081634">
      <w:pPr>
        <w:snapToGrid w:val="0"/>
        <w:ind w:firstLineChars="100" w:firstLine="220"/>
        <w:rPr>
          <w:sz w:val="22"/>
        </w:rPr>
      </w:pPr>
    </w:p>
    <w:p w14:paraId="3AFA01D3" w14:textId="77777777" w:rsidR="00081634" w:rsidRDefault="00081634" w:rsidP="00081634">
      <w:pPr>
        <w:snapToGrid w:val="0"/>
        <w:ind w:firstLineChars="100" w:firstLine="220"/>
        <w:rPr>
          <w:sz w:val="22"/>
        </w:rPr>
      </w:pPr>
    </w:p>
    <w:p w14:paraId="2424CEC0" w14:textId="77777777" w:rsidR="00081634" w:rsidRDefault="00081634" w:rsidP="00081634">
      <w:pPr>
        <w:snapToGrid w:val="0"/>
        <w:ind w:firstLineChars="100" w:firstLine="220"/>
        <w:rPr>
          <w:sz w:val="22"/>
        </w:rPr>
      </w:pPr>
    </w:p>
    <w:p w14:paraId="331C6016" w14:textId="77777777" w:rsidR="00081634" w:rsidRDefault="00081634" w:rsidP="00081634">
      <w:pPr>
        <w:snapToGrid w:val="0"/>
        <w:ind w:firstLineChars="100" w:firstLine="220"/>
        <w:rPr>
          <w:sz w:val="22"/>
        </w:rPr>
      </w:pPr>
    </w:p>
    <w:p w14:paraId="629EF8A4" w14:textId="77777777" w:rsidR="00081634" w:rsidRDefault="00081634" w:rsidP="00081634">
      <w:pPr>
        <w:snapToGrid w:val="0"/>
        <w:ind w:firstLineChars="100" w:firstLine="220"/>
        <w:rPr>
          <w:sz w:val="22"/>
        </w:rPr>
      </w:pPr>
    </w:p>
    <w:p w14:paraId="07B5A4D1" w14:textId="77777777" w:rsidR="00081634" w:rsidRDefault="00081634" w:rsidP="00081634">
      <w:pPr>
        <w:snapToGrid w:val="0"/>
        <w:ind w:firstLineChars="100" w:firstLine="220"/>
        <w:rPr>
          <w:sz w:val="22"/>
        </w:rPr>
      </w:pPr>
    </w:p>
    <w:p w14:paraId="5E80955B" w14:textId="77777777" w:rsidR="00081634" w:rsidRDefault="00081634" w:rsidP="00081634">
      <w:pPr>
        <w:snapToGrid w:val="0"/>
        <w:ind w:firstLineChars="100" w:firstLine="220"/>
        <w:rPr>
          <w:sz w:val="22"/>
        </w:rPr>
      </w:pPr>
    </w:p>
    <w:p w14:paraId="05EE9D14" w14:textId="77777777" w:rsidR="00081634" w:rsidRDefault="00081634" w:rsidP="00081634">
      <w:pPr>
        <w:snapToGrid w:val="0"/>
        <w:ind w:firstLineChars="100" w:firstLine="220"/>
        <w:rPr>
          <w:sz w:val="22"/>
        </w:rPr>
      </w:pPr>
    </w:p>
    <w:p w14:paraId="2E0CB3A7" w14:textId="77777777" w:rsidR="00081634" w:rsidRDefault="00081634" w:rsidP="00081634">
      <w:pPr>
        <w:snapToGrid w:val="0"/>
        <w:ind w:firstLineChars="100" w:firstLine="220"/>
        <w:rPr>
          <w:sz w:val="22"/>
        </w:rPr>
      </w:pPr>
    </w:p>
    <w:p w14:paraId="3854C7AA" w14:textId="77777777" w:rsidR="00081634" w:rsidRDefault="00081634" w:rsidP="00081634">
      <w:pPr>
        <w:snapToGrid w:val="0"/>
        <w:ind w:firstLineChars="100" w:firstLine="220"/>
        <w:rPr>
          <w:sz w:val="22"/>
        </w:rPr>
      </w:pPr>
    </w:p>
    <w:p w14:paraId="277C8EDD" w14:textId="77777777" w:rsidR="00081634" w:rsidRDefault="00081634" w:rsidP="00081634">
      <w:pPr>
        <w:snapToGrid w:val="0"/>
        <w:ind w:firstLineChars="100" w:firstLine="220"/>
        <w:rPr>
          <w:sz w:val="22"/>
        </w:rPr>
      </w:pP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77777777" w:rsidR="00081634" w:rsidRDefault="00081634" w:rsidP="00081634">
      <w:pPr>
        <w:snapToGrid w:val="0"/>
        <w:rPr>
          <w:sz w:val="22"/>
        </w:rPr>
      </w:pPr>
      <w:r>
        <w:rPr>
          <w:rFonts w:hint="eastAsia"/>
          <w:sz w:val="22"/>
        </w:rPr>
        <w:t>問題１</w:t>
      </w:r>
    </w:p>
    <w:p w14:paraId="08938CFE" w14:textId="77777777" w:rsidR="00081634" w:rsidRDefault="00081634" w:rsidP="00081634">
      <w:pPr>
        <w:snapToGrid w:val="0"/>
        <w:ind w:left="220" w:hangingChars="100" w:hanging="220"/>
        <w:rPr>
          <w:sz w:val="22"/>
        </w:rPr>
      </w:pPr>
      <w:r>
        <w:rPr>
          <w:rFonts w:hint="eastAsia"/>
          <w:sz w:val="22"/>
        </w:rPr>
        <w:t xml:space="preserve">　表計算ソフトにおいて、複数のますに区切られた1枚の用紙イメージで情報を管理する単位はどれか。</w:t>
      </w:r>
    </w:p>
    <w:p w14:paraId="1F94AC31" w14:textId="77777777"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14:paraId="259E84F5" w14:textId="77777777"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14:paraId="4D5F6479" w14:textId="77777777" w:rsidR="00081634" w:rsidRDefault="00081634" w:rsidP="00081634">
      <w:pPr>
        <w:snapToGrid w:val="0"/>
        <w:rPr>
          <w:sz w:val="22"/>
        </w:rPr>
      </w:pPr>
      <w:r>
        <w:rPr>
          <w:rFonts w:hint="eastAsia"/>
          <w:sz w:val="22"/>
        </w:rPr>
        <w:t>問題２</w:t>
      </w:r>
    </w:p>
    <w:p w14:paraId="5F9E5C02" w14:textId="77777777" w:rsidR="00081634" w:rsidRDefault="00081634" w:rsidP="00081634">
      <w:pPr>
        <w:snapToGrid w:val="0"/>
        <w:ind w:left="220" w:hangingChars="100" w:hanging="220"/>
        <w:rPr>
          <w:sz w:val="22"/>
        </w:rPr>
      </w:pPr>
      <w:r>
        <w:rPr>
          <w:rFonts w:hint="eastAsia"/>
          <w:sz w:val="22"/>
        </w:rPr>
        <w:t xml:space="preserve">　</w:t>
      </w:r>
      <w:r w:rsidR="007C5E8D">
        <w:rPr>
          <w:rFonts w:hint="eastAsia"/>
          <w:sz w:val="22"/>
        </w:rPr>
        <w:t>各部署の通年売上（前期売上＋後期売上）を求めるために、セルD2に入力する計算式はどれか。ここで、セルD2に入力する計算式は、セルD3、D4に複写して使うものとする。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14:paraId="0650EC59" w14:textId="77777777" w:rsidTr="00522680">
        <w:tc>
          <w:tcPr>
            <w:tcW w:w="626" w:type="dxa"/>
          </w:tcPr>
          <w:p w14:paraId="593CA1B3" w14:textId="77777777" w:rsidR="00522680" w:rsidRDefault="00522680" w:rsidP="00522680">
            <w:pPr>
              <w:snapToGrid w:val="0"/>
              <w:jc w:val="center"/>
              <w:rPr>
                <w:sz w:val="22"/>
              </w:rPr>
            </w:pPr>
          </w:p>
        </w:tc>
        <w:tc>
          <w:tcPr>
            <w:tcW w:w="1415" w:type="dxa"/>
          </w:tcPr>
          <w:p w14:paraId="06143C3A" w14:textId="77777777" w:rsidR="00522680" w:rsidRDefault="00522680" w:rsidP="00522680">
            <w:pPr>
              <w:snapToGrid w:val="0"/>
              <w:jc w:val="center"/>
              <w:rPr>
                <w:sz w:val="22"/>
              </w:rPr>
            </w:pPr>
            <w:r>
              <w:rPr>
                <w:rFonts w:hint="eastAsia"/>
                <w:sz w:val="22"/>
              </w:rPr>
              <w:t>A</w:t>
            </w:r>
          </w:p>
        </w:tc>
        <w:tc>
          <w:tcPr>
            <w:tcW w:w="1562" w:type="dxa"/>
          </w:tcPr>
          <w:p w14:paraId="51573BA2" w14:textId="77777777" w:rsidR="00522680" w:rsidRDefault="00522680" w:rsidP="00522680">
            <w:pPr>
              <w:snapToGrid w:val="0"/>
              <w:jc w:val="center"/>
              <w:rPr>
                <w:sz w:val="22"/>
              </w:rPr>
            </w:pPr>
            <w:r>
              <w:rPr>
                <w:rFonts w:hint="eastAsia"/>
                <w:sz w:val="22"/>
              </w:rPr>
              <w:t>B</w:t>
            </w:r>
          </w:p>
        </w:tc>
        <w:tc>
          <w:tcPr>
            <w:tcW w:w="1417" w:type="dxa"/>
          </w:tcPr>
          <w:p w14:paraId="1A97A965" w14:textId="77777777" w:rsidR="00522680" w:rsidRDefault="00522680" w:rsidP="00522680">
            <w:pPr>
              <w:snapToGrid w:val="0"/>
              <w:jc w:val="center"/>
              <w:rPr>
                <w:sz w:val="22"/>
              </w:rPr>
            </w:pPr>
            <w:r>
              <w:rPr>
                <w:rFonts w:hint="eastAsia"/>
                <w:sz w:val="22"/>
              </w:rPr>
              <w:t>C</w:t>
            </w:r>
          </w:p>
        </w:tc>
        <w:tc>
          <w:tcPr>
            <w:tcW w:w="1418" w:type="dxa"/>
          </w:tcPr>
          <w:p w14:paraId="474A3E9D" w14:textId="77777777" w:rsidR="00522680" w:rsidRDefault="00522680" w:rsidP="00522680">
            <w:pPr>
              <w:snapToGrid w:val="0"/>
              <w:jc w:val="center"/>
              <w:rPr>
                <w:sz w:val="22"/>
              </w:rPr>
            </w:pPr>
            <w:r>
              <w:rPr>
                <w:rFonts w:hint="eastAsia"/>
                <w:sz w:val="22"/>
              </w:rPr>
              <w:t>D</w:t>
            </w:r>
          </w:p>
        </w:tc>
      </w:tr>
      <w:tr w:rsidR="00522680" w14:paraId="109A5F66" w14:textId="77777777" w:rsidTr="00522680">
        <w:tc>
          <w:tcPr>
            <w:tcW w:w="626" w:type="dxa"/>
          </w:tcPr>
          <w:p w14:paraId="6987C79B" w14:textId="77777777" w:rsidR="00522680" w:rsidRDefault="00522680" w:rsidP="00522680">
            <w:pPr>
              <w:snapToGrid w:val="0"/>
              <w:jc w:val="center"/>
              <w:rPr>
                <w:sz w:val="22"/>
              </w:rPr>
            </w:pPr>
            <w:r>
              <w:rPr>
                <w:rFonts w:hint="eastAsia"/>
                <w:sz w:val="22"/>
              </w:rPr>
              <w:t>１</w:t>
            </w:r>
          </w:p>
        </w:tc>
        <w:tc>
          <w:tcPr>
            <w:tcW w:w="1415" w:type="dxa"/>
          </w:tcPr>
          <w:p w14:paraId="190164C5" w14:textId="77777777" w:rsidR="00522680" w:rsidRDefault="00522680" w:rsidP="00522680">
            <w:pPr>
              <w:snapToGrid w:val="0"/>
              <w:jc w:val="center"/>
              <w:rPr>
                <w:sz w:val="22"/>
              </w:rPr>
            </w:pPr>
            <w:r>
              <w:rPr>
                <w:rFonts w:hint="eastAsia"/>
                <w:sz w:val="22"/>
              </w:rPr>
              <w:t>部署名</w:t>
            </w:r>
          </w:p>
        </w:tc>
        <w:tc>
          <w:tcPr>
            <w:tcW w:w="1562" w:type="dxa"/>
          </w:tcPr>
          <w:p w14:paraId="65839CC6" w14:textId="77777777" w:rsidR="00522680" w:rsidRDefault="00522680" w:rsidP="00522680">
            <w:pPr>
              <w:snapToGrid w:val="0"/>
              <w:jc w:val="center"/>
              <w:rPr>
                <w:sz w:val="22"/>
              </w:rPr>
            </w:pPr>
            <w:r>
              <w:rPr>
                <w:rFonts w:hint="eastAsia"/>
                <w:sz w:val="22"/>
              </w:rPr>
              <w:t>前期売上</w:t>
            </w:r>
          </w:p>
        </w:tc>
        <w:tc>
          <w:tcPr>
            <w:tcW w:w="1417" w:type="dxa"/>
          </w:tcPr>
          <w:p w14:paraId="05225583" w14:textId="77777777" w:rsidR="00522680" w:rsidRDefault="00522680" w:rsidP="00522680">
            <w:pPr>
              <w:snapToGrid w:val="0"/>
              <w:jc w:val="center"/>
              <w:rPr>
                <w:sz w:val="22"/>
              </w:rPr>
            </w:pPr>
            <w:r>
              <w:rPr>
                <w:rFonts w:hint="eastAsia"/>
                <w:sz w:val="22"/>
              </w:rPr>
              <w:t>後期売上</w:t>
            </w:r>
          </w:p>
        </w:tc>
        <w:tc>
          <w:tcPr>
            <w:tcW w:w="1418" w:type="dxa"/>
          </w:tcPr>
          <w:p w14:paraId="1137468E" w14:textId="77777777" w:rsidR="00522680" w:rsidRDefault="00522680" w:rsidP="00522680">
            <w:pPr>
              <w:snapToGrid w:val="0"/>
              <w:jc w:val="center"/>
              <w:rPr>
                <w:sz w:val="22"/>
              </w:rPr>
            </w:pPr>
            <w:r>
              <w:rPr>
                <w:rFonts w:hint="eastAsia"/>
                <w:sz w:val="22"/>
              </w:rPr>
              <w:t>通年売上</w:t>
            </w:r>
          </w:p>
        </w:tc>
      </w:tr>
      <w:tr w:rsidR="00522680" w14:paraId="12305F17" w14:textId="77777777" w:rsidTr="00522680">
        <w:tc>
          <w:tcPr>
            <w:tcW w:w="626" w:type="dxa"/>
          </w:tcPr>
          <w:p w14:paraId="0D4A8D2C" w14:textId="77777777" w:rsidR="00522680" w:rsidRDefault="00522680" w:rsidP="00522680">
            <w:pPr>
              <w:snapToGrid w:val="0"/>
              <w:jc w:val="center"/>
              <w:rPr>
                <w:sz w:val="22"/>
              </w:rPr>
            </w:pPr>
            <w:r>
              <w:rPr>
                <w:rFonts w:hint="eastAsia"/>
                <w:sz w:val="22"/>
              </w:rPr>
              <w:t>２</w:t>
            </w:r>
          </w:p>
        </w:tc>
        <w:tc>
          <w:tcPr>
            <w:tcW w:w="1415" w:type="dxa"/>
          </w:tcPr>
          <w:p w14:paraId="00167E8C" w14:textId="77777777" w:rsidR="00522680" w:rsidRDefault="00522680" w:rsidP="00522680">
            <w:pPr>
              <w:snapToGrid w:val="0"/>
              <w:jc w:val="center"/>
              <w:rPr>
                <w:sz w:val="22"/>
              </w:rPr>
            </w:pPr>
            <w:r>
              <w:rPr>
                <w:rFonts w:hint="eastAsia"/>
                <w:sz w:val="22"/>
              </w:rPr>
              <w:t>営業部</w:t>
            </w:r>
          </w:p>
        </w:tc>
        <w:tc>
          <w:tcPr>
            <w:tcW w:w="1562" w:type="dxa"/>
          </w:tcPr>
          <w:p w14:paraId="7A015EC1" w14:textId="77777777" w:rsidR="00522680" w:rsidRDefault="00522680" w:rsidP="00522680">
            <w:pPr>
              <w:snapToGrid w:val="0"/>
              <w:jc w:val="right"/>
              <w:rPr>
                <w:sz w:val="22"/>
              </w:rPr>
            </w:pPr>
            <w:r>
              <w:rPr>
                <w:rFonts w:hint="eastAsia"/>
                <w:sz w:val="22"/>
              </w:rPr>
              <w:t>15,000,000</w:t>
            </w:r>
          </w:p>
        </w:tc>
        <w:tc>
          <w:tcPr>
            <w:tcW w:w="1417" w:type="dxa"/>
          </w:tcPr>
          <w:p w14:paraId="219CFE2A" w14:textId="77777777" w:rsidR="00522680" w:rsidRDefault="00522680" w:rsidP="00522680">
            <w:pPr>
              <w:snapToGrid w:val="0"/>
              <w:jc w:val="right"/>
              <w:rPr>
                <w:sz w:val="22"/>
              </w:rPr>
            </w:pPr>
            <w:r>
              <w:rPr>
                <w:rFonts w:hint="eastAsia"/>
                <w:sz w:val="22"/>
              </w:rPr>
              <w:t>21,000,000</w:t>
            </w:r>
          </w:p>
        </w:tc>
        <w:tc>
          <w:tcPr>
            <w:tcW w:w="1418" w:type="dxa"/>
          </w:tcPr>
          <w:p w14:paraId="1ECF4FAD" w14:textId="77777777" w:rsidR="00522680" w:rsidRDefault="00522680" w:rsidP="00522680">
            <w:pPr>
              <w:snapToGrid w:val="0"/>
              <w:jc w:val="right"/>
              <w:rPr>
                <w:sz w:val="22"/>
              </w:rPr>
            </w:pPr>
            <w:r>
              <w:rPr>
                <w:rFonts w:hint="eastAsia"/>
                <w:sz w:val="22"/>
              </w:rPr>
              <w:t>36,000,000</w:t>
            </w:r>
          </w:p>
        </w:tc>
      </w:tr>
      <w:tr w:rsidR="00522680" w14:paraId="2017739A" w14:textId="77777777" w:rsidTr="00522680">
        <w:tc>
          <w:tcPr>
            <w:tcW w:w="626" w:type="dxa"/>
          </w:tcPr>
          <w:p w14:paraId="64BCB485" w14:textId="77777777" w:rsidR="00522680" w:rsidRDefault="00522680" w:rsidP="00522680">
            <w:pPr>
              <w:snapToGrid w:val="0"/>
              <w:jc w:val="center"/>
              <w:rPr>
                <w:sz w:val="22"/>
              </w:rPr>
            </w:pPr>
            <w:r>
              <w:rPr>
                <w:rFonts w:hint="eastAsia"/>
                <w:sz w:val="22"/>
              </w:rPr>
              <w:t>３</w:t>
            </w:r>
          </w:p>
        </w:tc>
        <w:tc>
          <w:tcPr>
            <w:tcW w:w="1415" w:type="dxa"/>
          </w:tcPr>
          <w:p w14:paraId="366630E0" w14:textId="77777777" w:rsidR="00522680" w:rsidRDefault="00522680" w:rsidP="00522680">
            <w:pPr>
              <w:snapToGrid w:val="0"/>
              <w:jc w:val="center"/>
              <w:rPr>
                <w:sz w:val="22"/>
              </w:rPr>
            </w:pPr>
            <w:r>
              <w:rPr>
                <w:rFonts w:hint="eastAsia"/>
                <w:sz w:val="22"/>
              </w:rPr>
              <w:t>開発１部</w:t>
            </w:r>
          </w:p>
        </w:tc>
        <w:tc>
          <w:tcPr>
            <w:tcW w:w="1562" w:type="dxa"/>
          </w:tcPr>
          <w:p w14:paraId="096DE40F" w14:textId="77777777" w:rsidR="00522680" w:rsidRDefault="00522680" w:rsidP="00522680">
            <w:pPr>
              <w:snapToGrid w:val="0"/>
              <w:jc w:val="right"/>
              <w:rPr>
                <w:sz w:val="22"/>
              </w:rPr>
            </w:pPr>
            <w:r>
              <w:rPr>
                <w:rFonts w:hint="eastAsia"/>
                <w:sz w:val="22"/>
              </w:rPr>
              <w:t>40,000,000</w:t>
            </w:r>
          </w:p>
        </w:tc>
        <w:tc>
          <w:tcPr>
            <w:tcW w:w="1417" w:type="dxa"/>
          </w:tcPr>
          <w:p w14:paraId="57D2CF64" w14:textId="77777777" w:rsidR="00522680" w:rsidRDefault="00522680" w:rsidP="00522680">
            <w:pPr>
              <w:snapToGrid w:val="0"/>
              <w:jc w:val="right"/>
              <w:rPr>
                <w:sz w:val="22"/>
              </w:rPr>
            </w:pPr>
            <w:r>
              <w:rPr>
                <w:rFonts w:hint="eastAsia"/>
                <w:sz w:val="22"/>
              </w:rPr>
              <w:t>28,000,000</w:t>
            </w:r>
          </w:p>
        </w:tc>
        <w:tc>
          <w:tcPr>
            <w:tcW w:w="1418" w:type="dxa"/>
          </w:tcPr>
          <w:p w14:paraId="4D6B1528" w14:textId="77777777" w:rsidR="00522680" w:rsidRDefault="00522680" w:rsidP="00522680">
            <w:pPr>
              <w:snapToGrid w:val="0"/>
              <w:jc w:val="right"/>
              <w:rPr>
                <w:sz w:val="22"/>
              </w:rPr>
            </w:pPr>
            <w:r>
              <w:rPr>
                <w:rFonts w:hint="eastAsia"/>
                <w:sz w:val="22"/>
              </w:rPr>
              <w:t>68,000,000</w:t>
            </w:r>
          </w:p>
        </w:tc>
      </w:tr>
      <w:tr w:rsidR="00522680" w14:paraId="1DD846A2" w14:textId="77777777" w:rsidTr="00522680">
        <w:tc>
          <w:tcPr>
            <w:tcW w:w="626" w:type="dxa"/>
          </w:tcPr>
          <w:p w14:paraId="3EBAAD24" w14:textId="77777777" w:rsidR="00522680" w:rsidRDefault="00522680" w:rsidP="00522680">
            <w:pPr>
              <w:snapToGrid w:val="0"/>
              <w:jc w:val="center"/>
              <w:rPr>
                <w:sz w:val="22"/>
              </w:rPr>
            </w:pPr>
            <w:r>
              <w:rPr>
                <w:rFonts w:hint="eastAsia"/>
                <w:sz w:val="22"/>
              </w:rPr>
              <w:t>４</w:t>
            </w:r>
          </w:p>
        </w:tc>
        <w:tc>
          <w:tcPr>
            <w:tcW w:w="1415" w:type="dxa"/>
          </w:tcPr>
          <w:p w14:paraId="1A9121E3" w14:textId="77777777" w:rsidR="00522680" w:rsidRDefault="00522680" w:rsidP="00522680">
            <w:pPr>
              <w:snapToGrid w:val="0"/>
              <w:jc w:val="center"/>
              <w:rPr>
                <w:sz w:val="22"/>
              </w:rPr>
            </w:pPr>
            <w:r>
              <w:rPr>
                <w:rFonts w:hint="eastAsia"/>
                <w:sz w:val="22"/>
              </w:rPr>
              <w:t>開発２部</w:t>
            </w:r>
          </w:p>
        </w:tc>
        <w:tc>
          <w:tcPr>
            <w:tcW w:w="1562" w:type="dxa"/>
          </w:tcPr>
          <w:p w14:paraId="4CCDB2D8" w14:textId="77777777" w:rsidR="00522680" w:rsidRDefault="00522680" w:rsidP="00522680">
            <w:pPr>
              <w:snapToGrid w:val="0"/>
              <w:jc w:val="right"/>
              <w:rPr>
                <w:sz w:val="22"/>
              </w:rPr>
            </w:pPr>
            <w:r>
              <w:rPr>
                <w:rFonts w:hint="eastAsia"/>
                <w:sz w:val="22"/>
              </w:rPr>
              <w:t>32,000,000</w:t>
            </w:r>
          </w:p>
        </w:tc>
        <w:tc>
          <w:tcPr>
            <w:tcW w:w="1417" w:type="dxa"/>
          </w:tcPr>
          <w:p w14:paraId="0A52D6D9" w14:textId="77777777" w:rsidR="00522680" w:rsidRDefault="00522680" w:rsidP="00522680">
            <w:pPr>
              <w:snapToGrid w:val="0"/>
              <w:jc w:val="right"/>
              <w:rPr>
                <w:sz w:val="22"/>
              </w:rPr>
            </w:pPr>
            <w:r>
              <w:rPr>
                <w:rFonts w:hint="eastAsia"/>
                <w:sz w:val="22"/>
              </w:rPr>
              <w:t>39,000,000</w:t>
            </w:r>
          </w:p>
        </w:tc>
        <w:tc>
          <w:tcPr>
            <w:tcW w:w="1418" w:type="dxa"/>
          </w:tcPr>
          <w:p w14:paraId="2708F629" w14:textId="77777777" w:rsidR="00522680" w:rsidRDefault="00522680" w:rsidP="00522680">
            <w:pPr>
              <w:snapToGrid w:val="0"/>
              <w:jc w:val="right"/>
              <w:rPr>
                <w:sz w:val="22"/>
              </w:rPr>
            </w:pPr>
            <w:r>
              <w:rPr>
                <w:rFonts w:hint="eastAsia"/>
                <w:sz w:val="22"/>
              </w:rPr>
              <w:t>71,000,000</w:t>
            </w:r>
          </w:p>
        </w:tc>
      </w:tr>
    </w:tbl>
    <w:p w14:paraId="0D1A7020" w14:textId="77777777" w:rsidR="00522680" w:rsidRDefault="00522680" w:rsidP="00522680">
      <w:pPr>
        <w:snapToGrid w:val="0"/>
        <w:ind w:leftChars="100" w:left="210"/>
        <w:rPr>
          <w:sz w:val="22"/>
        </w:rPr>
      </w:pPr>
      <w:r>
        <w:rPr>
          <w:rFonts w:hint="eastAsia"/>
          <w:sz w:val="22"/>
        </w:rPr>
        <w:t>ア．合計（B</w:t>
      </w:r>
      <w:r>
        <w:rPr>
          <w:sz w:val="22"/>
        </w:rPr>
        <w:t>2</w:t>
      </w:r>
      <w:r>
        <w:rPr>
          <w:rFonts w:hint="eastAsia"/>
          <w:sz w:val="22"/>
        </w:rPr>
        <w:t>～</w:t>
      </w:r>
      <w:r>
        <w:rPr>
          <w:sz w:val="22"/>
        </w:rPr>
        <w:t>C2</w:t>
      </w:r>
      <w:r>
        <w:rPr>
          <w:rFonts w:hint="eastAsia"/>
          <w:sz w:val="22"/>
        </w:rPr>
        <w:t>）　　　　　　　　　　　イ．合計（B$</w:t>
      </w:r>
      <w:r>
        <w:rPr>
          <w:sz w:val="22"/>
        </w:rPr>
        <w:t>2</w:t>
      </w:r>
      <w:r>
        <w:rPr>
          <w:rFonts w:hint="eastAsia"/>
          <w:sz w:val="22"/>
        </w:rPr>
        <w:t>～</w:t>
      </w:r>
      <w:r>
        <w:rPr>
          <w:sz w:val="22"/>
        </w:rPr>
        <w:t>C</w:t>
      </w:r>
      <w:r>
        <w:rPr>
          <w:rFonts w:hint="eastAsia"/>
          <w:sz w:val="22"/>
        </w:rPr>
        <w:t>$</w:t>
      </w:r>
      <w:r>
        <w:rPr>
          <w:sz w:val="22"/>
        </w:rPr>
        <w:t>2</w:t>
      </w:r>
      <w:r>
        <w:rPr>
          <w:rFonts w:hint="eastAsia"/>
          <w:sz w:val="22"/>
        </w:rPr>
        <w:t>）</w:t>
      </w:r>
    </w:p>
    <w:p w14:paraId="4A4C22BD" w14:textId="77777777" w:rsidR="00522680" w:rsidRDefault="00522680" w:rsidP="00522680">
      <w:pPr>
        <w:snapToGrid w:val="0"/>
        <w:ind w:leftChars="100" w:left="210"/>
        <w:rPr>
          <w:sz w:val="22"/>
        </w:rPr>
      </w:pPr>
      <w:r>
        <w:rPr>
          <w:rFonts w:hint="eastAsia"/>
          <w:sz w:val="22"/>
        </w:rPr>
        <w:t>ウ．平均（B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エ．平均（B$</w:t>
      </w:r>
      <w:r>
        <w:rPr>
          <w:sz w:val="22"/>
        </w:rPr>
        <w:t>2</w:t>
      </w:r>
      <w:r>
        <w:rPr>
          <w:rFonts w:hint="eastAsia"/>
          <w:sz w:val="22"/>
        </w:rPr>
        <w:t>～</w:t>
      </w:r>
      <w:r>
        <w:rPr>
          <w:sz w:val="22"/>
        </w:rPr>
        <w:t>C</w:t>
      </w:r>
      <w:r>
        <w:rPr>
          <w:rFonts w:hint="eastAsia"/>
          <w:sz w:val="22"/>
        </w:rPr>
        <w:t>$</w:t>
      </w:r>
      <w:r>
        <w:rPr>
          <w:sz w:val="22"/>
        </w:rPr>
        <w:t>2</w:t>
      </w:r>
      <w:r>
        <w:rPr>
          <w:rFonts w:hint="eastAsia"/>
          <w:sz w:val="22"/>
        </w:rPr>
        <w:t>）</w:t>
      </w:r>
    </w:p>
    <w:p w14:paraId="65DD7F74" w14:textId="77777777" w:rsidR="00081634" w:rsidRDefault="00081634" w:rsidP="00081634">
      <w:pPr>
        <w:snapToGrid w:val="0"/>
        <w:rPr>
          <w:sz w:val="22"/>
        </w:rPr>
      </w:pPr>
      <w:r>
        <w:rPr>
          <w:rFonts w:hint="eastAsia"/>
          <w:sz w:val="22"/>
        </w:rPr>
        <w:t>問題３</w:t>
      </w:r>
    </w:p>
    <w:p w14:paraId="7D6F7A53" w14:textId="77777777" w:rsidR="007C2CEB" w:rsidRDefault="007C2CEB" w:rsidP="007C2CEB">
      <w:pPr>
        <w:snapToGrid w:val="0"/>
        <w:ind w:left="220" w:hangingChars="100" w:hanging="220"/>
        <w:rPr>
          <w:sz w:val="22"/>
        </w:rPr>
      </w:pPr>
      <w:r>
        <w:rPr>
          <w:rFonts w:hint="eastAsia"/>
          <w:sz w:val="22"/>
        </w:rPr>
        <w:t xml:space="preserve">　表のセルA1～C2に値が入力されている。表の値をCSV形式で出力した結果はどれか。ここで、レコード間の区切りは改行コード“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”を使用するものとする。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14:paraId="4DEAEC6E" w14:textId="77777777" w:rsidTr="007C2CEB">
        <w:tc>
          <w:tcPr>
            <w:tcW w:w="626" w:type="dxa"/>
          </w:tcPr>
          <w:p w14:paraId="38B4C5A7" w14:textId="77777777" w:rsidR="007C2CEB" w:rsidRDefault="007C2CEB" w:rsidP="00E2407D">
            <w:pPr>
              <w:snapToGrid w:val="0"/>
              <w:jc w:val="center"/>
              <w:rPr>
                <w:sz w:val="22"/>
              </w:rPr>
            </w:pPr>
          </w:p>
        </w:tc>
        <w:tc>
          <w:tcPr>
            <w:tcW w:w="1415" w:type="dxa"/>
          </w:tcPr>
          <w:p w14:paraId="0A0F691E" w14:textId="77777777" w:rsidR="007C2CEB" w:rsidRDefault="007C2CEB" w:rsidP="00E2407D">
            <w:pPr>
              <w:snapToGrid w:val="0"/>
              <w:jc w:val="center"/>
              <w:rPr>
                <w:sz w:val="22"/>
              </w:rPr>
            </w:pPr>
            <w:r>
              <w:rPr>
                <w:rFonts w:hint="eastAsia"/>
                <w:sz w:val="22"/>
              </w:rPr>
              <w:t>A</w:t>
            </w:r>
          </w:p>
        </w:tc>
        <w:tc>
          <w:tcPr>
            <w:tcW w:w="1562" w:type="dxa"/>
          </w:tcPr>
          <w:p w14:paraId="0C406863" w14:textId="77777777" w:rsidR="007C2CEB" w:rsidRDefault="007C2CEB" w:rsidP="00E2407D">
            <w:pPr>
              <w:snapToGrid w:val="0"/>
              <w:jc w:val="center"/>
              <w:rPr>
                <w:sz w:val="22"/>
              </w:rPr>
            </w:pPr>
            <w:r>
              <w:rPr>
                <w:rFonts w:hint="eastAsia"/>
                <w:sz w:val="22"/>
              </w:rPr>
              <w:t>B</w:t>
            </w:r>
          </w:p>
        </w:tc>
        <w:tc>
          <w:tcPr>
            <w:tcW w:w="1417" w:type="dxa"/>
          </w:tcPr>
          <w:p w14:paraId="1DF15231" w14:textId="77777777" w:rsidR="007C2CEB" w:rsidRDefault="007C2CEB" w:rsidP="00E2407D">
            <w:pPr>
              <w:snapToGrid w:val="0"/>
              <w:jc w:val="center"/>
              <w:rPr>
                <w:sz w:val="22"/>
              </w:rPr>
            </w:pPr>
            <w:r>
              <w:rPr>
                <w:rFonts w:hint="eastAsia"/>
                <w:sz w:val="22"/>
              </w:rPr>
              <w:t>C</w:t>
            </w:r>
          </w:p>
        </w:tc>
      </w:tr>
      <w:tr w:rsidR="007C2CEB" w14:paraId="5514595D" w14:textId="77777777" w:rsidTr="007C2CEB">
        <w:tc>
          <w:tcPr>
            <w:tcW w:w="626" w:type="dxa"/>
          </w:tcPr>
          <w:p w14:paraId="487D0E81" w14:textId="77777777" w:rsidR="007C2CEB" w:rsidRDefault="007C2CEB" w:rsidP="00E2407D">
            <w:pPr>
              <w:snapToGrid w:val="0"/>
              <w:jc w:val="center"/>
              <w:rPr>
                <w:sz w:val="22"/>
              </w:rPr>
            </w:pPr>
            <w:r>
              <w:rPr>
                <w:rFonts w:hint="eastAsia"/>
                <w:sz w:val="22"/>
              </w:rPr>
              <w:t>１</w:t>
            </w:r>
          </w:p>
        </w:tc>
        <w:tc>
          <w:tcPr>
            <w:tcW w:w="1415" w:type="dxa"/>
          </w:tcPr>
          <w:p w14:paraId="00A23CD7" w14:textId="77777777" w:rsidR="007C2CEB" w:rsidRDefault="007C2CEB" w:rsidP="00E2407D">
            <w:pPr>
              <w:snapToGrid w:val="0"/>
              <w:jc w:val="center"/>
              <w:rPr>
                <w:sz w:val="22"/>
              </w:rPr>
            </w:pPr>
            <w:r>
              <w:rPr>
                <w:rFonts w:hint="eastAsia"/>
                <w:sz w:val="22"/>
              </w:rPr>
              <w:t>月</w:t>
            </w:r>
          </w:p>
        </w:tc>
        <w:tc>
          <w:tcPr>
            <w:tcW w:w="1562" w:type="dxa"/>
          </w:tcPr>
          <w:p w14:paraId="6B04ACA4" w14:textId="77777777" w:rsidR="007C2CEB" w:rsidRDefault="007C2CEB" w:rsidP="007C2CEB">
            <w:pPr>
              <w:snapToGrid w:val="0"/>
              <w:jc w:val="center"/>
              <w:rPr>
                <w:sz w:val="22"/>
              </w:rPr>
            </w:pPr>
            <w:r>
              <w:rPr>
                <w:rFonts w:hint="eastAsia"/>
                <w:sz w:val="22"/>
              </w:rPr>
              <w:t>1月</w:t>
            </w:r>
          </w:p>
        </w:tc>
        <w:tc>
          <w:tcPr>
            <w:tcW w:w="1417" w:type="dxa"/>
          </w:tcPr>
          <w:p w14:paraId="2D5FF3AF" w14:textId="77777777" w:rsidR="007C2CEB" w:rsidRDefault="007C2CEB" w:rsidP="007C2CEB">
            <w:pPr>
              <w:snapToGrid w:val="0"/>
              <w:jc w:val="center"/>
              <w:rPr>
                <w:sz w:val="22"/>
              </w:rPr>
            </w:pPr>
            <w:r>
              <w:rPr>
                <w:rFonts w:hint="eastAsia"/>
                <w:sz w:val="22"/>
              </w:rPr>
              <w:t>2月</w:t>
            </w:r>
          </w:p>
        </w:tc>
      </w:tr>
      <w:tr w:rsidR="007C2CEB" w14:paraId="7C0DD872" w14:textId="77777777" w:rsidTr="007C2CEB">
        <w:tc>
          <w:tcPr>
            <w:tcW w:w="626" w:type="dxa"/>
          </w:tcPr>
          <w:p w14:paraId="08B527FE" w14:textId="77777777" w:rsidR="007C2CEB" w:rsidRDefault="007C2CEB" w:rsidP="00E2407D">
            <w:pPr>
              <w:snapToGrid w:val="0"/>
              <w:jc w:val="center"/>
              <w:rPr>
                <w:sz w:val="22"/>
              </w:rPr>
            </w:pPr>
            <w:r>
              <w:rPr>
                <w:rFonts w:hint="eastAsia"/>
                <w:sz w:val="22"/>
              </w:rPr>
              <w:t>２</w:t>
            </w:r>
          </w:p>
        </w:tc>
        <w:tc>
          <w:tcPr>
            <w:tcW w:w="1415" w:type="dxa"/>
          </w:tcPr>
          <w:p w14:paraId="28CC01A2" w14:textId="77777777" w:rsidR="007C2CEB" w:rsidRDefault="007C2CEB" w:rsidP="00E2407D">
            <w:pPr>
              <w:snapToGrid w:val="0"/>
              <w:jc w:val="center"/>
              <w:rPr>
                <w:sz w:val="22"/>
              </w:rPr>
            </w:pPr>
            <w:r>
              <w:rPr>
                <w:rFonts w:hint="eastAsia"/>
                <w:sz w:val="22"/>
              </w:rPr>
              <w:t>売上高</w:t>
            </w:r>
          </w:p>
        </w:tc>
        <w:tc>
          <w:tcPr>
            <w:tcW w:w="1562" w:type="dxa"/>
          </w:tcPr>
          <w:p w14:paraId="35676CD5" w14:textId="77777777" w:rsidR="007C2CEB" w:rsidRDefault="007C2CEB" w:rsidP="007C2CEB">
            <w:pPr>
              <w:snapToGrid w:val="0"/>
              <w:jc w:val="center"/>
              <w:rPr>
                <w:sz w:val="22"/>
              </w:rPr>
            </w:pPr>
            <w:r>
              <w:rPr>
                <w:rFonts w:hint="eastAsia"/>
                <w:sz w:val="22"/>
              </w:rPr>
              <w:t>500</w:t>
            </w:r>
          </w:p>
        </w:tc>
        <w:tc>
          <w:tcPr>
            <w:tcW w:w="1417" w:type="dxa"/>
          </w:tcPr>
          <w:p w14:paraId="5BC6FE12" w14:textId="77777777" w:rsidR="007C2CEB" w:rsidRDefault="007C2CEB" w:rsidP="007C2CEB">
            <w:pPr>
              <w:snapToGrid w:val="0"/>
              <w:jc w:val="center"/>
              <w:rPr>
                <w:sz w:val="22"/>
              </w:rPr>
            </w:pPr>
            <w:r>
              <w:rPr>
                <w:rFonts w:hint="eastAsia"/>
                <w:sz w:val="22"/>
              </w:rPr>
              <w:t>600</w:t>
            </w:r>
          </w:p>
        </w:tc>
      </w:tr>
    </w:tbl>
    <w:p w14:paraId="3A357A6F" w14:textId="77777777" w:rsidR="00AA0CF3" w:rsidRDefault="00AA0CF3" w:rsidP="00AA0CF3">
      <w:pPr>
        <w:snapToGrid w:val="0"/>
        <w:ind w:left="440" w:hangingChars="200" w:hanging="440"/>
        <w:rPr>
          <w:sz w:val="22"/>
        </w:rPr>
      </w:pPr>
      <w:r>
        <w:rPr>
          <w:rFonts w:hint="eastAsia"/>
          <w:sz w:val="22"/>
        </w:rPr>
        <w:t xml:space="preserve">　ア．月，1月，2月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30A6D941" w14:textId="77777777"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0BE95FCB" w14:textId="77777777" w:rsidR="00AA0CF3" w:rsidRDefault="00AA0CF3" w:rsidP="00AA0CF3">
      <w:pPr>
        <w:snapToGrid w:val="0"/>
        <w:ind w:firstLineChars="100" w:firstLine="220"/>
        <w:rPr>
          <w:sz w:val="22"/>
        </w:rPr>
      </w:pPr>
      <w:r>
        <w:rPr>
          <w:rFonts w:hint="eastAsia"/>
          <w:sz w:val="22"/>
        </w:rPr>
        <w:t>ウ．月/1月/2月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130CA5AC" w14:textId="77777777" w:rsidR="00AA0CF3" w:rsidRDefault="00AA0CF3" w:rsidP="00AA0CF3">
      <w:pPr>
        <w:snapToGrid w:val="0"/>
        <w:ind w:firstLineChars="100" w:firstLine="220"/>
        <w:rPr>
          <w:sz w:val="22"/>
        </w:rPr>
      </w:pPr>
      <w:r>
        <w:rPr>
          <w:rFonts w:hint="eastAsia"/>
          <w:sz w:val="22"/>
        </w:rPr>
        <w:t>エ．月/売上高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673C706E" w14:textId="77777777" w:rsidR="00081634" w:rsidRDefault="00081634" w:rsidP="007C2CEB">
      <w:pPr>
        <w:snapToGrid w:val="0"/>
        <w:ind w:left="220" w:hangingChars="100" w:hanging="220"/>
        <w:rPr>
          <w:sz w:val="22"/>
        </w:rPr>
      </w:pPr>
      <w:r>
        <w:rPr>
          <w:rFonts w:hint="eastAsia"/>
          <w:sz w:val="22"/>
        </w:rPr>
        <w:t>問題４</w:t>
      </w:r>
    </w:p>
    <w:p w14:paraId="14B2079A" w14:textId="77777777" w:rsidR="00E074E8" w:rsidRDefault="00E074E8" w:rsidP="00E074E8">
      <w:pPr>
        <w:snapToGrid w:val="0"/>
        <w:ind w:left="220" w:hangingChars="100" w:hanging="220"/>
        <w:rPr>
          <w:sz w:val="22"/>
        </w:rPr>
      </w:pPr>
      <w:r>
        <w:rPr>
          <w:rFonts w:hint="eastAsia"/>
          <w:sz w:val="22"/>
        </w:rPr>
        <w:t xml:space="preserve">　セルD2とE2に設定した2種類の仮の消費税率でセルA4とA5の商品の税込み価格を計算するために、セルD4に入力する計算はどれか。ここで、セルD4に入力する計算式は、セルD5、E4及びE5に複写して使うものとする。</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77777777" w:rsidR="00E074E8" w:rsidRDefault="00E074E8" w:rsidP="00E074E8">
            <w:pPr>
              <w:snapToGrid w:val="0"/>
              <w:jc w:val="center"/>
              <w:rPr>
                <w:sz w:val="22"/>
              </w:rPr>
            </w:pPr>
            <w:r>
              <w:rPr>
                <w:rFonts w:hint="eastAsia"/>
                <w:sz w:val="22"/>
              </w:rPr>
              <w:t>消費税率1</w:t>
            </w:r>
          </w:p>
        </w:tc>
        <w:tc>
          <w:tcPr>
            <w:tcW w:w="1559" w:type="dxa"/>
          </w:tcPr>
          <w:p w14:paraId="358E398B" w14:textId="77777777" w:rsidR="00E074E8" w:rsidRDefault="00E074E8" w:rsidP="00E074E8">
            <w:pPr>
              <w:snapToGrid w:val="0"/>
              <w:jc w:val="center"/>
              <w:rPr>
                <w:sz w:val="22"/>
              </w:rPr>
            </w:pPr>
            <w:r>
              <w:rPr>
                <w:rFonts w:hint="eastAsia"/>
                <w:sz w:val="22"/>
              </w:rPr>
              <w:t>消費税率2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77777777" w:rsidR="00E074E8" w:rsidRDefault="00E074E8" w:rsidP="00E074E8">
            <w:pPr>
              <w:snapToGrid w:val="0"/>
              <w:jc w:val="center"/>
              <w:rPr>
                <w:sz w:val="22"/>
              </w:rPr>
            </w:pPr>
            <w:r>
              <w:rPr>
                <w:rFonts w:hint="eastAsia"/>
                <w:sz w:val="22"/>
              </w:rPr>
              <w:t>税率</w:t>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7777777" w:rsidR="00E074E8" w:rsidRDefault="00E074E8" w:rsidP="00E074E8">
            <w:pPr>
              <w:snapToGrid w:val="0"/>
              <w:jc w:val="center"/>
              <w:rPr>
                <w:sz w:val="22"/>
              </w:rPr>
            </w:pPr>
            <w:r>
              <w:rPr>
                <w:rFonts w:hint="eastAsia"/>
                <w:sz w:val="22"/>
              </w:rPr>
              <w:t>商品名</w:t>
            </w:r>
          </w:p>
        </w:tc>
        <w:tc>
          <w:tcPr>
            <w:tcW w:w="1562" w:type="dxa"/>
          </w:tcPr>
          <w:p w14:paraId="79D0E4EC" w14:textId="77777777" w:rsidR="00E074E8" w:rsidRDefault="00E074E8" w:rsidP="00E074E8">
            <w:pPr>
              <w:snapToGrid w:val="0"/>
              <w:jc w:val="center"/>
              <w:rPr>
                <w:sz w:val="22"/>
              </w:rPr>
            </w:pPr>
            <w:r>
              <w:rPr>
                <w:rFonts w:hint="eastAsia"/>
                <w:sz w:val="22"/>
              </w:rPr>
              <w:t>税抜き価格</w:t>
            </w:r>
          </w:p>
        </w:tc>
        <w:tc>
          <w:tcPr>
            <w:tcW w:w="1417" w:type="dxa"/>
          </w:tcPr>
          <w:p w14:paraId="5DEB1BD5" w14:textId="77777777" w:rsidR="00E074E8" w:rsidRDefault="00E074E8" w:rsidP="00E074E8">
            <w:pPr>
              <w:snapToGrid w:val="0"/>
              <w:jc w:val="right"/>
              <w:rPr>
                <w:sz w:val="22"/>
              </w:rPr>
            </w:pPr>
          </w:p>
        </w:tc>
        <w:tc>
          <w:tcPr>
            <w:tcW w:w="1559" w:type="dxa"/>
          </w:tcPr>
          <w:p w14:paraId="1F979C03" w14:textId="77777777" w:rsidR="00E074E8" w:rsidRDefault="00E074E8" w:rsidP="00E074E8">
            <w:pPr>
              <w:snapToGrid w:val="0"/>
              <w:jc w:val="center"/>
              <w:rPr>
                <w:sz w:val="22"/>
              </w:rPr>
            </w:pPr>
            <w:r>
              <w:rPr>
                <w:rFonts w:hint="eastAsia"/>
                <w:sz w:val="22"/>
              </w:rPr>
              <w:t>税込み価格1</w:t>
            </w:r>
          </w:p>
        </w:tc>
        <w:tc>
          <w:tcPr>
            <w:tcW w:w="1559" w:type="dxa"/>
          </w:tcPr>
          <w:p w14:paraId="1648EC92" w14:textId="77777777" w:rsidR="00E074E8" w:rsidRDefault="00E074E8" w:rsidP="00E074E8">
            <w:pPr>
              <w:snapToGrid w:val="0"/>
              <w:jc w:val="center"/>
              <w:rPr>
                <w:sz w:val="22"/>
              </w:rPr>
            </w:pPr>
            <w:r>
              <w:rPr>
                <w:rFonts w:hint="eastAsia"/>
                <w:sz w:val="22"/>
              </w:rPr>
              <w:t>税込み価格2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77777777" w:rsidR="00E074E8" w:rsidRDefault="00E074E8" w:rsidP="00E074E8">
            <w:pPr>
              <w:snapToGrid w:val="0"/>
              <w:jc w:val="center"/>
              <w:rPr>
                <w:sz w:val="22"/>
              </w:rPr>
            </w:pPr>
            <w:r>
              <w:rPr>
                <w:rFonts w:hint="eastAsia"/>
                <w:sz w:val="22"/>
              </w:rPr>
              <w:t>商品A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77777777" w:rsidR="00E074E8" w:rsidRDefault="00E074E8" w:rsidP="00E074E8">
            <w:pPr>
              <w:snapToGrid w:val="0"/>
              <w:jc w:val="right"/>
              <w:rPr>
                <w:sz w:val="22"/>
              </w:rPr>
            </w:pPr>
            <w:r>
              <w:rPr>
                <w:rFonts w:hint="eastAsia"/>
                <w:sz w:val="22"/>
              </w:rPr>
              <w:t>550</w:t>
            </w:r>
          </w:p>
        </w:tc>
        <w:tc>
          <w:tcPr>
            <w:tcW w:w="1559" w:type="dxa"/>
          </w:tcPr>
          <w:p w14:paraId="3CFF49C8" w14:textId="77777777" w:rsidR="00E074E8" w:rsidRDefault="00E074E8" w:rsidP="00E074E8">
            <w:pPr>
              <w:snapToGrid w:val="0"/>
              <w:jc w:val="right"/>
              <w:rPr>
                <w:sz w:val="22"/>
              </w:rPr>
            </w:pPr>
            <w:r>
              <w:rPr>
                <w:rFonts w:hint="eastAsia"/>
                <w:sz w:val="22"/>
              </w:rPr>
              <w:t>600</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77777777" w:rsidR="00E074E8" w:rsidRDefault="00E074E8" w:rsidP="00E074E8">
            <w:pPr>
              <w:snapToGrid w:val="0"/>
              <w:jc w:val="center"/>
              <w:rPr>
                <w:sz w:val="22"/>
              </w:rPr>
            </w:pPr>
            <w:r>
              <w:rPr>
                <w:rFonts w:hint="eastAsia"/>
                <w:sz w:val="22"/>
              </w:rPr>
              <w:t>商品B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77777777" w:rsidR="00E074E8" w:rsidRDefault="00E074E8" w:rsidP="00E074E8">
            <w:pPr>
              <w:snapToGrid w:val="0"/>
              <w:jc w:val="right"/>
              <w:rPr>
                <w:sz w:val="22"/>
              </w:rPr>
            </w:pPr>
            <w:r>
              <w:rPr>
                <w:rFonts w:hint="eastAsia"/>
                <w:sz w:val="22"/>
              </w:rPr>
              <w:t>660</w:t>
            </w:r>
          </w:p>
        </w:tc>
        <w:tc>
          <w:tcPr>
            <w:tcW w:w="1559" w:type="dxa"/>
          </w:tcPr>
          <w:p w14:paraId="3769C6C5" w14:textId="77777777" w:rsidR="00E074E8" w:rsidRDefault="00E074E8" w:rsidP="00E074E8">
            <w:pPr>
              <w:snapToGrid w:val="0"/>
              <w:jc w:val="right"/>
              <w:rPr>
                <w:sz w:val="22"/>
              </w:rPr>
            </w:pPr>
            <w:r>
              <w:rPr>
                <w:rFonts w:hint="eastAsia"/>
                <w:sz w:val="22"/>
              </w:rPr>
              <w:t>720</w:t>
            </w:r>
          </w:p>
        </w:tc>
      </w:tr>
    </w:tbl>
    <w:p w14:paraId="17457B6A" w14:textId="77777777"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14:paraId="5F9C3D57" w14:textId="77777777"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14:paraId="07EA166A" w14:textId="77777777" w:rsidR="006F7DA6" w:rsidRDefault="006F7DA6" w:rsidP="00E074E8">
      <w:pPr>
        <w:snapToGrid w:val="0"/>
        <w:ind w:leftChars="100" w:left="210"/>
        <w:rPr>
          <w:sz w:val="22"/>
        </w:rPr>
      </w:pPr>
    </w:p>
    <w:p w14:paraId="3A6A91E3" w14:textId="77777777" w:rsidR="006F7DA6" w:rsidRDefault="006F7DA6" w:rsidP="00E074E8">
      <w:pPr>
        <w:snapToGrid w:val="0"/>
        <w:ind w:leftChars="100" w:left="210"/>
        <w:rPr>
          <w:sz w:val="22"/>
        </w:rPr>
      </w:pPr>
    </w:p>
    <w:p w14:paraId="256B7FD7" w14:textId="77777777" w:rsidR="006F7DA6" w:rsidRDefault="006F7DA6" w:rsidP="00E074E8">
      <w:pPr>
        <w:snapToGrid w:val="0"/>
        <w:ind w:leftChars="100" w:left="210"/>
        <w:rPr>
          <w:sz w:val="22"/>
        </w:rPr>
      </w:pPr>
    </w:p>
    <w:p w14:paraId="281434CC" w14:textId="77777777" w:rsidR="006F7DA6" w:rsidRDefault="006F7DA6" w:rsidP="00E074E8">
      <w:pPr>
        <w:snapToGrid w:val="0"/>
        <w:ind w:leftChars="100" w:left="210"/>
        <w:rPr>
          <w:sz w:val="22"/>
        </w:rPr>
      </w:pPr>
    </w:p>
    <w:p w14:paraId="2A3A39D9" w14:textId="77777777" w:rsidR="006F7DA6" w:rsidRDefault="006F7DA6" w:rsidP="00E074E8">
      <w:pPr>
        <w:snapToGrid w:val="0"/>
        <w:ind w:leftChars="100" w:left="210"/>
        <w:rPr>
          <w:sz w:val="22"/>
        </w:rPr>
      </w:pPr>
    </w:p>
    <w:p w14:paraId="16C9F51A" w14:textId="77777777" w:rsidR="006F7DA6" w:rsidRDefault="006F7DA6" w:rsidP="00E074E8">
      <w:pPr>
        <w:snapToGrid w:val="0"/>
        <w:ind w:leftChars="100" w:left="210"/>
        <w:rPr>
          <w:sz w:val="22"/>
        </w:rPr>
      </w:pPr>
    </w:p>
    <w:p w14:paraId="5CCCB3EB" w14:textId="77777777" w:rsidR="00081634" w:rsidRDefault="00081634" w:rsidP="00081634">
      <w:pPr>
        <w:snapToGrid w:val="0"/>
        <w:rPr>
          <w:sz w:val="22"/>
        </w:rPr>
      </w:pPr>
      <w:r>
        <w:rPr>
          <w:rFonts w:hint="eastAsia"/>
          <w:sz w:val="22"/>
        </w:rPr>
        <w:t>問題５</w:t>
      </w:r>
    </w:p>
    <w:p w14:paraId="341F3788" w14:textId="77777777" w:rsidR="00081634" w:rsidRDefault="00081634" w:rsidP="00081634">
      <w:pPr>
        <w:snapToGrid w:val="0"/>
        <w:ind w:left="220" w:hangingChars="100" w:hanging="220"/>
        <w:rPr>
          <w:sz w:val="22"/>
        </w:rPr>
      </w:pPr>
      <w:r>
        <w:rPr>
          <w:rFonts w:hint="eastAsia"/>
          <w:sz w:val="22"/>
        </w:rPr>
        <w:t xml:space="preserve">　</w:t>
      </w:r>
      <w:r w:rsidR="002F1FDB">
        <w:rPr>
          <w:rFonts w:hint="eastAsia"/>
          <w:sz w:val="22"/>
        </w:rPr>
        <w:t>表計算ソフトを用いて社員コード中のチェックディジッドを検算する</w:t>
      </w:r>
      <w:r w:rsidR="006F7DA6">
        <w:rPr>
          <w:rFonts w:hint="eastAsia"/>
          <w:sz w:val="22"/>
        </w:rPr>
        <w:t>。社員コードは3桁の整数値で、最下位の1桁をチェックディジットとして利用しており、上位2桁の各桁の数を加算した値の1の位と同じ値が設定されている。セルB2に社員コードからチェックディジットを算出する計算式を入力し、セルB2～B5に複写するとき、セルB2に入力する計算式はどれか。</w:t>
      </w:r>
    </w:p>
    <w:tbl>
      <w:tblPr>
        <w:tblStyle w:val="a3"/>
        <w:tblW w:w="5020" w:type="dxa"/>
        <w:tblInd w:w="220" w:type="dxa"/>
        <w:tblLook w:val="04A0" w:firstRow="1" w:lastRow="0" w:firstColumn="1" w:lastColumn="0" w:noHBand="0" w:noVBand="1"/>
      </w:tblPr>
      <w:tblGrid>
        <w:gridCol w:w="873"/>
        <w:gridCol w:w="1737"/>
        <w:gridCol w:w="2410"/>
      </w:tblGrid>
      <w:tr w:rsidR="006F7DA6" w14:paraId="34D47506" w14:textId="77777777" w:rsidTr="006F7DA6">
        <w:tc>
          <w:tcPr>
            <w:tcW w:w="873" w:type="dxa"/>
          </w:tcPr>
          <w:p w14:paraId="2CA22B3B" w14:textId="77777777" w:rsidR="006F7DA6" w:rsidRDefault="006F7DA6" w:rsidP="00E2407D">
            <w:pPr>
              <w:snapToGrid w:val="0"/>
              <w:jc w:val="center"/>
              <w:rPr>
                <w:sz w:val="22"/>
              </w:rPr>
            </w:pPr>
          </w:p>
        </w:tc>
        <w:tc>
          <w:tcPr>
            <w:tcW w:w="1737" w:type="dxa"/>
          </w:tcPr>
          <w:p w14:paraId="64615391" w14:textId="77777777" w:rsidR="006F7DA6" w:rsidRDefault="006F7DA6" w:rsidP="00E2407D">
            <w:pPr>
              <w:snapToGrid w:val="0"/>
              <w:jc w:val="center"/>
              <w:rPr>
                <w:sz w:val="22"/>
              </w:rPr>
            </w:pPr>
            <w:r>
              <w:rPr>
                <w:rFonts w:hint="eastAsia"/>
                <w:sz w:val="22"/>
              </w:rPr>
              <w:t>A</w:t>
            </w:r>
          </w:p>
        </w:tc>
        <w:tc>
          <w:tcPr>
            <w:tcW w:w="2410" w:type="dxa"/>
          </w:tcPr>
          <w:p w14:paraId="04CFD96A" w14:textId="77777777" w:rsidR="006F7DA6" w:rsidRDefault="006F7DA6" w:rsidP="00E2407D">
            <w:pPr>
              <w:snapToGrid w:val="0"/>
              <w:jc w:val="center"/>
              <w:rPr>
                <w:sz w:val="22"/>
              </w:rPr>
            </w:pPr>
            <w:r>
              <w:rPr>
                <w:rFonts w:hint="eastAsia"/>
                <w:sz w:val="22"/>
              </w:rPr>
              <w:t>B</w:t>
            </w:r>
          </w:p>
        </w:tc>
      </w:tr>
      <w:tr w:rsidR="006F7DA6" w14:paraId="2E7BC5E1" w14:textId="77777777" w:rsidTr="006F7DA6">
        <w:tc>
          <w:tcPr>
            <w:tcW w:w="873" w:type="dxa"/>
          </w:tcPr>
          <w:p w14:paraId="559A45E3" w14:textId="77777777" w:rsidR="006F7DA6" w:rsidRDefault="006F7DA6" w:rsidP="00E2407D">
            <w:pPr>
              <w:snapToGrid w:val="0"/>
              <w:jc w:val="center"/>
              <w:rPr>
                <w:sz w:val="22"/>
              </w:rPr>
            </w:pPr>
            <w:r>
              <w:rPr>
                <w:rFonts w:hint="eastAsia"/>
                <w:sz w:val="22"/>
              </w:rPr>
              <w:t>１</w:t>
            </w:r>
          </w:p>
        </w:tc>
        <w:tc>
          <w:tcPr>
            <w:tcW w:w="1737" w:type="dxa"/>
          </w:tcPr>
          <w:p w14:paraId="1A780616" w14:textId="77777777" w:rsidR="006F7DA6" w:rsidRDefault="006F7DA6" w:rsidP="00E2407D">
            <w:pPr>
              <w:snapToGrid w:val="0"/>
              <w:jc w:val="center"/>
              <w:rPr>
                <w:sz w:val="22"/>
              </w:rPr>
            </w:pPr>
            <w:r>
              <w:rPr>
                <w:rFonts w:hint="eastAsia"/>
                <w:sz w:val="22"/>
              </w:rPr>
              <w:t>社員コード</w:t>
            </w:r>
          </w:p>
        </w:tc>
        <w:tc>
          <w:tcPr>
            <w:tcW w:w="2410" w:type="dxa"/>
          </w:tcPr>
          <w:p w14:paraId="098E2DB2" w14:textId="77777777" w:rsidR="006F7DA6" w:rsidRDefault="006F7DA6" w:rsidP="00E2407D">
            <w:pPr>
              <w:snapToGrid w:val="0"/>
              <w:jc w:val="center"/>
              <w:rPr>
                <w:sz w:val="22"/>
              </w:rPr>
            </w:pPr>
            <w:r>
              <w:rPr>
                <w:rFonts w:hint="eastAsia"/>
                <w:sz w:val="22"/>
              </w:rPr>
              <w:t>チェックディジッド</w:t>
            </w:r>
          </w:p>
        </w:tc>
      </w:tr>
      <w:tr w:rsidR="006F7DA6" w14:paraId="5822F5D1" w14:textId="77777777" w:rsidTr="006F7DA6">
        <w:tc>
          <w:tcPr>
            <w:tcW w:w="873" w:type="dxa"/>
          </w:tcPr>
          <w:p w14:paraId="5D6315C3" w14:textId="77777777" w:rsidR="006F7DA6" w:rsidRDefault="006F7DA6" w:rsidP="00E2407D">
            <w:pPr>
              <w:snapToGrid w:val="0"/>
              <w:jc w:val="center"/>
              <w:rPr>
                <w:sz w:val="22"/>
              </w:rPr>
            </w:pPr>
            <w:r>
              <w:rPr>
                <w:rFonts w:hint="eastAsia"/>
                <w:sz w:val="22"/>
              </w:rPr>
              <w:t>２</w:t>
            </w:r>
          </w:p>
        </w:tc>
        <w:tc>
          <w:tcPr>
            <w:tcW w:w="1737" w:type="dxa"/>
          </w:tcPr>
          <w:p w14:paraId="3D46CF8D" w14:textId="77777777" w:rsidR="006F7DA6" w:rsidRDefault="006F7DA6" w:rsidP="00E2407D">
            <w:pPr>
              <w:snapToGrid w:val="0"/>
              <w:jc w:val="center"/>
              <w:rPr>
                <w:sz w:val="22"/>
              </w:rPr>
            </w:pPr>
            <w:r>
              <w:rPr>
                <w:rFonts w:hint="eastAsia"/>
                <w:sz w:val="22"/>
              </w:rPr>
              <w:t>370</w:t>
            </w:r>
          </w:p>
        </w:tc>
        <w:tc>
          <w:tcPr>
            <w:tcW w:w="2410" w:type="dxa"/>
          </w:tcPr>
          <w:p w14:paraId="60953BC6" w14:textId="77777777" w:rsidR="006F7DA6" w:rsidRDefault="006F7DA6" w:rsidP="00E2407D">
            <w:pPr>
              <w:snapToGrid w:val="0"/>
              <w:jc w:val="center"/>
              <w:rPr>
                <w:sz w:val="22"/>
              </w:rPr>
            </w:pPr>
          </w:p>
        </w:tc>
      </w:tr>
      <w:tr w:rsidR="006F7DA6" w14:paraId="75452DB1" w14:textId="77777777" w:rsidTr="006F7DA6">
        <w:tc>
          <w:tcPr>
            <w:tcW w:w="873" w:type="dxa"/>
          </w:tcPr>
          <w:p w14:paraId="503D396D" w14:textId="77777777" w:rsidR="006F7DA6" w:rsidRDefault="006F7DA6" w:rsidP="00E2407D">
            <w:pPr>
              <w:snapToGrid w:val="0"/>
              <w:jc w:val="center"/>
              <w:rPr>
                <w:sz w:val="22"/>
              </w:rPr>
            </w:pPr>
            <w:r>
              <w:rPr>
                <w:rFonts w:hint="eastAsia"/>
                <w:sz w:val="22"/>
              </w:rPr>
              <w:t>3</w:t>
            </w:r>
          </w:p>
        </w:tc>
        <w:tc>
          <w:tcPr>
            <w:tcW w:w="1737" w:type="dxa"/>
          </w:tcPr>
          <w:p w14:paraId="57D0F705" w14:textId="77777777" w:rsidR="006F7DA6" w:rsidRDefault="006F7DA6" w:rsidP="00E2407D">
            <w:pPr>
              <w:snapToGrid w:val="0"/>
              <w:jc w:val="center"/>
              <w:rPr>
                <w:sz w:val="22"/>
              </w:rPr>
            </w:pPr>
            <w:r>
              <w:rPr>
                <w:rFonts w:hint="eastAsia"/>
                <w:sz w:val="22"/>
              </w:rPr>
              <w:t>549</w:t>
            </w:r>
          </w:p>
        </w:tc>
        <w:tc>
          <w:tcPr>
            <w:tcW w:w="2410" w:type="dxa"/>
          </w:tcPr>
          <w:p w14:paraId="06A14E4A" w14:textId="77777777" w:rsidR="006F7DA6" w:rsidRDefault="006F7DA6" w:rsidP="00E2407D">
            <w:pPr>
              <w:snapToGrid w:val="0"/>
              <w:jc w:val="center"/>
              <w:rPr>
                <w:sz w:val="22"/>
              </w:rPr>
            </w:pPr>
          </w:p>
        </w:tc>
      </w:tr>
      <w:tr w:rsidR="006F7DA6" w14:paraId="23215D5C" w14:textId="77777777" w:rsidTr="006F7DA6">
        <w:tc>
          <w:tcPr>
            <w:tcW w:w="873" w:type="dxa"/>
          </w:tcPr>
          <w:p w14:paraId="79F6E412" w14:textId="77777777" w:rsidR="006F7DA6" w:rsidRDefault="006F7DA6" w:rsidP="00E2407D">
            <w:pPr>
              <w:snapToGrid w:val="0"/>
              <w:jc w:val="center"/>
              <w:rPr>
                <w:sz w:val="22"/>
              </w:rPr>
            </w:pPr>
            <w:r>
              <w:rPr>
                <w:rFonts w:hint="eastAsia"/>
                <w:sz w:val="22"/>
              </w:rPr>
              <w:t>4</w:t>
            </w:r>
          </w:p>
        </w:tc>
        <w:tc>
          <w:tcPr>
            <w:tcW w:w="1737" w:type="dxa"/>
          </w:tcPr>
          <w:p w14:paraId="0F9881A6" w14:textId="77777777" w:rsidR="006F7DA6" w:rsidRDefault="006F7DA6" w:rsidP="00E2407D">
            <w:pPr>
              <w:snapToGrid w:val="0"/>
              <w:jc w:val="center"/>
              <w:rPr>
                <w:sz w:val="22"/>
              </w:rPr>
            </w:pPr>
            <w:r>
              <w:rPr>
                <w:rFonts w:hint="eastAsia"/>
                <w:sz w:val="22"/>
              </w:rPr>
              <w:t>538</w:t>
            </w:r>
          </w:p>
        </w:tc>
        <w:tc>
          <w:tcPr>
            <w:tcW w:w="2410" w:type="dxa"/>
          </w:tcPr>
          <w:p w14:paraId="68B28190" w14:textId="77777777" w:rsidR="006F7DA6" w:rsidRDefault="006F7DA6" w:rsidP="00E2407D">
            <w:pPr>
              <w:snapToGrid w:val="0"/>
              <w:jc w:val="center"/>
              <w:rPr>
                <w:sz w:val="22"/>
              </w:rPr>
            </w:pPr>
          </w:p>
        </w:tc>
      </w:tr>
      <w:tr w:rsidR="006F7DA6" w14:paraId="1ECBC935" w14:textId="77777777" w:rsidTr="006F7DA6">
        <w:tc>
          <w:tcPr>
            <w:tcW w:w="873" w:type="dxa"/>
          </w:tcPr>
          <w:p w14:paraId="5207696A" w14:textId="77777777" w:rsidR="006F7DA6" w:rsidRDefault="006F7DA6" w:rsidP="00E2407D">
            <w:pPr>
              <w:snapToGrid w:val="0"/>
              <w:jc w:val="center"/>
              <w:rPr>
                <w:sz w:val="22"/>
              </w:rPr>
            </w:pPr>
            <w:r>
              <w:rPr>
                <w:rFonts w:hint="eastAsia"/>
                <w:sz w:val="22"/>
              </w:rPr>
              <w:t>5</w:t>
            </w:r>
          </w:p>
        </w:tc>
        <w:tc>
          <w:tcPr>
            <w:tcW w:w="1737" w:type="dxa"/>
          </w:tcPr>
          <w:p w14:paraId="0163DCEE" w14:textId="77777777" w:rsidR="006F7DA6" w:rsidRDefault="006F7DA6" w:rsidP="00E2407D">
            <w:pPr>
              <w:snapToGrid w:val="0"/>
              <w:jc w:val="center"/>
              <w:rPr>
                <w:sz w:val="22"/>
              </w:rPr>
            </w:pPr>
            <w:r>
              <w:rPr>
                <w:rFonts w:hint="eastAsia"/>
                <w:sz w:val="22"/>
              </w:rPr>
              <w:t>763</w:t>
            </w:r>
          </w:p>
        </w:tc>
        <w:tc>
          <w:tcPr>
            <w:tcW w:w="2410" w:type="dxa"/>
          </w:tcPr>
          <w:p w14:paraId="6F1F4CA2" w14:textId="77777777" w:rsidR="006F7DA6" w:rsidRDefault="006F7DA6" w:rsidP="00E2407D">
            <w:pPr>
              <w:snapToGrid w:val="0"/>
              <w:jc w:val="center"/>
              <w:rPr>
                <w:sz w:val="22"/>
              </w:rPr>
            </w:pPr>
          </w:p>
        </w:tc>
      </w:tr>
    </w:tbl>
    <w:p w14:paraId="0AF2B9EB" w14:textId="77777777"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10－整数部（A2／100）＋剰余（整数部（A2／10）,10）</w:t>
      </w:r>
    </w:p>
    <w:p w14:paraId="1CD320AC" w14:textId="77777777"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D5088B">
        <w:rPr>
          <w:rFonts w:hint="eastAsia"/>
          <w:sz w:val="22"/>
        </w:rPr>
        <w:t>剰余（10－整数部（A2／100）＋整数部（A2／10）,10）</w:t>
      </w:r>
    </w:p>
    <w:p w14:paraId="6A993814" w14:textId="77777777" w:rsidR="00081634" w:rsidRDefault="00081634" w:rsidP="00081634">
      <w:pPr>
        <w:snapToGrid w:val="0"/>
        <w:ind w:firstLineChars="100" w:firstLine="220"/>
        <w:rPr>
          <w:sz w:val="22"/>
        </w:rPr>
      </w:pPr>
      <w:r>
        <w:rPr>
          <w:rFonts w:hint="eastAsia"/>
          <w:sz w:val="22"/>
        </w:rPr>
        <w:t>ウ．</w:t>
      </w:r>
      <w:r w:rsidR="00D5088B">
        <w:rPr>
          <w:rFonts w:hint="eastAsia"/>
          <w:sz w:val="22"/>
        </w:rPr>
        <w:t>剰余（整数部（A2／100）＋剰余（整数部（A2／10）,10），10）</w:t>
      </w:r>
    </w:p>
    <w:p w14:paraId="1309500E" w14:textId="77777777" w:rsidR="00081634" w:rsidRDefault="00081634" w:rsidP="00081634">
      <w:pPr>
        <w:snapToGrid w:val="0"/>
        <w:ind w:firstLineChars="100" w:firstLine="220"/>
        <w:rPr>
          <w:sz w:val="22"/>
        </w:rPr>
      </w:pPr>
      <w:r>
        <w:rPr>
          <w:rFonts w:hint="eastAsia"/>
          <w:sz w:val="22"/>
        </w:rPr>
        <w:t>エ．</w:t>
      </w:r>
      <w:r w:rsidR="00D5088B">
        <w:rPr>
          <w:rFonts w:hint="eastAsia"/>
          <w:sz w:val="22"/>
        </w:rPr>
        <w:t>整数部（（整数部（A2／100）＋整数部（A2／10）／10）</w:t>
      </w:r>
    </w:p>
    <w:p w14:paraId="6750D511" w14:textId="77777777" w:rsidR="00F923DA" w:rsidRDefault="00F923DA" w:rsidP="00081634">
      <w:pPr>
        <w:snapToGrid w:val="0"/>
        <w:ind w:firstLineChars="100" w:firstLine="220"/>
        <w:rPr>
          <w:sz w:val="22"/>
        </w:rPr>
      </w:pPr>
    </w:p>
    <w:p w14:paraId="230ADEEB" w14:textId="77777777" w:rsidR="00F923DA" w:rsidRDefault="00F923DA" w:rsidP="00081634">
      <w:pPr>
        <w:snapToGrid w:val="0"/>
        <w:ind w:firstLineChars="100" w:firstLine="220"/>
        <w:rPr>
          <w:sz w:val="22"/>
        </w:rPr>
      </w:pPr>
    </w:p>
    <w:p w14:paraId="7316ACDE" w14:textId="77777777" w:rsidR="00F923DA" w:rsidRDefault="00F923DA" w:rsidP="00081634">
      <w:pPr>
        <w:snapToGrid w:val="0"/>
        <w:ind w:firstLineChars="100" w:firstLine="220"/>
        <w:rPr>
          <w:sz w:val="22"/>
        </w:rPr>
      </w:pPr>
    </w:p>
    <w:p w14:paraId="47F2B623" w14:textId="77777777" w:rsidR="00F923DA" w:rsidRDefault="00F923DA" w:rsidP="00081634">
      <w:pPr>
        <w:snapToGrid w:val="0"/>
        <w:ind w:firstLineChars="100" w:firstLine="220"/>
        <w:rPr>
          <w:sz w:val="22"/>
        </w:rPr>
      </w:pPr>
    </w:p>
    <w:p w14:paraId="45422F5C" w14:textId="77777777" w:rsidR="00F923DA" w:rsidRDefault="00F923DA" w:rsidP="00081634">
      <w:pPr>
        <w:snapToGrid w:val="0"/>
        <w:ind w:firstLineChars="100" w:firstLine="220"/>
        <w:rPr>
          <w:sz w:val="22"/>
        </w:rPr>
      </w:pPr>
    </w:p>
    <w:p w14:paraId="171FC3AD" w14:textId="77777777" w:rsidR="00F923DA" w:rsidRDefault="00F923DA" w:rsidP="00081634">
      <w:pPr>
        <w:snapToGrid w:val="0"/>
        <w:ind w:firstLineChars="100" w:firstLine="220"/>
        <w:rPr>
          <w:sz w:val="22"/>
        </w:rPr>
      </w:pPr>
    </w:p>
    <w:p w14:paraId="38A282DD" w14:textId="77777777" w:rsidR="00F923DA" w:rsidRDefault="00F923DA" w:rsidP="00081634">
      <w:pPr>
        <w:snapToGrid w:val="0"/>
        <w:ind w:firstLineChars="100" w:firstLine="220"/>
        <w:rPr>
          <w:sz w:val="22"/>
        </w:rPr>
      </w:pPr>
    </w:p>
    <w:p w14:paraId="4D8328E8" w14:textId="77777777" w:rsidR="00F923DA" w:rsidRDefault="00F923DA" w:rsidP="00081634">
      <w:pPr>
        <w:snapToGrid w:val="0"/>
        <w:ind w:firstLineChars="100" w:firstLine="220"/>
        <w:rPr>
          <w:sz w:val="22"/>
        </w:rPr>
      </w:pPr>
    </w:p>
    <w:p w14:paraId="3BC53734" w14:textId="77777777" w:rsidR="00F923DA" w:rsidRDefault="00F923DA" w:rsidP="00081634">
      <w:pPr>
        <w:snapToGrid w:val="0"/>
        <w:ind w:firstLineChars="100" w:firstLine="220"/>
        <w:rPr>
          <w:sz w:val="22"/>
        </w:rPr>
      </w:pPr>
    </w:p>
    <w:p w14:paraId="17E3A773" w14:textId="77777777" w:rsidR="00F923DA" w:rsidRDefault="00F923DA" w:rsidP="00081634">
      <w:pPr>
        <w:snapToGrid w:val="0"/>
        <w:ind w:firstLineChars="100" w:firstLine="220"/>
        <w:rPr>
          <w:sz w:val="22"/>
        </w:rPr>
      </w:pPr>
    </w:p>
    <w:p w14:paraId="139BAD4A" w14:textId="77777777" w:rsidR="00F923DA" w:rsidRDefault="00F923DA" w:rsidP="00081634">
      <w:pPr>
        <w:snapToGrid w:val="0"/>
        <w:ind w:firstLineChars="100" w:firstLine="220"/>
        <w:rPr>
          <w:sz w:val="22"/>
        </w:rPr>
      </w:pPr>
    </w:p>
    <w:p w14:paraId="5653A06F" w14:textId="77777777" w:rsidR="00F923DA" w:rsidRDefault="00F923DA" w:rsidP="00081634">
      <w:pPr>
        <w:snapToGrid w:val="0"/>
        <w:ind w:firstLineChars="100" w:firstLine="220"/>
        <w:rPr>
          <w:sz w:val="22"/>
        </w:rPr>
      </w:pPr>
    </w:p>
    <w:p w14:paraId="613EB723" w14:textId="77777777" w:rsidR="00F923DA" w:rsidRDefault="00F923DA" w:rsidP="00081634">
      <w:pPr>
        <w:snapToGrid w:val="0"/>
        <w:ind w:firstLineChars="100" w:firstLine="220"/>
        <w:rPr>
          <w:sz w:val="22"/>
        </w:rPr>
      </w:pPr>
    </w:p>
    <w:p w14:paraId="3E049A5F" w14:textId="77777777" w:rsidR="00F923DA" w:rsidRDefault="00F923DA" w:rsidP="00081634">
      <w:pPr>
        <w:snapToGrid w:val="0"/>
        <w:ind w:firstLineChars="100" w:firstLine="220"/>
        <w:rPr>
          <w:sz w:val="22"/>
        </w:rPr>
      </w:pPr>
    </w:p>
    <w:p w14:paraId="51A3147D" w14:textId="77777777" w:rsidR="00F923DA" w:rsidRDefault="00F923DA" w:rsidP="00081634">
      <w:pPr>
        <w:snapToGrid w:val="0"/>
        <w:ind w:firstLineChars="100" w:firstLine="220"/>
        <w:rPr>
          <w:sz w:val="22"/>
        </w:rPr>
      </w:pPr>
    </w:p>
    <w:p w14:paraId="7855E16A" w14:textId="77777777" w:rsidR="00F923DA" w:rsidRDefault="00F923DA" w:rsidP="00081634">
      <w:pPr>
        <w:snapToGrid w:val="0"/>
        <w:ind w:firstLineChars="100" w:firstLine="220"/>
        <w:rPr>
          <w:sz w:val="22"/>
        </w:rPr>
      </w:pPr>
    </w:p>
    <w:p w14:paraId="11B58FD4" w14:textId="77777777" w:rsidR="00F923DA" w:rsidRDefault="00F923DA" w:rsidP="00081634">
      <w:pPr>
        <w:snapToGrid w:val="0"/>
        <w:ind w:firstLineChars="100" w:firstLine="220"/>
        <w:rPr>
          <w:sz w:val="22"/>
        </w:rPr>
      </w:pPr>
    </w:p>
    <w:p w14:paraId="7D5B7647" w14:textId="77777777" w:rsidR="00F923DA" w:rsidRDefault="00F923DA" w:rsidP="00081634">
      <w:pPr>
        <w:snapToGrid w:val="0"/>
        <w:ind w:firstLineChars="100" w:firstLine="220"/>
        <w:rPr>
          <w:sz w:val="22"/>
        </w:rPr>
      </w:pPr>
    </w:p>
    <w:p w14:paraId="38D57FD3" w14:textId="77777777" w:rsidR="00F923DA" w:rsidRDefault="00F923DA" w:rsidP="00081634">
      <w:pPr>
        <w:snapToGrid w:val="0"/>
        <w:ind w:firstLineChars="100" w:firstLine="220"/>
        <w:rPr>
          <w:sz w:val="22"/>
        </w:rPr>
      </w:pPr>
    </w:p>
    <w:p w14:paraId="71958935" w14:textId="77777777" w:rsidR="00F923DA" w:rsidRDefault="00F923DA" w:rsidP="00081634">
      <w:pPr>
        <w:snapToGrid w:val="0"/>
        <w:ind w:firstLineChars="100" w:firstLine="220"/>
        <w:rPr>
          <w:sz w:val="22"/>
        </w:rPr>
      </w:pPr>
    </w:p>
    <w:p w14:paraId="10BDA201" w14:textId="77777777" w:rsidR="00F923DA" w:rsidRDefault="00F923DA" w:rsidP="00081634">
      <w:pPr>
        <w:snapToGrid w:val="0"/>
        <w:ind w:firstLineChars="100" w:firstLine="220"/>
        <w:rPr>
          <w:sz w:val="22"/>
        </w:rPr>
      </w:pPr>
    </w:p>
    <w:p w14:paraId="55FCBBA1" w14:textId="77777777" w:rsidR="00F923DA" w:rsidRDefault="00F923DA" w:rsidP="00081634">
      <w:pPr>
        <w:snapToGrid w:val="0"/>
        <w:ind w:firstLineChars="100" w:firstLine="220"/>
        <w:rPr>
          <w:sz w:val="22"/>
        </w:rPr>
      </w:pPr>
    </w:p>
    <w:p w14:paraId="5BB70353" w14:textId="77777777" w:rsidR="00F923DA" w:rsidRDefault="00F923DA" w:rsidP="00081634">
      <w:pPr>
        <w:snapToGrid w:val="0"/>
        <w:ind w:firstLineChars="100" w:firstLine="220"/>
        <w:rPr>
          <w:sz w:val="22"/>
        </w:rPr>
      </w:pPr>
    </w:p>
    <w:p w14:paraId="17078050" w14:textId="77777777" w:rsidR="00F923DA" w:rsidRDefault="00F923DA" w:rsidP="00081634">
      <w:pPr>
        <w:snapToGrid w:val="0"/>
        <w:ind w:firstLineChars="100" w:firstLine="220"/>
        <w:rPr>
          <w:sz w:val="22"/>
        </w:rPr>
      </w:pPr>
    </w:p>
    <w:p w14:paraId="15D24BE4" w14:textId="77777777" w:rsidR="00F923DA" w:rsidRDefault="00F923DA" w:rsidP="00081634">
      <w:pPr>
        <w:snapToGrid w:val="0"/>
        <w:ind w:firstLineChars="100" w:firstLine="220"/>
        <w:rPr>
          <w:sz w:val="22"/>
        </w:rPr>
      </w:pPr>
    </w:p>
    <w:p w14:paraId="3FB6209A" w14:textId="77777777" w:rsidR="00F923DA" w:rsidRDefault="00F923DA" w:rsidP="00081634">
      <w:pPr>
        <w:snapToGrid w:val="0"/>
        <w:ind w:firstLineChars="100" w:firstLine="220"/>
        <w:rPr>
          <w:sz w:val="22"/>
        </w:rPr>
      </w:pPr>
    </w:p>
    <w:p w14:paraId="490D8551" w14:textId="77777777" w:rsidR="00F923DA" w:rsidRDefault="00F923DA" w:rsidP="00081634">
      <w:pPr>
        <w:snapToGrid w:val="0"/>
        <w:ind w:firstLineChars="100" w:firstLine="220"/>
        <w:rPr>
          <w:sz w:val="22"/>
        </w:rPr>
      </w:pPr>
    </w:p>
    <w:p w14:paraId="26C0584F" w14:textId="77777777" w:rsidR="00F923DA" w:rsidRDefault="00F923DA" w:rsidP="00081634">
      <w:pPr>
        <w:snapToGrid w:val="0"/>
        <w:ind w:firstLineChars="100" w:firstLine="220"/>
        <w:rPr>
          <w:sz w:val="22"/>
        </w:rPr>
      </w:pPr>
    </w:p>
    <w:p w14:paraId="3C08870C" w14:textId="77777777" w:rsidR="00F923DA" w:rsidRDefault="00F923DA" w:rsidP="00081634">
      <w:pPr>
        <w:snapToGrid w:val="0"/>
        <w:ind w:firstLineChars="100" w:firstLine="220"/>
        <w:rPr>
          <w:sz w:val="22"/>
        </w:rPr>
      </w:pPr>
    </w:p>
    <w:p w14:paraId="2E31A19D" w14:textId="77777777" w:rsidR="00F923DA" w:rsidRDefault="00F923DA" w:rsidP="00F923DA">
      <w:pPr>
        <w:snapToGrid w:val="0"/>
        <w:rPr>
          <w:sz w:val="22"/>
        </w:rPr>
      </w:pPr>
      <w:r>
        <w:rPr>
          <w:rFonts w:hint="eastAsia"/>
          <w:sz w:val="22"/>
        </w:rPr>
        <w:t>１</w:t>
      </w:r>
      <w:r w:rsidRPr="00380AEC">
        <w:rPr>
          <w:rFonts w:hint="eastAsia"/>
          <w:sz w:val="22"/>
        </w:rPr>
        <w:t>．</w:t>
      </w:r>
      <w:r>
        <w:rPr>
          <w:rFonts w:hint="eastAsia"/>
          <w:sz w:val="22"/>
        </w:rPr>
        <w:t>3ソフトウェア（オープンソースソフトウェア）</w:t>
      </w:r>
    </w:p>
    <w:p w14:paraId="4111DE19" w14:textId="77777777" w:rsidR="00F923DA" w:rsidRDefault="00F923DA" w:rsidP="00F923DA">
      <w:pPr>
        <w:snapToGrid w:val="0"/>
        <w:rPr>
          <w:sz w:val="22"/>
        </w:rPr>
      </w:pPr>
      <w:r>
        <w:rPr>
          <w:rFonts w:hint="eastAsia"/>
          <w:sz w:val="22"/>
        </w:rPr>
        <w:t>問題１</w:t>
      </w:r>
    </w:p>
    <w:p w14:paraId="65824BA8" w14:textId="77777777" w:rsidR="00F923DA" w:rsidRDefault="00F923DA" w:rsidP="00F923DA">
      <w:pPr>
        <w:snapToGrid w:val="0"/>
        <w:ind w:left="220" w:hangingChars="100" w:hanging="220"/>
        <w:rPr>
          <w:sz w:val="22"/>
        </w:rPr>
      </w:pPr>
      <w:r>
        <w:rPr>
          <w:rFonts w:hint="eastAsia"/>
          <w:sz w:val="22"/>
        </w:rPr>
        <w:t xml:space="preserve">　オープンソースソフトウェアの基盤となるオープンソースの考え方として、適切でないものはどれか。</w:t>
      </w:r>
    </w:p>
    <w:p w14:paraId="529D5F6C" w14:textId="77777777" w:rsidR="00F923DA" w:rsidRDefault="00F923DA" w:rsidP="00F923DA">
      <w:pPr>
        <w:snapToGrid w:val="0"/>
        <w:ind w:leftChars="100" w:left="210"/>
        <w:rPr>
          <w:sz w:val="22"/>
        </w:rPr>
      </w:pPr>
      <w:r>
        <w:rPr>
          <w:rFonts w:hint="eastAsia"/>
          <w:sz w:val="22"/>
        </w:rPr>
        <w:t xml:space="preserve">ア．再配布の制限の禁止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イ．ソースコードの公開</w:t>
      </w:r>
    </w:p>
    <w:p w14:paraId="7A628195" w14:textId="77777777" w:rsidR="00F923DA" w:rsidRDefault="00F923DA" w:rsidP="00F923DA">
      <w:pPr>
        <w:snapToGrid w:val="0"/>
        <w:ind w:firstLineChars="100" w:firstLine="220"/>
        <w:rPr>
          <w:sz w:val="22"/>
        </w:rPr>
      </w:pPr>
      <w:r>
        <w:rPr>
          <w:rFonts w:hint="eastAsia"/>
          <w:sz w:val="22"/>
        </w:rPr>
        <w:t xml:space="preserve">ウ．適用範囲の制限の許可　　 　　　 </w:t>
      </w:r>
      <w:r>
        <w:rPr>
          <w:sz w:val="22"/>
        </w:rPr>
        <w:t xml:space="preserve"> </w:t>
      </w:r>
      <w:r>
        <w:rPr>
          <w:rFonts w:hint="eastAsia"/>
          <w:sz w:val="22"/>
        </w:rPr>
        <w:t>エ．無保証の</w:t>
      </w:r>
      <w:r w:rsidR="00E2407D">
        <w:rPr>
          <w:rFonts w:hint="eastAsia"/>
          <w:sz w:val="22"/>
        </w:rPr>
        <w:t>原則</w:t>
      </w:r>
    </w:p>
    <w:p w14:paraId="301218AE" w14:textId="77777777" w:rsidR="00F923DA" w:rsidRDefault="00F923DA" w:rsidP="00F923DA">
      <w:pPr>
        <w:snapToGrid w:val="0"/>
        <w:rPr>
          <w:sz w:val="22"/>
        </w:rPr>
      </w:pPr>
      <w:r>
        <w:rPr>
          <w:rFonts w:hint="eastAsia"/>
          <w:sz w:val="22"/>
        </w:rPr>
        <w:t>問題２</w:t>
      </w:r>
    </w:p>
    <w:p w14:paraId="4149A640" w14:textId="77777777" w:rsidR="00E2407D" w:rsidRDefault="00E2407D" w:rsidP="00F923DA">
      <w:pPr>
        <w:snapToGrid w:val="0"/>
        <w:rPr>
          <w:sz w:val="22"/>
        </w:rPr>
      </w:pPr>
      <w:r>
        <w:rPr>
          <w:rFonts w:hint="eastAsia"/>
          <w:sz w:val="22"/>
        </w:rPr>
        <w:t xml:space="preserve">　OSI（Open Source Initiative）が定義したOSD（the Open Source Definition</w:t>
      </w:r>
      <w:r w:rsidR="00C70E50">
        <w:rPr>
          <w:rFonts w:hint="eastAsia"/>
          <w:sz w:val="22"/>
        </w:rPr>
        <w:t>）の要件として、適切なものはどれ</w:t>
      </w:r>
      <w:r w:rsidR="00CF5C8E">
        <w:rPr>
          <w:rFonts w:hint="eastAsia"/>
          <w:sz w:val="22"/>
        </w:rPr>
        <w:t>か。</w:t>
      </w:r>
    </w:p>
    <w:p w14:paraId="417BB353" w14:textId="77777777" w:rsidR="00E2407D" w:rsidRDefault="00E2407D" w:rsidP="00E2407D">
      <w:pPr>
        <w:snapToGrid w:val="0"/>
        <w:ind w:leftChars="100" w:left="430" w:hangingChars="100" w:hanging="220"/>
        <w:rPr>
          <w:sz w:val="22"/>
        </w:rPr>
      </w:pPr>
      <w:r>
        <w:rPr>
          <w:rFonts w:hint="eastAsia"/>
          <w:sz w:val="22"/>
        </w:rPr>
        <w:t>ア．</w:t>
      </w:r>
      <w:r w:rsidR="00234BA9">
        <w:rPr>
          <w:rFonts w:hint="eastAsia"/>
          <w:sz w:val="22"/>
        </w:rPr>
        <w:t>同じ媒体で配布される他のソフトウェアを制限してもよい。</w:t>
      </w:r>
    </w:p>
    <w:p w14:paraId="419B5B55" w14:textId="77777777"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234BA9">
        <w:rPr>
          <w:rFonts w:hint="eastAsia"/>
          <w:sz w:val="22"/>
        </w:rPr>
        <w:t>再配布において追加ライセンスを必要としてもよい。</w:t>
      </w:r>
    </w:p>
    <w:p w14:paraId="000BA01A" w14:textId="77777777" w:rsidR="00E2407D" w:rsidRDefault="00E2407D" w:rsidP="00E2407D">
      <w:pPr>
        <w:snapToGrid w:val="0"/>
        <w:ind w:firstLineChars="100" w:firstLine="220"/>
        <w:rPr>
          <w:sz w:val="22"/>
        </w:rPr>
      </w:pPr>
      <w:r>
        <w:rPr>
          <w:rFonts w:hint="eastAsia"/>
          <w:sz w:val="22"/>
        </w:rPr>
        <w:t>ウ．</w:t>
      </w:r>
      <w:r w:rsidR="00234BA9">
        <w:rPr>
          <w:rFonts w:hint="eastAsia"/>
          <w:sz w:val="22"/>
        </w:rPr>
        <w:t>差分情報の配布を認める場合に同一性の保持を要求してもよい。</w:t>
      </w:r>
    </w:p>
    <w:p w14:paraId="5909BF37" w14:textId="77777777" w:rsidR="00E2407D" w:rsidRDefault="00E2407D" w:rsidP="00E2407D">
      <w:pPr>
        <w:snapToGrid w:val="0"/>
        <w:ind w:firstLineChars="100" w:firstLine="220"/>
        <w:rPr>
          <w:sz w:val="22"/>
        </w:rPr>
      </w:pPr>
      <w:r>
        <w:rPr>
          <w:rFonts w:hint="eastAsia"/>
          <w:sz w:val="22"/>
        </w:rPr>
        <w:t>エ．</w:t>
      </w:r>
      <w:r w:rsidR="00234BA9">
        <w:rPr>
          <w:rFonts w:hint="eastAsia"/>
          <w:sz w:val="22"/>
        </w:rPr>
        <w:t>特定製品に依存してもよい。</w:t>
      </w:r>
    </w:p>
    <w:p w14:paraId="65F97C8B" w14:textId="77777777" w:rsidR="00F923DA" w:rsidRDefault="00F923DA" w:rsidP="00F923DA">
      <w:pPr>
        <w:snapToGrid w:val="0"/>
        <w:rPr>
          <w:sz w:val="22"/>
        </w:rPr>
      </w:pPr>
      <w:r>
        <w:rPr>
          <w:rFonts w:hint="eastAsia"/>
          <w:sz w:val="22"/>
        </w:rPr>
        <w:t>問題３</w:t>
      </w:r>
    </w:p>
    <w:p w14:paraId="2F2BC6A0" w14:textId="77777777" w:rsidR="00234BA9" w:rsidRDefault="00234BA9" w:rsidP="00234BA9">
      <w:pPr>
        <w:snapToGrid w:val="0"/>
        <w:rPr>
          <w:sz w:val="22"/>
        </w:rPr>
      </w:pPr>
      <w:r>
        <w:rPr>
          <w:rFonts w:hint="eastAsia"/>
          <w:sz w:val="22"/>
        </w:rPr>
        <w:t xml:space="preserve">　OSSライセンスのうち、無保証であることと、著作権及びライセンス条文を表示すれば、自由に複製/再配布/改変できるライセンスはどれか</w:t>
      </w:r>
      <w:r w:rsidR="00CF5C8E">
        <w:rPr>
          <w:rFonts w:hint="eastAsia"/>
          <w:sz w:val="22"/>
        </w:rPr>
        <w:t>。</w:t>
      </w:r>
    </w:p>
    <w:p w14:paraId="3D6FB1B4" w14:textId="77777777"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14:paraId="01012E78" w14:textId="77777777"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14:paraId="25607089" w14:textId="77777777"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14:paraId="7FCA016C" w14:textId="77777777"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14:paraId="03A586C9" w14:textId="77777777" w:rsidR="00F923DA" w:rsidRDefault="00F923DA" w:rsidP="00F923DA">
      <w:pPr>
        <w:snapToGrid w:val="0"/>
        <w:ind w:left="220" w:hangingChars="100" w:hanging="220"/>
        <w:rPr>
          <w:sz w:val="22"/>
        </w:rPr>
      </w:pPr>
      <w:r>
        <w:rPr>
          <w:rFonts w:hint="eastAsia"/>
          <w:sz w:val="22"/>
        </w:rPr>
        <w:t>問題４</w:t>
      </w:r>
    </w:p>
    <w:p w14:paraId="0030702A" w14:textId="77777777"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14:paraId="5D4BB600" w14:textId="77777777"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14:paraId="3C92076D" w14:textId="77777777" w:rsidR="00F923DA" w:rsidRDefault="00F923DA" w:rsidP="00F923DA">
      <w:pPr>
        <w:snapToGrid w:val="0"/>
        <w:rPr>
          <w:sz w:val="22"/>
        </w:rPr>
      </w:pPr>
      <w:r>
        <w:rPr>
          <w:rFonts w:hint="eastAsia"/>
          <w:sz w:val="22"/>
        </w:rPr>
        <w:t>問題５</w:t>
      </w:r>
    </w:p>
    <w:p w14:paraId="4933B843" w14:textId="77777777"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14:paraId="6030D01C" w14:textId="77777777"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14:paraId="4BAC9FFB" w14:textId="77777777"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14:paraId="388249E8" w14:textId="77777777"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14:paraId="795A2E6E" w14:textId="77777777"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14:paraId="13B43A69" w14:textId="77777777" w:rsidR="00C70E50" w:rsidRDefault="00C70E50" w:rsidP="00C70E50">
      <w:pPr>
        <w:snapToGrid w:val="0"/>
        <w:rPr>
          <w:sz w:val="22"/>
        </w:rPr>
      </w:pPr>
      <w:r>
        <w:rPr>
          <w:rFonts w:hint="eastAsia"/>
          <w:sz w:val="22"/>
        </w:rPr>
        <w:t>問題６</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7777777" w:rsidR="00530E7D" w:rsidRDefault="00530E7D" w:rsidP="00530E7D">
      <w:pPr>
        <w:snapToGrid w:val="0"/>
        <w:rPr>
          <w:sz w:val="22"/>
        </w:rPr>
      </w:pPr>
      <w:r>
        <w:rPr>
          <w:rFonts w:hint="eastAsia"/>
          <w:sz w:val="22"/>
        </w:rPr>
        <w:t>問題</w:t>
      </w:r>
      <w:r w:rsidR="00F77783">
        <w:rPr>
          <w:rFonts w:hint="eastAsia"/>
          <w:sz w:val="22"/>
        </w:rPr>
        <w:t>７</w:t>
      </w:r>
    </w:p>
    <w:p w14:paraId="21509EC0" w14:textId="77777777"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14:paraId="73F156B0" w14:textId="77777777" w:rsidTr="00F77783">
        <w:tc>
          <w:tcPr>
            <w:tcW w:w="873" w:type="dxa"/>
          </w:tcPr>
          <w:p w14:paraId="2CE702E5" w14:textId="77777777" w:rsidR="00F77783" w:rsidRDefault="00F77783" w:rsidP="00F77783">
            <w:pPr>
              <w:snapToGrid w:val="0"/>
              <w:jc w:val="center"/>
              <w:rPr>
                <w:sz w:val="22"/>
              </w:rPr>
            </w:pPr>
          </w:p>
        </w:tc>
        <w:tc>
          <w:tcPr>
            <w:tcW w:w="1737" w:type="dxa"/>
          </w:tcPr>
          <w:p w14:paraId="3566C82F" w14:textId="77777777" w:rsidR="00F77783" w:rsidRDefault="00F77783" w:rsidP="00F77783">
            <w:pPr>
              <w:snapToGrid w:val="0"/>
              <w:jc w:val="center"/>
              <w:rPr>
                <w:sz w:val="22"/>
              </w:rPr>
            </w:pPr>
            <w:r>
              <w:rPr>
                <w:rFonts w:hint="eastAsia"/>
                <w:sz w:val="22"/>
              </w:rPr>
              <w:t>Webサーバ</w:t>
            </w:r>
          </w:p>
        </w:tc>
        <w:tc>
          <w:tcPr>
            <w:tcW w:w="1843" w:type="dxa"/>
          </w:tcPr>
          <w:p w14:paraId="431A875E" w14:textId="77777777" w:rsidR="00F77783" w:rsidRDefault="00F77783" w:rsidP="00F77783">
            <w:pPr>
              <w:snapToGrid w:val="0"/>
              <w:jc w:val="center"/>
              <w:rPr>
                <w:sz w:val="22"/>
              </w:rPr>
            </w:pPr>
            <w:r>
              <w:rPr>
                <w:rFonts w:hint="eastAsia"/>
                <w:sz w:val="22"/>
              </w:rPr>
              <w:t>データベース</w:t>
            </w:r>
          </w:p>
        </w:tc>
        <w:tc>
          <w:tcPr>
            <w:tcW w:w="1985" w:type="dxa"/>
          </w:tcPr>
          <w:p w14:paraId="6BC8083F" w14:textId="77777777" w:rsidR="00F77783" w:rsidRDefault="00F77783" w:rsidP="00F77783">
            <w:pPr>
              <w:snapToGrid w:val="0"/>
              <w:jc w:val="center"/>
              <w:rPr>
                <w:sz w:val="22"/>
              </w:rPr>
            </w:pPr>
            <w:r>
              <w:rPr>
                <w:rFonts w:hint="eastAsia"/>
                <w:sz w:val="22"/>
              </w:rPr>
              <w:t>スクリプト言語</w:t>
            </w:r>
          </w:p>
        </w:tc>
      </w:tr>
      <w:tr w:rsidR="00F77783" w14:paraId="52FF1DDD" w14:textId="77777777" w:rsidTr="00F77783">
        <w:tc>
          <w:tcPr>
            <w:tcW w:w="873" w:type="dxa"/>
          </w:tcPr>
          <w:p w14:paraId="0C979D3E" w14:textId="77777777" w:rsidR="00F77783" w:rsidRDefault="00F77783" w:rsidP="00F77783">
            <w:pPr>
              <w:snapToGrid w:val="0"/>
              <w:jc w:val="center"/>
              <w:rPr>
                <w:sz w:val="22"/>
              </w:rPr>
            </w:pPr>
            <w:r>
              <w:rPr>
                <w:rFonts w:hint="eastAsia"/>
                <w:sz w:val="22"/>
              </w:rPr>
              <w:t>ア</w:t>
            </w:r>
          </w:p>
        </w:tc>
        <w:tc>
          <w:tcPr>
            <w:tcW w:w="1737" w:type="dxa"/>
          </w:tcPr>
          <w:p w14:paraId="2F781E61" w14:textId="77777777" w:rsidR="00F77783" w:rsidRDefault="00F77783" w:rsidP="00F77783">
            <w:pPr>
              <w:snapToGrid w:val="0"/>
              <w:jc w:val="center"/>
              <w:rPr>
                <w:sz w:val="22"/>
              </w:rPr>
            </w:pPr>
            <w:r>
              <w:rPr>
                <w:rFonts w:hint="eastAsia"/>
                <w:sz w:val="22"/>
              </w:rPr>
              <w:t>Apache</w:t>
            </w:r>
          </w:p>
        </w:tc>
        <w:tc>
          <w:tcPr>
            <w:tcW w:w="1843" w:type="dxa"/>
          </w:tcPr>
          <w:p w14:paraId="2E323453" w14:textId="77777777" w:rsidR="00F77783" w:rsidRDefault="00F77783" w:rsidP="00F77783">
            <w:pPr>
              <w:snapToGrid w:val="0"/>
              <w:jc w:val="center"/>
              <w:rPr>
                <w:sz w:val="22"/>
              </w:rPr>
            </w:pPr>
            <w:r>
              <w:rPr>
                <w:rFonts w:hint="eastAsia"/>
                <w:sz w:val="22"/>
              </w:rPr>
              <w:t>MySQL</w:t>
            </w:r>
          </w:p>
        </w:tc>
        <w:tc>
          <w:tcPr>
            <w:tcW w:w="1985" w:type="dxa"/>
          </w:tcPr>
          <w:p w14:paraId="570E19C2" w14:textId="77777777" w:rsidR="00F77783" w:rsidRDefault="00F77783" w:rsidP="00F77783">
            <w:pPr>
              <w:snapToGrid w:val="0"/>
              <w:jc w:val="center"/>
              <w:rPr>
                <w:sz w:val="22"/>
              </w:rPr>
            </w:pPr>
            <w:r>
              <w:rPr>
                <w:rFonts w:hint="eastAsia"/>
                <w:sz w:val="22"/>
              </w:rPr>
              <w:t>Perl</w:t>
            </w:r>
          </w:p>
        </w:tc>
      </w:tr>
      <w:tr w:rsidR="00F77783" w14:paraId="2EAA1C4B" w14:textId="77777777" w:rsidTr="00F77783">
        <w:tc>
          <w:tcPr>
            <w:tcW w:w="873" w:type="dxa"/>
          </w:tcPr>
          <w:p w14:paraId="202980D4" w14:textId="77777777" w:rsidR="00F77783" w:rsidRDefault="00F77783" w:rsidP="00F77783">
            <w:pPr>
              <w:snapToGrid w:val="0"/>
              <w:jc w:val="center"/>
              <w:rPr>
                <w:sz w:val="22"/>
              </w:rPr>
            </w:pPr>
            <w:r>
              <w:rPr>
                <w:rFonts w:hint="eastAsia"/>
                <w:sz w:val="22"/>
              </w:rPr>
              <w:t>イ</w:t>
            </w:r>
          </w:p>
        </w:tc>
        <w:tc>
          <w:tcPr>
            <w:tcW w:w="1737" w:type="dxa"/>
          </w:tcPr>
          <w:p w14:paraId="733FFAD0" w14:textId="77777777" w:rsidR="00F77783" w:rsidRDefault="00F77783" w:rsidP="00F77783">
            <w:pPr>
              <w:snapToGrid w:val="0"/>
              <w:jc w:val="center"/>
              <w:rPr>
                <w:sz w:val="22"/>
              </w:rPr>
            </w:pPr>
            <w:r>
              <w:rPr>
                <w:rFonts w:hint="eastAsia"/>
                <w:sz w:val="22"/>
              </w:rPr>
              <w:t>BIND</w:t>
            </w:r>
          </w:p>
        </w:tc>
        <w:tc>
          <w:tcPr>
            <w:tcW w:w="1843" w:type="dxa"/>
          </w:tcPr>
          <w:p w14:paraId="7885E76F" w14:textId="77777777" w:rsidR="00F77783" w:rsidRDefault="00F77783" w:rsidP="00F77783">
            <w:pPr>
              <w:snapToGrid w:val="0"/>
              <w:jc w:val="center"/>
              <w:rPr>
                <w:sz w:val="22"/>
              </w:rPr>
            </w:pPr>
            <w:r>
              <w:rPr>
                <w:rFonts w:hint="eastAsia"/>
                <w:sz w:val="22"/>
              </w:rPr>
              <w:t>PostgreSQL</w:t>
            </w:r>
          </w:p>
        </w:tc>
        <w:tc>
          <w:tcPr>
            <w:tcW w:w="1985" w:type="dxa"/>
          </w:tcPr>
          <w:p w14:paraId="440C807D" w14:textId="77777777" w:rsidR="00F77783" w:rsidRDefault="00F77783" w:rsidP="00F77783">
            <w:pPr>
              <w:snapToGrid w:val="0"/>
              <w:jc w:val="center"/>
              <w:rPr>
                <w:sz w:val="22"/>
              </w:rPr>
            </w:pPr>
            <w:r>
              <w:rPr>
                <w:rFonts w:hint="eastAsia"/>
                <w:sz w:val="22"/>
              </w:rPr>
              <w:t>PHP</w:t>
            </w:r>
          </w:p>
        </w:tc>
      </w:tr>
      <w:tr w:rsidR="00F77783" w14:paraId="3F793276" w14:textId="77777777" w:rsidTr="00F77783">
        <w:tc>
          <w:tcPr>
            <w:tcW w:w="873" w:type="dxa"/>
          </w:tcPr>
          <w:p w14:paraId="4F0C3DC4" w14:textId="77777777" w:rsidR="00F77783" w:rsidRDefault="00F77783" w:rsidP="00F77783">
            <w:pPr>
              <w:snapToGrid w:val="0"/>
              <w:jc w:val="center"/>
              <w:rPr>
                <w:sz w:val="22"/>
              </w:rPr>
            </w:pPr>
            <w:r>
              <w:rPr>
                <w:rFonts w:hint="eastAsia"/>
                <w:sz w:val="22"/>
              </w:rPr>
              <w:t>ウ</w:t>
            </w:r>
          </w:p>
        </w:tc>
        <w:tc>
          <w:tcPr>
            <w:tcW w:w="1737" w:type="dxa"/>
          </w:tcPr>
          <w:p w14:paraId="23AA5DD9" w14:textId="77777777" w:rsidR="00F77783" w:rsidRDefault="00F77783" w:rsidP="00F77783">
            <w:pPr>
              <w:snapToGrid w:val="0"/>
              <w:jc w:val="center"/>
              <w:rPr>
                <w:sz w:val="22"/>
              </w:rPr>
            </w:pPr>
            <w:r>
              <w:rPr>
                <w:rFonts w:hint="eastAsia"/>
                <w:sz w:val="22"/>
              </w:rPr>
              <w:t>Chrome</w:t>
            </w:r>
          </w:p>
        </w:tc>
        <w:tc>
          <w:tcPr>
            <w:tcW w:w="1843" w:type="dxa"/>
          </w:tcPr>
          <w:p w14:paraId="59DF18E9" w14:textId="77777777" w:rsidR="00F77783" w:rsidRDefault="00F77783" w:rsidP="00F77783">
            <w:pPr>
              <w:snapToGrid w:val="0"/>
              <w:jc w:val="center"/>
              <w:rPr>
                <w:sz w:val="22"/>
              </w:rPr>
            </w:pPr>
            <w:r>
              <w:rPr>
                <w:rFonts w:hint="eastAsia"/>
                <w:sz w:val="22"/>
              </w:rPr>
              <w:t>Access</w:t>
            </w:r>
          </w:p>
        </w:tc>
        <w:tc>
          <w:tcPr>
            <w:tcW w:w="1985" w:type="dxa"/>
          </w:tcPr>
          <w:p w14:paraId="5ECB7CA2" w14:textId="77777777" w:rsidR="00F77783" w:rsidRDefault="00F77783" w:rsidP="00F77783">
            <w:pPr>
              <w:snapToGrid w:val="0"/>
              <w:jc w:val="center"/>
              <w:rPr>
                <w:sz w:val="22"/>
              </w:rPr>
            </w:pPr>
            <w:r>
              <w:rPr>
                <w:rFonts w:hint="eastAsia"/>
                <w:sz w:val="22"/>
              </w:rPr>
              <w:t>Python</w:t>
            </w:r>
          </w:p>
        </w:tc>
      </w:tr>
      <w:tr w:rsidR="00F77783" w14:paraId="356C70AA" w14:textId="77777777" w:rsidTr="00F77783">
        <w:tc>
          <w:tcPr>
            <w:tcW w:w="873" w:type="dxa"/>
          </w:tcPr>
          <w:p w14:paraId="2791AA04" w14:textId="77777777" w:rsidR="00F77783" w:rsidRDefault="00F77783" w:rsidP="00F77783">
            <w:pPr>
              <w:snapToGrid w:val="0"/>
              <w:jc w:val="center"/>
              <w:rPr>
                <w:sz w:val="22"/>
              </w:rPr>
            </w:pPr>
            <w:r>
              <w:rPr>
                <w:rFonts w:hint="eastAsia"/>
                <w:sz w:val="22"/>
              </w:rPr>
              <w:t>エ</w:t>
            </w:r>
          </w:p>
        </w:tc>
        <w:tc>
          <w:tcPr>
            <w:tcW w:w="1737" w:type="dxa"/>
          </w:tcPr>
          <w:p w14:paraId="1A342A6E" w14:textId="77777777" w:rsidR="00F77783" w:rsidRDefault="00F77783" w:rsidP="00F77783">
            <w:pPr>
              <w:snapToGrid w:val="0"/>
              <w:jc w:val="center"/>
              <w:rPr>
                <w:sz w:val="22"/>
              </w:rPr>
            </w:pPr>
            <w:r>
              <w:rPr>
                <w:rFonts w:hint="eastAsia"/>
                <w:sz w:val="22"/>
              </w:rPr>
              <w:t>Firefox</w:t>
            </w:r>
          </w:p>
        </w:tc>
        <w:tc>
          <w:tcPr>
            <w:tcW w:w="1843" w:type="dxa"/>
          </w:tcPr>
          <w:p w14:paraId="5E4C82AB" w14:textId="77777777" w:rsidR="00F77783" w:rsidRDefault="00F77783" w:rsidP="00F77783">
            <w:pPr>
              <w:snapToGrid w:val="0"/>
              <w:jc w:val="center"/>
              <w:rPr>
                <w:sz w:val="22"/>
              </w:rPr>
            </w:pPr>
            <w:r>
              <w:rPr>
                <w:rFonts w:hint="eastAsia"/>
                <w:sz w:val="22"/>
              </w:rPr>
              <w:t>sendmail</w:t>
            </w:r>
          </w:p>
        </w:tc>
        <w:tc>
          <w:tcPr>
            <w:tcW w:w="1985" w:type="dxa"/>
          </w:tcPr>
          <w:p w14:paraId="383DC99D" w14:textId="77777777" w:rsidR="00F77783" w:rsidRDefault="00F77783" w:rsidP="00F77783">
            <w:pPr>
              <w:snapToGrid w:val="0"/>
              <w:jc w:val="center"/>
              <w:rPr>
                <w:sz w:val="22"/>
              </w:rPr>
            </w:pPr>
            <w:r>
              <w:rPr>
                <w:rFonts w:hint="eastAsia"/>
                <w:sz w:val="22"/>
              </w:rPr>
              <w:t>XML</w:t>
            </w:r>
          </w:p>
        </w:tc>
      </w:tr>
    </w:tbl>
    <w:p w14:paraId="1C2B016D" w14:textId="77777777"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930B5" w14:textId="77777777" w:rsidR="00516D42" w:rsidRDefault="00516D42" w:rsidP="006F182E">
      <w:r>
        <w:separator/>
      </w:r>
    </w:p>
  </w:endnote>
  <w:endnote w:type="continuationSeparator" w:id="0">
    <w:p w14:paraId="74C313EE" w14:textId="77777777" w:rsidR="00516D42" w:rsidRDefault="00516D42"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C96EE" w14:textId="77777777" w:rsidR="00516D42" w:rsidRDefault="00516D42" w:rsidP="006F182E">
      <w:r>
        <w:separator/>
      </w:r>
    </w:p>
  </w:footnote>
  <w:footnote w:type="continuationSeparator" w:id="0">
    <w:p w14:paraId="3563FED4" w14:textId="77777777" w:rsidR="00516D42" w:rsidRDefault="00516D42"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15F66"/>
    <w:rsid w:val="00017B38"/>
    <w:rsid w:val="00036D2C"/>
    <w:rsid w:val="0004325E"/>
    <w:rsid w:val="0007461F"/>
    <w:rsid w:val="00081634"/>
    <w:rsid w:val="000A18CA"/>
    <w:rsid w:val="000A1AA5"/>
    <w:rsid w:val="000B0216"/>
    <w:rsid w:val="000D1996"/>
    <w:rsid w:val="000E6F48"/>
    <w:rsid w:val="000E7FC1"/>
    <w:rsid w:val="000F0CAF"/>
    <w:rsid w:val="00100FB9"/>
    <w:rsid w:val="001409F7"/>
    <w:rsid w:val="001A2C86"/>
    <w:rsid w:val="001A355A"/>
    <w:rsid w:val="00234BA9"/>
    <w:rsid w:val="002525C4"/>
    <w:rsid w:val="00262580"/>
    <w:rsid w:val="002814EB"/>
    <w:rsid w:val="00291E41"/>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417848"/>
    <w:rsid w:val="00423D68"/>
    <w:rsid w:val="00431715"/>
    <w:rsid w:val="004322FA"/>
    <w:rsid w:val="0045188E"/>
    <w:rsid w:val="00461C97"/>
    <w:rsid w:val="004631E4"/>
    <w:rsid w:val="00470B3A"/>
    <w:rsid w:val="00485F9B"/>
    <w:rsid w:val="00491B1A"/>
    <w:rsid w:val="004939B0"/>
    <w:rsid w:val="004A21D6"/>
    <w:rsid w:val="004B4F6E"/>
    <w:rsid w:val="004B5816"/>
    <w:rsid w:val="004B592B"/>
    <w:rsid w:val="004B68AA"/>
    <w:rsid w:val="004B6935"/>
    <w:rsid w:val="004D4265"/>
    <w:rsid w:val="00512BBF"/>
    <w:rsid w:val="00513C8D"/>
    <w:rsid w:val="00513FEB"/>
    <w:rsid w:val="0051469C"/>
    <w:rsid w:val="00516D42"/>
    <w:rsid w:val="00522680"/>
    <w:rsid w:val="00522702"/>
    <w:rsid w:val="00530E7D"/>
    <w:rsid w:val="00532BB7"/>
    <w:rsid w:val="00550D3D"/>
    <w:rsid w:val="005E47FD"/>
    <w:rsid w:val="005F7846"/>
    <w:rsid w:val="005F7B75"/>
    <w:rsid w:val="00600CE6"/>
    <w:rsid w:val="00607C6F"/>
    <w:rsid w:val="006104A5"/>
    <w:rsid w:val="00613EF4"/>
    <w:rsid w:val="00614CAC"/>
    <w:rsid w:val="00653364"/>
    <w:rsid w:val="006A46B8"/>
    <w:rsid w:val="006F182E"/>
    <w:rsid w:val="006F4102"/>
    <w:rsid w:val="006F7DA6"/>
    <w:rsid w:val="00737836"/>
    <w:rsid w:val="00751C5C"/>
    <w:rsid w:val="00756CE1"/>
    <w:rsid w:val="00776555"/>
    <w:rsid w:val="007775A6"/>
    <w:rsid w:val="007A3A26"/>
    <w:rsid w:val="007B609A"/>
    <w:rsid w:val="007B7487"/>
    <w:rsid w:val="007C2CEB"/>
    <w:rsid w:val="007C5E8D"/>
    <w:rsid w:val="007F08E4"/>
    <w:rsid w:val="0081096A"/>
    <w:rsid w:val="008232B4"/>
    <w:rsid w:val="00824663"/>
    <w:rsid w:val="0083027B"/>
    <w:rsid w:val="00846E14"/>
    <w:rsid w:val="00853B61"/>
    <w:rsid w:val="0086217D"/>
    <w:rsid w:val="00862459"/>
    <w:rsid w:val="008918B7"/>
    <w:rsid w:val="008D13DA"/>
    <w:rsid w:val="008D6F73"/>
    <w:rsid w:val="00903F2A"/>
    <w:rsid w:val="00921ED7"/>
    <w:rsid w:val="00924EC2"/>
    <w:rsid w:val="009515CA"/>
    <w:rsid w:val="00953121"/>
    <w:rsid w:val="00A01D1A"/>
    <w:rsid w:val="00A02D80"/>
    <w:rsid w:val="00A25A89"/>
    <w:rsid w:val="00A7085D"/>
    <w:rsid w:val="00AA0CF3"/>
    <w:rsid w:val="00AA5BAE"/>
    <w:rsid w:val="00AB0AD3"/>
    <w:rsid w:val="00AC6573"/>
    <w:rsid w:val="00B03D6D"/>
    <w:rsid w:val="00B2349E"/>
    <w:rsid w:val="00B8338D"/>
    <w:rsid w:val="00B83C90"/>
    <w:rsid w:val="00BB02CB"/>
    <w:rsid w:val="00BD0E25"/>
    <w:rsid w:val="00BD5684"/>
    <w:rsid w:val="00BE24EE"/>
    <w:rsid w:val="00BE7C00"/>
    <w:rsid w:val="00C344FF"/>
    <w:rsid w:val="00C34AC1"/>
    <w:rsid w:val="00C35680"/>
    <w:rsid w:val="00C54857"/>
    <w:rsid w:val="00C70E50"/>
    <w:rsid w:val="00C810CB"/>
    <w:rsid w:val="00CB1689"/>
    <w:rsid w:val="00CB1F7D"/>
    <w:rsid w:val="00CB49FD"/>
    <w:rsid w:val="00CC0D80"/>
    <w:rsid w:val="00CC16FC"/>
    <w:rsid w:val="00CD4C32"/>
    <w:rsid w:val="00CF5C8E"/>
    <w:rsid w:val="00D25412"/>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765F"/>
    <w:rsid w:val="00EF1C30"/>
    <w:rsid w:val="00F42C70"/>
    <w:rsid w:val="00F43548"/>
    <w:rsid w:val="00F57CF7"/>
    <w:rsid w:val="00F75319"/>
    <w:rsid w:val="00F77783"/>
    <w:rsid w:val="00F81CBA"/>
    <w:rsid w:val="00F923DA"/>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307C-D271-47B8-BF33-3E6813E7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17</Pages>
  <Words>6932</Words>
  <Characters>39519</Characters>
  <Application>Microsoft Office Word</Application>
  <DocSecurity>0</DocSecurity>
  <Lines>329</Lines>
  <Paragraphs>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20</cp:revision>
  <cp:lastPrinted>2023-07-10T08:03:00Z</cp:lastPrinted>
  <dcterms:created xsi:type="dcterms:W3CDTF">2023-01-11T01:43:00Z</dcterms:created>
  <dcterms:modified xsi:type="dcterms:W3CDTF">2023-07-10T08:34:00Z</dcterms:modified>
</cp:coreProperties>
</file>