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A621A">
        <w:rPr>
          <w:rFonts w:hint="eastAsia"/>
          <w:b/>
          <w:sz w:val="36"/>
          <w:szCs w:val="36"/>
        </w:rPr>
        <w:t>言語知識Ⅰ（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087AE6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</w:t>
            </w:r>
            <w:r w:rsidR="00087AE6">
              <w:rPr>
                <w:rFonts w:hint="eastAsia"/>
                <w:sz w:val="22"/>
              </w:rPr>
              <w:t>テクノロジー</w:t>
            </w:r>
            <w:r>
              <w:rPr>
                <w:rFonts w:hint="eastAsia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  <w:bookmarkStart w:id="0" w:name="_GoBack"/>
      <w:bookmarkEnd w:id="0"/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7AE6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128BCF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976CA-969D-48D7-BA80-718C08D6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宮崎</cp:lastModifiedBy>
  <cp:revision>18</cp:revision>
  <cp:lastPrinted>2020-03-26T05:17:00Z</cp:lastPrinted>
  <dcterms:created xsi:type="dcterms:W3CDTF">2020-02-28T08:16:00Z</dcterms:created>
  <dcterms:modified xsi:type="dcterms:W3CDTF">2021-04-06T07:19:00Z</dcterms:modified>
</cp:coreProperties>
</file>