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7F6" w:rsidRPr="00D236B8" w:rsidRDefault="00D236B8">
      <w:pPr>
        <w:rPr>
          <w:b/>
          <w:sz w:val="36"/>
          <w:szCs w:val="36"/>
        </w:rPr>
      </w:pPr>
      <w:r w:rsidRPr="00D236B8">
        <w:rPr>
          <w:rFonts w:hint="eastAsia"/>
          <w:b/>
          <w:sz w:val="36"/>
          <w:szCs w:val="36"/>
        </w:rPr>
        <w:t>科目名</w:t>
      </w:r>
      <w:r w:rsidR="00AF7012">
        <w:rPr>
          <w:rFonts w:hint="eastAsia"/>
          <w:b/>
          <w:sz w:val="36"/>
          <w:szCs w:val="36"/>
        </w:rPr>
        <w:t>：フローチャート</w:t>
      </w:r>
      <w:r w:rsidR="00AF7012">
        <w:rPr>
          <w:rFonts w:hint="eastAsia"/>
          <w:b/>
          <w:sz w:val="36"/>
          <w:szCs w:val="36"/>
        </w:rPr>
        <w:tab/>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AF7012">
            <w:r>
              <w:rPr>
                <w:rFonts w:hint="eastAsia"/>
              </w:rPr>
              <w:t>植田</w:t>
            </w:r>
          </w:p>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Pr="00AF7012" w:rsidRDefault="00AF7012">
            <w:r w:rsidRPr="00AF7012">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AF7012">
            <w:r>
              <w:rPr>
                <w:rFonts w:hint="eastAsia"/>
              </w:rPr>
              <w:t>選択</w:t>
            </w:r>
          </w:p>
        </w:tc>
        <w:tc>
          <w:tcPr>
            <w:tcW w:w="1719" w:type="dxa"/>
          </w:tcPr>
          <w:p w:rsidR="00D85454" w:rsidRPr="00D236B8" w:rsidRDefault="00D85454" w:rsidP="00D85454">
            <w:pPr>
              <w:rPr>
                <w:b/>
              </w:rPr>
            </w:pPr>
            <w:r>
              <w:rPr>
                <w:rFonts w:hint="eastAsia"/>
                <w:b/>
              </w:rPr>
              <w:t>単位数</w:t>
            </w:r>
          </w:p>
        </w:tc>
        <w:tc>
          <w:tcPr>
            <w:tcW w:w="1719" w:type="dxa"/>
          </w:tcPr>
          <w:p w:rsidR="00D85454" w:rsidRDefault="00AF7012">
            <w:r>
              <w:rPr>
                <w:rFonts w:hint="eastAsia"/>
              </w:rPr>
              <w:t>2</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AF7012" w:rsidRDefault="00AF7012" w:rsidP="00D85454">
            <w:r w:rsidRPr="00AF7012">
              <w:rPr>
                <w:rFonts w:hint="eastAsia"/>
              </w:rPr>
              <w:t>講義・演習</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F7012" w:rsidRDefault="00AF7012" w:rsidP="00D85454">
            <w:r>
              <w:rPr>
                <w:rFonts w:hint="eastAsia"/>
              </w:rPr>
              <w:t>1Q,2Q</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F7012" w:rsidRDefault="00AF7012" w:rsidP="00AD7741">
            <w:pPr>
              <w:rPr>
                <w:sz w:val="22"/>
              </w:rPr>
            </w:pPr>
            <w:r>
              <w:rPr>
                <w:rFonts w:hint="eastAsia"/>
                <w:sz w:val="22"/>
              </w:rPr>
              <w:t>1</w:t>
            </w:r>
            <w:r>
              <w:rPr>
                <w:rFonts w:hint="eastAsia"/>
                <w:sz w:val="22"/>
              </w:rPr>
              <w:t>年</w:t>
            </w:r>
          </w:p>
        </w:tc>
      </w:tr>
      <w:tr w:rsidR="00D85454" w:rsidTr="00EE6162">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Pr="00AF7012" w:rsidRDefault="00AF7012" w:rsidP="00AD7741">
            <w:pPr>
              <w:rPr>
                <w:sz w:val="22"/>
              </w:rPr>
            </w:pPr>
            <w:r w:rsidRPr="00AF7012">
              <w:rPr>
                <w:rFonts w:hint="eastAsia"/>
                <w:sz w:val="22"/>
              </w:rPr>
              <w:t>情報メディア学科</w:t>
            </w:r>
          </w:p>
        </w:tc>
      </w:tr>
    </w:tbl>
    <w:p w:rsidR="00D236B8" w:rsidRDefault="00D236B8">
      <w:pPr>
        <w:rPr>
          <w:b/>
          <w:sz w:val="28"/>
          <w:szCs w:val="28"/>
          <w:u w:val="single"/>
        </w:rPr>
      </w:pPr>
      <w:r w:rsidRPr="00D236B8">
        <w:rPr>
          <w:rFonts w:hint="eastAsia"/>
          <w:b/>
          <w:sz w:val="28"/>
          <w:szCs w:val="28"/>
          <w:u w:val="single"/>
        </w:rPr>
        <w:t xml:space="preserve">授業概要　　　　　　　　　　　　　　　　　　　　　　　　　　　　　　　　</w:t>
      </w:r>
    </w:p>
    <w:p w:rsidR="00D236B8" w:rsidRDefault="00AF7012">
      <w:pPr>
        <w:rPr>
          <w:rFonts w:hint="eastAsia"/>
          <w:sz w:val="22"/>
        </w:rPr>
      </w:pPr>
      <w:r>
        <w:rPr>
          <w:rFonts w:hint="eastAsia"/>
          <w:sz w:val="22"/>
        </w:rPr>
        <w:t xml:space="preserve">　コンピュータプログラムの設計書であるフローチャートについて学習する。</w:t>
      </w:r>
    </w:p>
    <w:p w:rsidR="00D236B8" w:rsidRPr="00D236B8" w:rsidRDefault="0065552F">
      <w:pPr>
        <w:rPr>
          <w:sz w:val="22"/>
        </w:rPr>
      </w:pPr>
      <w:r>
        <w:rPr>
          <w:rFonts w:hint="eastAsia"/>
          <w:sz w:val="22"/>
        </w:rPr>
        <w:t xml:space="preserve">　フローチャートを書くことで、プログラム構造の整理を行うことができ、</w:t>
      </w:r>
      <w:r w:rsidR="004A6308">
        <w:rPr>
          <w:rFonts w:hint="eastAsia"/>
          <w:sz w:val="22"/>
        </w:rPr>
        <w:t>実際にプログラミングの速度の向上</w:t>
      </w:r>
      <w:r w:rsidR="00F94E9D">
        <w:rPr>
          <w:rFonts w:hint="eastAsia"/>
          <w:sz w:val="22"/>
        </w:rPr>
        <w:t>が狙える。また、フローチャートを書くことでプログラムの全体を書くことで、プログラム品質の向上を行うことができる。</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Pr="00D236B8" w:rsidRDefault="00F94E9D">
      <w:pPr>
        <w:rPr>
          <w:sz w:val="22"/>
        </w:rPr>
      </w:pPr>
      <w:r>
        <w:rPr>
          <w:rFonts w:hint="eastAsia"/>
          <w:sz w:val="22"/>
        </w:rPr>
        <w:t xml:space="preserve">　フローチャートを作成することで、実際のプログラミング言語を入力するなど、効果を得ることができる。プログラミングでは、実際のコンピュータ言語におけるミスと、ロジックにおけるミスは全くの別物であるため、プログラムの入力以前にミスの洗い出しを行う上でも特に有効であると考えられる。</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FF6EAA" w:rsidRDefault="00AF7012" w:rsidP="00AF7012">
      <w:pPr>
        <w:pStyle w:val="aa"/>
        <w:numPr>
          <w:ilvl w:val="0"/>
          <w:numId w:val="2"/>
        </w:numPr>
        <w:ind w:leftChars="0"/>
        <w:rPr>
          <w:rFonts w:hint="eastAsia"/>
          <w:sz w:val="22"/>
        </w:rPr>
      </w:pPr>
      <w:r>
        <w:rPr>
          <w:rFonts w:hint="eastAsia"/>
          <w:sz w:val="22"/>
        </w:rPr>
        <w:t>フローチャートの目的</w:t>
      </w:r>
      <w:r w:rsidR="0065552F">
        <w:rPr>
          <w:rStyle w:val="ad"/>
          <w:sz w:val="22"/>
        </w:rPr>
        <w:footnoteReference w:id="1"/>
      </w:r>
      <w:r>
        <w:rPr>
          <w:rFonts w:hint="eastAsia"/>
          <w:sz w:val="22"/>
        </w:rPr>
        <w:t>とフローチャートの基本的な記号について</w:t>
      </w:r>
    </w:p>
    <w:p w:rsidR="00956291" w:rsidRDefault="00956291" w:rsidP="00AF7012">
      <w:pPr>
        <w:pStyle w:val="aa"/>
        <w:numPr>
          <w:ilvl w:val="0"/>
          <w:numId w:val="2"/>
        </w:numPr>
        <w:ind w:leftChars="0"/>
        <w:rPr>
          <w:rFonts w:hint="eastAsia"/>
          <w:sz w:val="22"/>
        </w:rPr>
      </w:pPr>
      <w:r>
        <w:rPr>
          <w:rFonts w:hint="eastAsia"/>
          <w:sz w:val="22"/>
        </w:rPr>
        <w:t>トレース（フローチャートの読み取り）</w:t>
      </w:r>
    </w:p>
    <w:p w:rsidR="00AF7012" w:rsidRDefault="00F94E9D" w:rsidP="00AF7012">
      <w:pPr>
        <w:pStyle w:val="aa"/>
        <w:numPr>
          <w:ilvl w:val="0"/>
          <w:numId w:val="2"/>
        </w:numPr>
        <w:ind w:leftChars="0"/>
        <w:rPr>
          <w:rFonts w:hint="eastAsia"/>
          <w:sz w:val="22"/>
        </w:rPr>
      </w:pPr>
      <w:r>
        <w:rPr>
          <w:rFonts w:hint="eastAsia"/>
          <w:sz w:val="22"/>
        </w:rPr>
        <w:t>順次処理、繰り返し処理、分岐処理の表記方法について</w:t>
      </w:r>
    </w:p>
    <w:p w:rsidR="00F94E9D" w:rsidRDefault="002439D5" w:rsidP="00AF7012">
      <w:pPr>
        <w:pStyle w:val="aa"/>
        <w:numPr>
          <w:ilvl w:val="0"/>
          <w:numId w:val="2"/>
        </w:numPr>
        <w:ind w:leftChars="0"/>
        <w:rPr>
          <w:rFonts w:hint="eastAsia"/>
          <w:sz w:val="22"/>
        </w:rPr>
      </w:pPr>
      <w:r>
        <w:rPr>
          <w:rFonts w:hint="eastAsia"/>
          <w:sz w:val="22"/>
        </w:rPr>
        <w:t>二重ループの構築方法</w:t>
      </w:r>
    </w:p>
    <w:p w:rsidR="002439D5" w:rsidRDefault="002439D5" w:rsidP="00AF7012">
      <w:pPr>
        <w:pStyle w:val="aa"/>
        <w:numPr>
          <w:ilvl w:val="0"/>
          <w:numId w:val="2"/>
        </w:numPr>
        <w:ind w:leftChars="0"/>
        <w:rPr>
          <w:rFonts w:hint="eastAsia"/>
          <w:sz w:val="22"/>
        </w:rPr>
      </w:pPr>
      <w:r>
        <w:rPr>
          <w:rFonts w:hint="eastAsia"/>
          <w:sz w:val="22"/>
        </w:rPr>
        <w:t>簡単なフローチャートを作成する</w:t>
      </w:r>
    </w:p>
    <w:p w:rsidR="002439D5" w:rsidRDefault="002439D5" w:rsidP="00AF7012">
      <w:pPr>
        <w:pStyle w:val="aa"/>
        <w:numPr>
          <w:ilvl w:val="0"/>
          <w:numId w:val="2"/>
        </w:numPr>
        <w:ind w:leftChars="0"/>
        <w:rPr>
          <w:rFonts w:hint="eastAsia"/>
          <w:sz w:val="22"/>
        </w:rPr>
      </w:pPr>
      <w:r>
        <w:rPr>
          <w:rFonts w:hint="eastAsia"/>
          <w:sz w:val="22"/>
        </w:rPr>
        <w:t>ソートアルゴリズムをフローチャートで作成する</w:t>
      </w:r>
    </w:p>
    <w:p w:rsidR="002439D5" w:rsidRPr="00AF7012" w:rsidRDefault="002439D5" w:rsidP="00AF7012">
      <w:pPr>
        <w:pStyle w:val="aa"/>
        <w:numPr>
          <w:ilvl w:val="0"/>
          <w:numId w:val="2"/>
        </w:numPr>
        <w:ind w:leftChars="0"/>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FF6EAA" w:rsidRDefault="00956291" w:rsidP="00956291">
      <w:pPr>
        <w:pStyle w:val="aa"/>
        <w:numPr>
          <w:ilvl w:val="0"/>
          <w:numId w:val="3"/>
        </w:numPr>
        <w:ind w:leftChars="0"/>
        <w:rPr>
          <w:rFonts w:hint="eastAsia"/>
          <w:sz w:val="22"/>
        </w:rPr>
      </w:pPr>
      <w:r>
        <w:rPr>
          <w:rFonts w:hint="eastAsia"/>
          <w:sz w:val="22"/>
        </w:rPr>
        <w:t>講義を行い、例題の解説と演習の形で理解を深める。</w:t>
      </w:r>
    </w:p>
    <w:p w:rsidR="00956291" w:rsidRPr="00956291" w:rsidRDefault="00956291" w:rsidP="00956291">
      <w:pPr>
        <w:pStyle w:val="aa"/>
        <w:numPr>
          <w:ilvl w:val="0"/>
          <w:numId w:val="3"/>
        </w:numPr>
        <w:ind w:leftChars="0"/>
        <w:rPr>
          <w:sz w:val="22"/>
        </w:rPr>
      </w:pPr>
      <w:r>
        <w:rPr>
          <w:rFonts w:hint="eastAsia"/>
          <w:sz w:val="22"/>
        </w:rPr>
        <w:t>書き方とよみかたを理解させる講義とする。</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956291" w:rsidRDefault="00956291" w:rsidP="00956291">
      <w:pPr>
        <w:pStyle w:val="aa"/>
        <w:numPr>
          <w:ilvl w:val="0"/>
          <w:numId w:val="4"/>
        </w:numPr>
        <w:ind w:leftChars="0"/>
        <w:rPr>
          <w:rFonts w:hint="eastAsia"/>
          <w:sz w:val="22"/>
        </w:rPr>
      </w:pPr>
      <w:r>
        <w:rPr>
          <w:rFonts w:hint="eastAsia"/>
          <w:sz w:val="22"/>
        </w:rPr>
        <w:t>プログラム中に出てくるコードを</w:t>
      </w:r>
      <w:r>
        <w:rPr>
          <w:rFonts w:hint="eastAsia"/>
          <w:sz w:val="22"/>
        </w:rPr>
        <w:t>JIS</w:t>
      </w:r>
      <w:r>
        <w:rPr>
          <w:rFonts w:hint="eastAsia"/>
          <w:sz w:val="22"/>
        </w:rPr>
        <w:t>フローチャート記号に展開できるようになる</w:t>
      </w:r>
      <w:r w:rsidRPr="00956291">
        <w:rPr>
          <w:rFonts w:hint="eastAsia"/>
          <w:sz w:val="22"/>
        </w:rPr>
        <w:t>。</w:t>
      </w:r>
    </w:p>
    <w:p w:rsidR="00956291" w:rsidRPr="00956291" w:rsidRDefault="00956291" w:rsidP="00956291">
      <w:pPr>
        <w:pStyle w:val="aa"/>
        <w:numPr>
          <w:ilvl w:val="0"/>
          <w:numId w:val="4"/>
        </w:numPr>
        <w:ind w:leftChars="0"/>
        <w:rPr>
          <w:rFonts w:hint="eastAsia"/>
          <w:sz w:val="22"/>
        </w:rPr>
      </w:pPr>
      <w:r>
        <w:rPr>
          <w:rFonts w:hint="eastAsia"/>
          <w:sz w:val="22"/>
        </w:rPr>
        <w:lastRenderedPageBreak/>
        <w:t>アルゴリズムの文章からフローチャートの作成を行うことができ、フローチャートを読むことで、その内容が理解できる。</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Default="00956291" w:rsidP="00956291">
      <w:pPr>
        <w:pStyle w:val="aa"/>
        <w:numPr>
          <w:ilvl w:val="0"/>
          <w:numId w:val="5"/>
        </w:numPr>
        <w:ind w:leftChars="0"/>
        <w:rPr>
          <w:rFonts w:hint="eastAsia"/>
          <w:sz w:val="22"/>
        </w:rPr>
      </w:pPr>
      <w:r>
        <w:rPr>
          <w:rFonts w:hint="eastAsia"/>
          <w:sz w:val="22"/>
        </w:rPr>
        <w:t>定期考査の点数で</w:t>
      </w:r>
      <w:r>
        <w:rPr>
          <w:rFonts w:hint="eastAsia"/>
          <w:sz w:val="22"/>
        </w:rPr>
        <w:t>80%</w:t>
      </w:r>
      <w:r>
        <w:rPr>
          <w:rFonts w:hint="eastAsia"/>
          <w:sz w:val="22"/>
        </w:rPr>
        <w:t>とする</w:t>
      </w:r>
    </w:p>
    <w:p w:rsidR="00956291" w:rsidRPr="00956291" w:rsidRDefault="00956291" w:rsidP="00956291">
      <w:pPr>
        <w:pStyle w:val="aa"/>
        <w:numPr>
          <w:ilvl w:val="0"/>
          <w:numId w:val="5"/>
        </w:numPr>
        <w:ind w:leftChars="0"/>
        <w:rPr>
          <w:sz w:val="22"/>
        </w:rPr>
      </w:pPr>
      <w:r>
        <w:rPr>
          <w:rFonts w:hint="eastAsia"/>
          <w:sz w:val="22"/>
        </w:rPr>
        <w:t>出席率及び授業態度で</w:t>
      </w:r>
      <w:r>
        <w:rPr>
          <w:rFonts w:hint="eastAsia"/>
          <w:sz w:val="22"/>
        </w:rPr>
        <w:t>20%</w:t>
      </w:r>
      <w:r>
        <w:rPr>
          <w:rFonts w:hint="eastAsia"/>
          <w:sz w:val="22"/>
        </w:rPr>
        <w:t>の評価を行う。</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授業外学習（予習・復習）の指示　　　　　　　　　　　　　　　　　　　　　　　　　　　　　　　　</w:t>
      </w:r>
    </w:p>
    <w:p w:rsidR="00FF6EAA" w:rsidRDefault="009D0789" w:rsidP="009D0789">
      <w:pPr>
        <w:pStyle w:val="aa"/>
        <w:numPr>
          <w:ilvl w:val="0"/>
          <w:numId w:val="6"/>
        </w:numPr>
        <w:ind w:leftChars="0"/>
        <w:rPr>
          <w:rFonts w:hint="eastAsia"/>
          <w:sz w:val="22"/>
        </w:rPr>
      </w:pPr>
      <w:r w:rsidRPr="009D0789">
        <w:rPr>
          <w:rFonts w:hint="eastAsia"/>
          <w:sz w:val="22"/>
        </w:rPr>
        <w:t>予習の指定はない。</w:t>
      </w:r>
    </w:p>
    <w:p w:rsidR="009D0789" w:rsidRPr="009D0789" w:rsidRDefault="009D0789" w:rsidP="009D0789">
      <w:pPr>
        <w:pStyle w:val="aa"/>
        <w:numPr>
          <w:ilvl w:val="0"/>
          <w:numId w:val="6"/>
        </w:numPr>
        <w:ind w:leftChars="0"/>
        <w:rPr>
          <w:sz w:val="22"/>
        </w:rPr>
      </w:pPr>
      <w:r>
        <w:rPr>
          <w:rFonts w:hint="eastAsia"/>
          <w:sz w:val="22"/>
        </w:rPr>
        <w:t>復習として、</w:t>
      </w:r>
      <w:r>
        <w:rPr>
          <w:rFonts w:hint="eastAsia"/>
          <w:sz w:val="22"/>
        </w:rPr>
        <w:t>JIS</w:t>
      </w:r>
      <w:r>
        <w:rPr>
          <w:rFonts w:hint="eastAsia"/>
          <w:sz w:val="22"/>
        </w:rPr>
        <w:t>のフローチャートの様々な記号についての調べると、一般的な書き方を理解できる。</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62187F" w:rsidRDefault="009D0789">
      <w:pPr>
        <w:rPr>
          <w:sz w:val="22"/>
        </w:rPr>
      </w:pPr>
      <w:r>
        <w:rPr>
          <w:rFonts w:hint="eastAsia"/>
          <w:sz w:val="22"/>
        </w:rPr>
        <w:t>・なし。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Pr="009D0789" w:rsidRDefault="00B34A12" w:rsidP="009D0789">
      <w:pPr>
        <w:pStyle w:val="aa"/>
        <w:numPr>
          <w:ilvl w:val="0"/>
          <w:numId w:val="7"/>
        </w:numPr>
        <w:ind w:leftChars="0"/>
        <w:rPr>
          <w:sz w:val="22"/>
        </w:rPr>
      </w:pPr>
      <w:r>
        <w:rPr>
          <w:rFonts w:hint="eastAsia"/>
          <w:sz w:val="22"/>
        </w:rPr>
        <w:t xml:space="preserve">『情報処理用流れ図・プログラム網図・システム資源図記号　</w:t>
      </w:r>
      <w:r>
        <w:rPr>
          <w:rFonts w:hint="eastAsia"/>
          <w:sz w:val="22"/>
        </w:rPr>
        <w:t>JIS X 0121</w:t>
      </w:r>
      <w:r>
        <w:rPr>
          <w:rFonts w:hint="eastAsia"/>
          <w:sz w:val="22"/>
        </w:rPr>
        <w:t xml:space="preserve">　</w:t>
      </w:r>
      <w:r>
        <w:rPr>
          <w:rFonts w:hint="eastAsia"/>
          <w:sz w:val="22"/>
        </w:rPr>
        <w:t>-</w:t>
      </w:r>
      <w:r>
        <w:rPr>
          <w:rFonts w:hint="eastAsia"/>
          <w:sz w:val="22"/>
        </w:rPr>
        <w:t xml:space="preserve">　</w:t>
      </w:r>
      <w:r>
        <w:rPr>
          <w:rFonts w:hint="eastAsia"/>
          <w:sz w:val="22"/>
        </w:rPr>
        <w:t>1986</w:t>
      </w:r>
      <w:r>
        <w:rPr>
          <w:rFonts w:hint="eastAsia"/>
          <w:sz w:val="22"/>
        </w:rPr>
        <w:t>』</w:t>
      </w:r>
    </w:p>
    <w:p w:rsidR="00FF6EAA" w:rsidRDefault="00FF6EAA">
      <w:pPr>
        <w:rPr>
          <w:sz w:val="22"/>
        </w:rPr>
      </w:pPr>
    </w:p>
    <w:p w:rsidR="00FF6EAA" w:rsidRPr="0062187F" w:rsidRDefault="0062187F">
      <w:pPr>
        <w:rPr>
          <w:b/>
          <w:sz w:val="28"/>
          <w:szCs w:val="28"/>
          <w:u w:val="single"/>
        </w:rPr>
      </w:pPr>
      <w:r w:rsidRPr="0062187F">
        <w:rPr>
          <w:rFonts w:hint="eastAsia"/>
          <w:b/>
          <w:sz w:val="28"/>
          <w:szCs w:val="28"/>
          <w:u w:val="single"/>
        </w:rPr>
        <w:t xml:space="preserve">実務経験　　　　　　　　　　　　　　　　　　　　　　　　　　　　　　　</w:t>
      </w:r>
    </w:p>
    <w:p w:rsidR="0062187F"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B34A12" w:rsidRDefault="00B34A12">
      <w:pPr>
        <w:rPr>
          <w:sz w:val="22"/>
        </w:rPr>
      </w:pPr>
      <w:r>
        <w:rPr>
          <w:rFonts w:hint="eastAsia"/>
          <w:sz w:val="22"/>
        </w:rPr>
        <w:t>特になし。</w:t>
      </w:r>
      <w:bookmarkStart w:id="0" w:name="_GoBack"/>
      <w:bookmarkEnd w:id="0"/>
    </w:p>
    <w:p w:rsidR="00FF6EAA" w:rsidRDefault="00FF6EAA">
      <w:pPr>
        <w:rPr>
          <w:sz w:val="22"/>
        </w:rPr>
      </w:pPr>
    </w:p>
    <w:p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6F4" w:rsidRDefault="00A356F4" w:rsidP="00AF7012">
      <w:r>
        <w:separator/>
      </w:r>
    </w:p>
  </w:endnote>
  <w:endnote w:type="continuationSeparator" w:id="0">
    <w:p w:rsidR="00A356F4" w:rsidRDefault="00A356F4" w:rsidP="00AF7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6F4" w:rsidRDefault="00A356F4" w:rsidP="00AF7012">
      <w:r>
        <w:separator/>
      </w:r>
    </w:p>
  </w:footnote>
  <w:footnote w:type="continuationSeparator" w:id="0">
    <w:p w:rsidR="00A356F4" w:rsidRDefault="00A356F4" w:rsidP="00AF7012">
      <w:r>
        <w:continuationSeparator/>
      </w:r>
    </w:p>
  </w:footnote>
  <w:footnote w:id="1">
    <w:p w:rsidR="0065552F" w:rsidRDefault="0065552F">
      <w:pPr>
        <w:pStyle w:val="ab"/>
        <w:rPr>
          <w:rFonts w:hint="eastAsia"/>
        </w:rPr>
      </w:pPr>
      <w:r>
        <w:rPr>
          <w:rStyle w:val="ad"/>
        </w:rPr>
        <w:footnoteRef/>
      </w:r>
      <w:r>
        <w:t xml:space="preserve"> </w:t>
      </w:r>
      <w:r w:rsidRPr="0065552F">
        <w:t>https://it-koala.com/flowchart-2241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563F8"/>
    <w:multiLevelType w:val="hybridMultilevel"/>
    <w:tmpl w:val="DBCCA57C"/>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2D62403A"/>
    <w:multiLevelType w:val="hybridMultilevel"/>
    <w:tmpl w:val="617C2E46"/>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4DE465ED"/>
    <w:multiLevelType w:val="hybridMultilevel"/>
    <w:tmpl w:val="F2AC4D0A"/>
    <w:lvl w:ilvl="0" w:tplc="48425D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2CF2713"/>
    <w:multiLevelType w:val="hybridMultilevel"/>
    <w:tmpl w:val="8DAED654"/>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5D7C34C6"/>
    <w:multiLevelType w:val="hybridMultilevel"/>
    <w:tmpl w:val="93605C18"/>
    <w:lvl w:ilvl="0" w:tplc="48425D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5E6D3D36"/>
    <w:multiLevelType w:val="hybridMultilevel"/>
    <w:tmpl w:val="0EF068FC"/>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703B546B"/>
    <w:multiLevelType w:val="hybridMultilevel"/>
    <w:tmpl w:val="69C4F6CC"/>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6"/>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2439D5"/>
    <w:rsid w:val="004A6308"/>
    <w:rsid w:val="004E79FF"/>
    <w:rsid w:val="0062187F"/>
    <w:rsid w:val="0065552F"/>
    <w:rsid w:val="00956291"/>
    <w:rsid w:val="009D0789"/>
    <w:rsid w:val="009F495B"/>
    <w:rsid w:val="00A356F4"/>
    <w:rsid w:val="00AD7741"/>
    <w:rsid w:val="00AF7012"/>
    <w:rsid w:val="00B34A12"/>
    <w:rsid w:val="00B42B5B"/>
    <w:rsid w:val="00D236B8"/>
    <w:rsid w:val="00D85454"/>
    <w:rsid w:val="00F94E9D"/>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header"/>
    <w:basedOn w:val="a"/>
    <w:link w:val="a7"/>
    <w:uiPriority w:val="99"/>
    <w:unhideWhenUsed/>
    <w:rsid w:val="00AF7012"/>
    <w:pPr>
      <w:tabs>
        <w:tab w:val="center" w:pos="4252"/>
        <w:tab w:val="right" w:pos="8504"/>
      </w:tabs>
      <w:snapToGrid w:val="0"/>
    </w:pPr>
  </w:style>
  <w:style w:type="character" w:customStyle="1" w:styleId="a7">
    <w:name w:val="ヘッダー (文字)"/>
    <w:basedOn w:val="a0"/>
    <w:link w:val="a6"/>
    <w:uiPriority w:val="99"/>
    <w:rsid w:val="00AF7012"/>
  </w:style>
  <w:style w:type="paragraph" w:styleId="a8">
    <w:name w:val="footer"/>
    <w:basedOn w:val="a"/>
    <w:link w:val="a9"/>
    <w:uiPriority w:val="99"/>
    <w:unhideWhenUsed/>
    <w:rsid w:val="00AF7012"/>
    <w:pPr>
      <w:tabs>
        <w:tab w:val="center" w:pos="4252"/>
        <w:tab w:val="right" w:pos="8504"/>
      </w:tabs>
      <w:snapToGrid w:val="0"/>
    </w:pPr>
  </w:style>
  <w:style w:type="character" w:customStyle="1" w:styleId="a9">
    <w:name w:val="フッター (文字)"/>
    <w:basedOn w:val="a0"/>
    <w:link w:val="a8"/>
    <w:uiPriority w:val="99"/>
    <w:rsid w:val="00AF7012"/>
  </w:style>
  <w:style w:type="paragraph" w:styleId="aa">
    <w:name w:val="List Paragraph"/>
    <w:basedOn w:val="a"/>
    <w:uiPriority w:val="34"/>
    <w:qFormat/>
    <w:rsid w:val="00AF7012"/>
    <w:pPr>
      <w:ind w:leftChars="400" w:left="840"/>
    </w:pPr>
  </w:style>
  <w:style w:type="paragraph" w:styleId="ab">
    <w:name w:val="footnote text"/>
    <w:basedOn w:val="a"/>
    <w:link w:val="ac"/>
    <w:uiPriority w:val="99"/>
    <w:semiHidden/>
    <w:unhideWhenUsed/>
    <w:rsid w:val="0065552F"/>
    <w:pPr>
      <w:snapToGrid w:val="0"/>
      <w:jc w:val="left"/>
    </w:pPr>
  </w:style>
  <w:style w:type="character" w:customStyle="1" w:styleId="ac">
    <w:name w:val="脚注文字列 (文字)"/>
    <w:basedOn w:val="a0"/>
    <w:link w:val="ab"/>
    <w:uiPriority w:val="99"/>
    <w:semiHidden/>
    <w:rsid w:val="0065552F"/>
  </w:style>
  <w:style w:type="character" w:styleId="ad">
    <w:name w:val="footnote reference"/>
    <w:basedOn w:val="a0"/>
    <w:uiPriority w:val="99"/>
    <w:semiHidden/>
    <w:unhideWhenUsed/>
    <w:rsid w:val="0065552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header"/>
    <w:basedOn w:val="a"/>
    <w:link w:val="a7"/>
    <w:uiPriority w:val="99"/>
    <w:unhideWhenUsed/>
    <w:rsid w:val="00AF7012"/>
    <w:pPr>
      <w:tabs>
        <w:tab w:val="center" w:pos="4252"/>
        <w:tab w:val="right" w:pos="8504"/>
      </w:tabs>
      <w:snapToGrid w:val="0"/>
    </w:pPr>
  </w:style>
  <w:style w:type="character" w:customStyle="1" w:styleId="a7">
    <w:name w:val="ヘッダー (文字)"/>
    <w:basedOn w:val="a0"/>
    <w:link w:val="a6"/>
    <w:uiPriority w:val="99"/>
    <w:rsid w:val="00AF7012"/>
  </w:style>
  <w:style w:type="paragraph" w:styleId="a8">
    <w:name w:val="footer"/>
    <w:basedOn w:val="a"/>
    <w:link w:val="a9"/>
    <w:uiPriority w:val="99"/>
    <w:unhideWhenUsed/>
    <w:rsid w:val="00AF7012"/>
    <w:pPr>
      <w:tabs>
        <w:tab w:val="center" w:pos="4252"/>
        <w:tab w:val="right" w:pos="8504"/>
      </w:tabs>
      <w:snapToGrid w:val="0"/>
    </w:pPr>
  </w:style>
  <w:style w:type="character" w:customStyle="1" w:styleId="a9">
    <w:name w:val="フッター (文字)"/>
    <w:basedOn w:val="a0"/>
    <w:link w:val="a8"/>
    <w:uiPriority w:val="99"/>
    <w:rsid w:val="00AF7012"/>
  </w:style>
  <w:style w:type="paragraph" w:styleId="aa">
    <w:name w:val="List Paragraph"/>
    <w:basedOn w:val="a"/>
    <w:uiPriority w:val="34"/>
    <w:qFormat/>
    <w:rsid w:val="00AF7012"/>
    <w:pPr>
      <w:ind w:leftChars="400" w:left="840"/>
    </w:pPr>
  </w:style>
  <w:style w:type="paragraph" w:styleId="ab">
    <w:name w:val="footnote text"/>
    <w:basedOn w:val="a"/>
    <w:link w:val="ac"/>
    <w:uiPriority w:val="99"/>
    <w:semiHidden/>
    <w:unhideWhenUsed/>
    <w:rsid w:val="0065552F"/>
    <w:pPr>
      <w:snapToGrid w:val="0"/>
      <w:jc w:val="left"/>
    </w:pPr>
  </w:style>
  <w:style w:type="character" w:customStyle="1" w:styleId="ac">
    <w:name w:val="脚注文字列 (文字)"/>
    <w:basedOn w:val="a0"/>
    <w:link w:val="ab"/>
    <w:uiPriority w:val="99"/>
    <w:semiHidden/>
    <w:rsid w:val="0065552F"/>
  </w:style>
  <w:style w:type="character" w:styleId="ad">
    <w:name w:val="footnote reference"/>
    <w:basedOn w:val="a0"/>
    <w:uiPriority w:val="99"/>
    <w:semiHidden/>
    <w:unhideWhenUsed/>
    <w:rsid w:val="006555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E8F79-91CD-4004-AD60-9FBE7A4BD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186</Words>
  <Characters>1064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4</cp:revision>
  <cp:lastPrinted>2020-02-28T07:57:00Z</cp:lastPrinted>
  <dcterms:created xsi:type="dcterms:W3CDTF">2020-02-28T08:16:00Z</dcterms:created>
  <dcterms:modified xsi:type="dcterms:W3CDTF">2020-03-04T08:38:00Z</dcterms:modified>
</cp:coreProperties>
</file>