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DF078B">
        <w:rPr>
          <w:rFonts w:hint="eastAsia"/>
          <w:b/>
          <w:sz w:val="36"/>
          <w:szCs w:val="36"/>
        </w:rPr>
        <w:t>RPA</w:t>
      </w:r>
      <w:r w:rsidR="00DF078B">
        <w:rPr>
          <w:rFonts w:hint="eastAsia"/>
          <w:b/>
          <w:sz w:val="36"/>
          <w:szCs w:val="36"/>
        </w:rPr>
        <w:t>実習</w:t>
      </w:r>
      <w:r w:rsidR="00DF078B">
        <w:rPr>
          <w:b/>
          <w:sz w:val="36"/>
          <w:szCs w:val="36"/>
        </w:rPr>
        <w:tab/>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98691A">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F75AA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DF078B">
            <w:r>
              <w:rPr>
                <w:rFonts w:hint="eastAsia"/>
              </w:rPr>
              <w:t>6</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AD6130" w:rsidP="00D85454">
            <w:pPr>
              <w:rPr>
                <w:b/>
              </w:rPr>
            </w:pPr>
            <w:r>
              <w:rPr>
                <w:rFonts w:hint="eastAsia"/>
              </w:rPr>
              <w:t>講義</w:t>
            </w:r>
            <w:r w:rsidR="00A064F8">
              <w:rPr>
                <w:rFonts w:hint="eastAsia"/>
              </w:rPr>
              <w:t>・演習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E1032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75AA5" w:rsidP="00AD7741">
            <w:pPr>
              <w:rPr>
                <w:sz w:val="22"/>
              </w:rPr>
            </w:pPr>
            <w:r>
              <w:rPr>
                <w:rFonts w:hint="eastAsia"/>
                <w:sz w:val="22"/>
              </w:rPr>
              <w:t>2</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8A2044" w:rsidP="00370F3B">
            <w:pPr>
              <w:rPr>
                <w:sz w:val="22"/>
              </w:rPr>
            </w:pPr>
            <w:r>
              <w:rPr>
                <w:rFonts w:hint="eastAsia"/>
                <w:sz w:val="22"/>
              </w:rPr>
              <w:t>情報メディア</w:t>
            </w:r>
            <w:r w:rsidR="00DF078B">
              <w:rPr>
                <w:rFonts w:hint="eastAsia"/>
                <w:sz w:val="22"/>
              </w:rPr>
              <w:t>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98691A" w:rsidRPr="00B42B5B" w:rsidRDefault="00DF078B">
      <w:pPr>
        <w:rPr>
          <w:sz w:val="22"/>
        </w:rPr>
      </w:pPr>
      <w:r>
        <w:rPr>
          <w:rFonts w:hint="eastAsia"/>
          <w:sz w:val="22"/>
        </w:rPr>
        <w:t>RPA</w:t>
      </w:r>
      <w:r>
        <w:rPr>
          <w:rFonts w:hint="eastAsia"/>
          <w:sz w:val="22"/>
        </w:rPr>
        <w:t>演習にて学習した</w:t>
      </w:r>
      <w:r>
        <w:rPr>
          <w:rFonts w:hint="eastAsia"/>
          <w:sz w:val="22"/>
        </w:rPr>
        <w:t>UiPath</w:t>
      </w:r>
      <w:r>
        <w:rPr>
          <w:rFonts w:hint="eastAsia"/>
          <w:sz w:val="22"/>
        </w:rPr>
        <w:t>を使用して、そのソフトウェアの自動化についての実習を行う。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F078B" w:rsidRDefault="00DF078B" w:rsidP="00DF078B">
      <w:pPr>
        <w:ind w:firstLineChars="100" w:firstLine="220"/>
        <w:rPr>
          <w:sz w:val="22"/>
        </w:rPr>
      </w:pPr>
      <w:r>
        <w:rPr>
          <w:rFonts w:hint="eastAsia"/>
          <w:sz w:val="22"/>
        </w:rPr>
        <w:t>RPA</w:t>
      </w:r>
      <w:r>
        <w:rPr>
          <w:rFonts w:hint="eastAsia"/>
          <w:sz w:val="22"/>
        </w:rPr>
        <w:t>演習にて、</w:t>
      </w:r>
      <w:r>
        <w:rPr>
          <w:rFonts w:hint="eastAsia"/>
          <w:sz w:val="22"/>
        </w:rPr>
        <w:t>RPA</w:t>
      </w:r>
      <w:r>
        <w:rPr>
          <w:rFonts w:hint="eastAsia"/>
          <w:sz w:val="22"/>
        </w:rPr>
        <w:t>ソフトウェアの一つである</w:t>
      </w:r>
      <w:r>
        <w:rPr>
          <w:rFonts w:hint="eastAsia"/>
          <w:sz w:val="22"/>
        </w:rPr>
        <w:t>UiPath Studio</w:t>
      </w:r>
      <w:r>
        <w:rPr>
          <w:rFonts w:hint="eastAsia"/>
          <w:sz w:val="22"/>
        </w:rPr>
        <w:t>の操作方法について学習ができていること。</w:t>
      </w:r>
    </w:p>
    <w:p w:rsidR="00DF078B" w:rsidRPr="00DF078B" w:rsidRDefault="00DF078B" w:rsidP="00DF078B">
      <w:pPr>
        <w:ind w:firstLineChars="100" w:firstLine="220"/>
        <w:rPr>
          <w:sz w:val="22"/>
        </w:rPr>
      </w:pPr>
      <w:r>
        <w:rPr>
          <w:rFonts w:hint="eastAsia"/>
          <w:sz w:val="22"/>
        </w:rPr>
        <w:t>PRA</w:t>
      </w:r>
      <w:r>
        <w:rPr>
          <w:rFonts w:hint="eastAsia"/>
          <w:sz w:val="22"/>
        </w:rPr>
        <w:t>演習のおける実習を通して、対象となる業務を理解し、ソフトウェアの操作法を解析して自動化のソフトウェアの作成ができるようにする。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授業項目</w:t>
      </w:r>
      <w:r w:rsidR="00DF078B">
        <w:rPr>
          <w:rFonts w:hint="eastAsia"/>
          <w:b/>
          <w:sz w:val="28"/>
          <w:szCs w:val="28"/>
          <w:u w:val="single"/>
        </w:rPr>
        <w:t>（</w:t>
      </w:r>
      <w:r w:rsidR="00DF078B">
        <w:rPr>
          <w:rFonts w:hint="eastAsia"/>
          <w:b/>
          <w:sz w:val="28"/>
          <w:szCs w:val="28"/>
          <w:u w:val="single"/>
        </w:rPr>
        <w:t>48</w:t>
      </w:r>
      <w:r w:rsidR="00DF078B">
        <w:rPr>
          <w:rFonts w:hint="eastAsia"/>
          <w:b/>
          <w:sz w:val="28"/>
          <w:szCs w:val="28"/>
          <w:u w:val="single"/>
        </w:rPr>
        <w:t>コマ）</w:t>
      </w:r>
      <w:r>
        <w:rPr>
          <w:rFonts w:hint="eastAsia"/>
          <w:b/>
          <w:sz w:val="28"/>
          <w:szCs w:val="28"/>
          <w:u w:val="single"/>
        </w:rPr>
        <w:t xml:space="preserve">　　　　　　　　　　　　　　　　　　　　　　　　　　　　　</w:t>
      </w:r>
    </w:p>
    <w:p w:rsidR="004115C8" w:rsidRDefault="00DF078B" w:rsidP="00DF078B">
      <w:pPr>
        <w:pStyle w:val="a6"/>
        <w:numPr>
          <w:ilvl w:val="0"/>
          <w:numId w:val="2"/>
        </w:numPr>
        <w:ind w:leftChars="0"/>
        <w:rPr>
          <w:sz w:val="22"/>
        </w:rPr>
      </w:pPr>
      <w:r>
        <w:rPr>
          <w:rFonts w:hint="eastAsia"/>
          <w:sz w:val="22"/>
        </w:rPr>
        <w:t>UiPath Studio</w:t>
      </w:r>
      <w:r>
        <w:rPr>
          <w:rFonts w:hint="eastAsia"/>
          <w:sz w:val="22"/>
        </w:rPr>
        <w:t>についての復習</w:t>
      </w:r>
    </w:p>
    <w:p w:rsidR="00DF078B" w:rsidRDefault="00DF078B" w:rsidP="00DF078B">
      <w:pPr>
        <w:pStyle w:val="a6"/>
        <w:ind w:leftChars="0" w:left="420"/>
        <w:rPr>
          <w:sz w:val="22"/>
        </w:rPr>
      </w:pPr>
      <w:r>
        <w:rPr>
          <w:rFonts w:hint="eastAsia"/>
          <w:sz w:val="22"/>
        </w:rPr>
        <w:t>・演習を通して</w:t>
      </w:r>
      <w:r>
        <w:rPr>
          <w:rFonts w:hint="eastAsia"/>
          <w:sz w:val="22"/>
        </w:rPr>
        <w:t>UiPath</w:t>
      </w:r>
      <w:r>
        <w:rPr>
          <w:rFonts w:hint="eastAsia"/>
          <w:sz w:val="22"/>
        </w:rPr>
        <w:t>の機能について再確認する</w:t>
      </w:r>
    </w:p>
    <w:p w:rsidR="00DF078B" w:rsidRDefault="00DF078B" w:rsidP="00DF078B">
      <w:pPr>
        <w:pStyle w:val="a6"/>
        <w:numPr>
          <w:ilvl w:val="0"/>
          <w:numId w:val="2"/>
        </w:numPr>
        <w:ind w:leftChars="0"/>
        <w:rPr>
          <w:sz w:val="22"/>
        </w:rPr>
      </w:pPr>
      <w:r>
        <w:rPr>
          <w:rFonts w:hint="eastAsia"/>
          <w:sz w:val="22"/>
        </w:rPr>
        <w:t>UiPath Studio</w:t>
      </w:r>
      <w:r>
        <w:rPr>
          <w:rFonts w:hint="eastAsia"/>
          <w:sz w:val="22"/>
        </w:rPr>
        <w:t>についての復習（２）</w:t>
      </w:r>
    </w:p>
    <w:p w:rsidR="00DF078B" w:rsidRDefault="00DF078B" w:rsidP="00DF078B">
      <w:pPr>
        <w:pStyle w:val="a6"/>
        <w:ind w:leftChars="0" w:left="420"/>
        <w:rPr>
          <w:sz w:val="22"/>
        </w:rPr>
      </w:pPr>
      <w:r>
        <w:rPr>
          <w:rFonts w:hint="eastAsia"/>
          <w:sz w:val="22"/>
        </w:rPr>
        <w:t>・・演習を通して</w:t>
      </w:r>
      <w:r>
        <w:rPr>
          <w:rFonts w:hint="eastAsia"/>
          <w:sz w:val="22"/>
        </w:rPr>
        <w:t>UiPath</w:t>
      </w:r>
      <w:r>
        <w:rPr>
          <w:rFonts w:hint="eastAsia"/>
          <w:sz w:val="22"/>
        </w:rPr>
        <w:t>の機能について再確認する</w:t>
      </w:r>
    </w:p>
    <w:p w:rsidR="00DF078B" w:rsidRDefault="00DF078B" w:rsidP="00DF078B">
      <w:pPr>
        <w:pStyle w:val="a6"/>
        <w:numPr>
          <w:ilvl w:val="0"/>
          <w:numId w:val="2"/>
        </w:numPr>
        <w:ind w:leftChars="0"/>
        <w:rPr>
          <w:sz w:val="22"/>
        </w:rPr>
      </w:pPr>
      <w:r>
        <w:rPr>
          <w:rFonts w:hint="eastAsia"/>
          <w:sz w:val="22"/>
        </w:rPr>
        <w:t>事例学習</w:t>
      </w:r>
    </w:p>
    <w:p w:rsidR="00DF078B" w:rsidRDefault="00DF078B" w:rsidP="00DF078B">
      <w:pPr>
        <w:pStyle w:val="a6"/>
        <w:ind w:leftChars="0" w:left="420"/>
        <w:rPr>
          <w:sz w:val="22"/>
        </w:rPr>
      </w:pPr>
      <w:r>
        <w:rPr>
          <w:rFonts w:hint="eastAsia"/>
          <w:sz w:val="22"/>
        </w:rPr>
        <w:t>・</w:t>
      </w:r>
      <w:r>
        <w:rPr>
          <w:rFonts w:hint="eastAsia"/>
          <w:sz w:val="22"/>
        </w:rPr>
        <w:t>Excel</w:t>
      </w:r>
      <w:r>
        <w:rPr>
          <w:rFonts w:hint="eastAsia"/>
          <w:sz w:val="22"/>
        </w:rPr>
        <w:t>帳票に対する</w:t>
      </w:r>
      <w:r>
        <w:rPr>
          <w:rFonts w:hint="eastAsia"/>
          <w:sz w:val="22"/>
        </w:rPr>
        <w:t>Excel</w:t>
      </w:r>
      <w:r>
        <w:rPr>
          <w:rFonts w:hint="eastAsia"/>
          <w:sz w:val="22"/>
        </w:rPr>
        <w:t>データの転記を行う。</w:t>
      </w:r>
    </w:p>
    <w:p w:rsidR="00DF078B" w:rsidRDefault="00DF078B" w:rsidP="00DF078B">
      <w:pPr>
        <w:pStyle w:val="a6"/>
        <w:ind w:leftChars="269" w:left="565"/>
        <w:rPr>
          <w:sz w:val="22"/>
        </w:rPr>
      </w:pPr>
      <w:r>
        <w:rPr>
          <w:rFonts w:hint="eastAsia"/>
          <w:sz w:val="22"/>
        </w:rPr>
        <w:t>学校現場で使用される出席簿から、</w:t>
      </w:r>
      <w:r>
        <w:rPr>
          <w:sz w:val="22"/>
        </w:rPr>
        <w:br/>
      </w:r>
      <w:r>
        <w:rPr>
          <w:rFonts w:hint="eastAsia"/>
          <w:sz w:val="22"/>
        </w:rPr>
        <w:t>①週ごとの欠席時数のカウントを行い、</w:t>
      </w:r>
      <w:r w:rsidR="00C22FB1">
        <w:rPr>
          <w:rFonts w:hint="eastAsia"/>
          <w:sz w:val="22"/>
        </w:rPr>
        <w:t>週事の</w:t>
      </w:r>
      <w:r>
        <w:rPr>
          <w:rFonts w:hint="eastAsia"/>
          <w:sz w:val="22"/>
        </w:rPr>
        <w:t>報告を作成する。</w:t>
      </w:r>
    </w:p>
    <w:p w:rsidR="00C22FB1" w:rsidRPr="00DF078B" w:rsidRDefault="00DF078B" w:rsidP="00DF078B">
      <w:pPr>
        <w:pStyle w:val="a6"/>
        <w:ind w:leftChars="270" w:left="629" w:hangingChars="28" w:hanging="62"/>
        <w:rPr>
          <w:sz w:val="22"/>
        </w:rPr>
      </w:pPr>
      <w:r>
        <w:rPr>
          <w:rFonts w:ascii="ＭＳ 明朝" w:eastAsia="ＭＳ 明朝" w:hAnsi="ＭＳ 明朝" w:cs="ＭＳ 明朝" w:hint="eastAsia"/>
          <w:sz w:val="22"/>
        </w:rPr>
        <w:t>②</w:t>
      </w:r>
      <w:r w:rsidR="00C22FB1">
        <w:rPr>
          <w:rFonts w:ascii="ＭＳ 明朝" w:eastAsia="ＭＳ 明朝" w:hAnsi="ＭＳ 明朝" w:cs="ＭＳ 明朝" w:hint="eastAsia"/>
          <w:sz w:val="22"/>
        </w:rPr>
        <w:t>週ごとの報告書から月次報告書を作成し、出席報告書に転記する</w:t>
      </w:r>
    </w:p>
    <w:p w:rsidR="00C22FB1" w:rsidRDefault="00C22FB1" w:rsidP="00DF078B">
      <w:pPr>
        <w:pStyle w:val="a6"/>
        <w:numPr>
          <w:ilvl w:val="0"/>
          <w:numId w:val="2"/>
        </w:numPr>
        <w:ind w:leftChars="0"/>
        <w:rPr>
          <w:sz w:val="22"/>
        </w:rPr>
      </w:pPr>
      <w:r>
        <w:rPr>
          <w:rFonts w:hint="eastAsia"/>
          <w:sz w:val="22"/>
        </w:rPr>
        <w:t>事例学習課題への理解</w:t>
      </w:r>
    </w:p>
    <w:p w:rsidR="00C22FB1" w:rsidRDefault="00C22FB1" w:rsidP="00C22FB1">
      <w:pPr>
        <w:pStyle w:val="a6"/>
        <w:ind w:leftChars="0" w:left="420"/>
        <w:rPr>
          <w:sz w:val="22"/>
        </w:rPr>
      </w:pPr>
      <w:r>
        <w:rPr>
          <w:rFonts w:hint="eastAsia"/>
          <w:sz w:val="22"/>
        </w:rPr>
        <w:t>・課題に対して、説明で不十分な点について、質疑応答形式での理解を図る。</w:t>
      </w:r>
    </w:p>
    <w:p w:rsidR="00C22FB1" w:rsidRDefault="00C22FB1" w:rsidP="00DF078B">
      <w:pPr>
        <w:pStyle w:val="a6"/>
        <w:numPr>
          <w:ilvl w:val="0"/>
          <w:numId w:val="2"/>
        </w:numPr>
        <w:ind w:leftChars="0"/>
        <w:rPr>
          <w:sz w:val="22"/>
        </w:rPr>
      </w:pPr>
      <w:r>
        <w:rPr>
          <w:rFonts w:hint="eastAsia"/>
          <w:sz w:val="22"/>
        </w:rPr>
        <w:t>事例学習課題への理解（２）</w:t>
      </w:r>
    </w:p>
    <w:p w:rsidR="00C22FB1" w:rsidRDefault="00C22FB1" w:rsidP="00C22FB1">
      <w:pPr>
        <w:pStyle w:val="a6"/>
        <w:ind w:leftChars="0" w:left="420"/>
        <w:rPr>
          <w:sz w:val="22"/>
        </w:rPr>
      </w:pPr>
      <w:r>
        <w:rPr>
          <w:rFonts w:hint="eastAsia"/>
          <w:sz w:val="22"/>
        </w:rPr>
        <w:t>・引き続き、質疑応答形式により、理解を深めるとともに、作成要件をまとめる。</w:t>
      </w:r>
    </w:p>
    <w:p w:rsidR="00C22FB1" w:rsidRDefault="00C22FB1" w:rsidP="00DF078B">
      <w:pPr>
        <w:pStyle w:val="a6"/>
        <w:numPr>
          <w:ilvl w:val="0"/>
          <w:numId w:val="2"/>
        </w:numPr>
        <w:ind w:leftChars="0"/>
        <w:rPr>
          <w:sz w:val="22"/>
        </w:rPr>
      </w:pPr>
      <w:r>
        <w:rPr>
          <w:rFonts w:hint="eastAsia"/>
          <w:sz w:val="22"/>
        </w:rPr>
        <w:t>業務フローの作成</w:t>
      </w:r>
    </w:p>
    <w:p w:rsidR="00C22FB1" w:rsidRDefault="00C22FB1" w:rsidP="00C22FB1">
      <w:pPr>
        <w:pStyle w:val="a6"/>
        <w:ind w:leftChars="0" w:left="420"/>
        <w:rPr>
          <w:sz w:val="22"/>
        </w:rPr>
      </w:pPr>
      <w:r>
        <w:rPr>
          <w:rFonts w:hint="eastAsia"/>
          <w:sz w:val="22"/>
        </w:rPr>
        <w:t>・課題の作業での業務フローを作成する。</w:t>
      </w:r>
    </w:p>
    <w:p w:rsidR="00C22FB1" w:rsidRPr="00C22FB1" w:rsidRDefault="00C22FB1" w:rsidP="00C22FB1">
      <w:pPr>
        <w:pStyle w:val="a6"/>
        <w:ind w:leftChars="0" w:left="420"/>
        <w:rPr>
          <w:sz w:val="22"/>
        </w:rPr>
      </w:pPr>
      <w:r>
        <w:rPr>
          <w:rFonts w:hint="eastAsia"/>
          <w:sz w:val="22"/>
        </w:rPr>
        <w:t>・本作業により、ロボットプログラミングの作成の順序を決定することができる。</w:t>
      </w:r>
    </w:p>
    <w:p w:rsidR="00C22FB1" w:rsidRDefault="00C22FB1" w:rsidP="00DF078B">
      <w:pPr>
        <w:pStyle w:val="a6"/>
        <w:numPr>
          <w:ilvl w:val="0"/>
          <w:numId w:val="2"/>
        </w:numPr>
        <w:ind w:leftChars="0"/>
        <w:rPr>
          <w:sz w:val="22"/>
        </w:rPr>
      </w:pPr>
      <w:r>
        <w:rPr>
          <w:rFonts w:hint="eastAsia"/>
          <w:sz w:val="22"/>
        </w:rPr>
        <w:t>業務フローの作成（２）</w:t>
      </w:r>
    </w:p>
    <w:p w:rsidR="00C22FB1" w:rsidRDefault="00C22FB1" w:rsidP="00C22FB1">
      <w:pPr>
        <w:pStyle w:val="a6"/>
        <w:ind w:leftChars="0" w:left="420"/>
        <w:rPr>
          <w:sz w:val="22"/>
        </w:rPr>
      </w:pPr>
      <w:r>
        <w:rPr>
          <w:rFonts w:hint="eastAsia"/>
          <w:sz w:val="22"/>
        </w:rPr>
        <w:t>・上記作業の続き</w:t>
      </w:r>
    </w:p>
    <w:p w:rsidR="00C22FB1" w:rsidRDefault="00C22FB1" w:rsidP="00DF078B">
      <w:pPr>
        <w:pStyle w:val="a6"/>
        <w:numPr>
          <w:ilvl w:val="0"/>
          <w:numId w:val="2"/>
        </w:numPr>
        <w:ind w:leftChars="0"/>
        <w:rPr>
          <w:sz w:val="22"/>
        </w:rPr>
      </w:pPr>
      <w:r>
        <w:rPr>
          <w:rFonts w:hint="eastAsia"/>
          <w:sz w:val="22"/>
        </w:rPr>
        <w:t>業務フローの作成（３）</w:t>
      </w:r>
    </w:p>
    <w:p w:rsidR="00D15A8D" w:rsidRPr="00D15A8D" w:rsidRDefault="00D15A8D" w:rsidP="00D15A8D">
      <w:pPr>
        <w:pStyle w:val="a6"/>
        <w:ind w:leftChars="0" w:left="420"/>
        <w:rPr>
          <w:sz w:val="22"/>
        </w:rPr>
      </w:pPr>
      <w:r>
        <w:rPr>
          <w:rFonts w:hint="eastAsia"/>
          <w:sz w:val="22"/>
        </w:rPr>
        <w:lastRenderedPageBreak/>
        <w:t>・上記作業の続き。終了次第、下記項目を進める。以下同じ</w:t>
      </w:r>
    </w:p>
    <w:p w:rsidR="00C22FB1" w:rsidRDefault="00C22FB1" w:rsidP="00DF078B">
      <w:pPr>
        <w:pStyle w:val="a6"/>
        <w:numPr>
          <w:ilvl w:val="0"/>
          <w:numId w:val="2"/>
        </w:numPr>
        <w:ind w:leftChars="0"/>
        <w:rPr>
          <w:sz w:val="22"/>
        </w:rPr>
      </w:pPr>
      <w:r>
        <w:rPr>
          <w:rFonts w:hint="eastAsia"/>
          <w:sz w:val="22"/>
        </w:rPr>
        <w:t>UiPath</w:t>
      </w:r>
      <w:r>
        <w:rPr>
          <w:rFonts w:hint="eastAsia"/>
          <w:sz w:val="22"/>
        </w:rPr>
        <w:t>から必要カードの選択</w:t>
      </w:r>
      <w:r w:rsidR="00D15A8D">
        <w:rPr>
          <w:rFonts w:hint="eastAsia"/>
          <w:sz w:val="22"/>
        </w:rPr>
        <w:t xml:space="preserve">の検討　</w:t>
      </w:r>
    </w:p>
    <w:p w:rsidR="00D15A8D" w:rsidRDefault="00D15A8D" w:rsidP="00D15A8D">
      <w:pPr>
        <w:pStyle w:val="a6"/>
        <w:ind w:leftChars="0" w:left="420"/>
        <w:rPr>
          <w:sz w:val="22"/>
        </w:rPr>
      </w:pPr>
      <w:r>
        <w:rPr>
          <w:rFonts w:hint="eastAsia"/>
          <w:sz w:val="22"/>
        </w:rPr>
        <w:t>・必要なソフトウェアの選択を行う。</w:t>
      </w:r>
    </w:p>
    <w:p w:rsidR="00D15A8D" w:rsidRDefault="00D15A8D" w:rsidP="00D15A8D">
      <w:pPr>
        <w:pStyle w:val="a6"/>
        <w:ind w:leftChars="0" w:left="420"/>
        <w:rPr>
          <w:sz w:val="22"/>
        </w:rPr>
      </w:pPr>
      <w:r>
        <w:rPr>
          <w:rFonts w:hint="eastAsia"/>
          <w:sz w:val="22"/>
        </w:rPr>
        <w:t>・ソフトウェアについては、他の手段の有無を考慮し、評価を行う。</w:t>
      </w:r>
    </w:p>
    <w:p w:rsidR="00C22FB1" w:rsidRDefault="00C22FB1" w:rsidP="00DF078B">
      <w:pPr>
        <w:pStyle w:val="a6"/>
        <w:numPr>
          <w:ilvl w:val="0"/>
          <w:numId w:val="2"/>
        </w:numPr>
        <w:ind w:leftChars="0"/>
        <w:rPr>
          <w:sz w:val="22"/>
        </w:rPr>
      </w:pPr>
      <w:r>
        <w:rPr>
          <w:rFonts w:hint="eastAsia"/>
          <w:sz w:val="22"/>
        </w:rPr>
        <w:t>UiPath</w:t>
      </w:r>
      <w:r>
        <w:rPr>
          <w:rFonts w:hint="eastAsia"/>
          <w:sz w:val="22"/>
        </w:rPr>
        <w:t>のアクティビティの組み合わせの検討</w:t>
      </w:r>
    </w:p>
    <w:p w:rsidR="00D15A8D" w:rsidRDefault="00D15A8D" w:rsidP="00D15A8D">
      <w:pPr>
        <w:pStyle w:val="a6"/>
        <w:ind w:leftChars="0" w:left="420"/>
        <w:rPr>
          <w:sz w:val="22"/>
        </w:rPr>
      </w:pPr>
      <w:r>
        <w:rPr>
          <w:rFonts w:hint="eastAsia"/>
          <w:sz w:val="22"/>
        </w:rPr>
        <w:t>・作成中にソフトウェアのアクティビティがないなどとならないように、必要なアクティビティの評価を行う。</w:t>
      </w:r>
    </w:p>
    <w:p w:rsidR="00C22FB1" w:rsidRDefault="00C22FB1" w:rsidP="00DF078B">
      <w:pPr>
        <w:pStyle w:val="a6"/>
        <w:numPr>
          <w:ilvl w:val="0"/>
          <w:numId w:val="2"/>
        </w:numPr>
        <w:ind w:leftChars="0"/>
        <w:rPr>
          <w:sz w:val="22"/>
        </w:rPr>
      </w:pPr>
      <w:r>
        <w:rPr>
          <w:rFonts w:hint="eastAsia"/>
          <w:sz w:val="22"/>
        </w:rPr>
        <w:t>業務フローの修正</w:t>
      </w:r>
    </w:p>
    <w:p w:rsidR="00D15A8D" w:rsidRDefault="00D15A8D" w:rsidP="00D15A8D">
      <w:pPr>
        <w:pStyle w:val="a6"/>
        <w:ind w:leftChars="0" w:left="420"/>
        <w:rPr>
          <w:sz w:val="22"/>
        </w:rPr>
      </w:pPr>
      <w:r>
        <w:rPr>
          <w:rFonts w:hint="eastAsia"/>
          <w:sz w:val="22"/>
        </w:rPr>
        <w:t>前項目にて評価後に不十分であった項目については、業務フローの修正を行う。</w:t>
      </w:r>
    </w:p>
    <w:p w:rsidR="00C22FB1" w:rsidRDefault="00C22FB1" w:rsidP="00DF078B">
      <w:pPr>
        <w:pStyle w:val="a6"/>
        <w:numPr>
          <w:ilvl w:val="0"/>
          <w:numId w:val="2"/>
        </w:numPr>
        <w:ind w:leftChars="0"/>
        <w:rPr>
          <w:sz w:val="22"/>
        </w:rPr>
      </w:pPr>
      <w:r>
        <w:rPr>
          <w:rFonts w:hint="eastAsia"/>
          <w:sz w:val="22"/>
        </w:rPr>
        <w:t>業務フローレビュー</w:t>
      </w:r>
    </w:p>
    <w:p w:rsidR="00F641B3" w:rsidRDefault="00F641B3" w:rsidP="00F641B3">
      <w:pPr>
        <w:pStyle w:val="a6"/>
        <w:ind w:leftChars="0" w:left="420"/>
        <w:rPr>
          <w:sz w:val="22"/>
        </w:rPr>
      </w:pPr>
      <w:r>
        <w:rPr>
          <w:rFonts w:hint="eastAsia"/>
          <w:sz w:val="22"/>
        </w:rPr>
        <w:t>・業務フローについてのレビューを行う。</w:t>
      </w:r>
    </w:p>
    <w:p w:rsidR="00C22FB1" w:rsidRDefault="00C22FB1" w:rsidP="00C22FB1">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15A8D" w:rsidRDefault="00D15A8D" w:rsidP="00D15A8D">
      <w:pPr>
        <w:pStyle w:val="a6"/>
        <w:ind w:leftChars="0" w:left="420"/>
        <w:rPr>
          <w:sz w:val="22"/>
        </w:rPr>
      </w:pPr>
      <w:r>
        <w:rPr>
          <w:rFonts w:hint="eastAsia"/>
          <w:sz w:val="22"/>
        </w:rPr>
        <w:t>・実際のアクティビティ構築のための作業を行う。</w:t>
      </w:r>
    </w:p>
    <w:p w:rsidR="00C22FB1" w:rsidRDefault="00C22FB1" w:rsidP="00C22FB1">
      <w:pPr>
        <w:pStyle w:val="a6"/>
        <w:numPr>
          <w:ilvl w:val="0"/>
          <w:numId w:val="2"/>
        </w:numPr>
        <w:ind w:leftChars="0"/>
        <w:rPr>
          <w:sz w:val="22"/>
        </w:rPr>
      </w:pPr>
      <w:r>
        <w:rPr>
          <w:rFonts w:hint="eastAsia"/>
          <w:sz w:val="22"/>
        </w:rPr>
        <w:t>UiPath Studio</w:t>
      </w:r>
      <w:r>
        <w:rPr>
          <w:rFonts w:hint="eastAsia"/>
          <w:sz w:val="22"/>
        </w:rPr>
        <w:t>を用いたアクティビティの構築（２）</w:t>
      </w:r>
    </w:p>
    <w:p w:rsidR="00F641B3" w:rsidRDefault="00F641B3" w:rsidP="00F641B3">
      <w:pPr>
        <w:pStyle w:val="a6"/>
        <w:ind w:leftChars="0" w:left="420"/>
        <w:rPr>
          <w:sz w:val="22"/>
        </w:rPr>
      </w:pPr>
      <w:r>
        <w:rPr>
          <w:rFonts w:hint="eastAsia"/>
          <w:sz w:val="22"/>
        </w:rPr>
        <w:t>・継続して、アクティビティを構築する。</w:t>
      </w:r>
    </w:p>
    <w:p w:rsidR="00C22FB1" w:rsidRDefault="00C22FB1" w:rsidP="00C22FB1">
      <w:pPr>
        <w:pStyle w:val="a6"/>
        <w:numPr>
          <w:ilvl w:val="0"/>
          <w:numId w:val="2"/>
        </w:numPr>
        <w:ind w:leftChars="0"/>
        <w:rPr>
          <w:sz w:val="22"/>
        </w:rPr>
      </w:pPr>
      <w:r>
        <w:rPr>
          <w:rFonts w:hint="eastAsia"/>
          <w:sz w:val="22"/>
        </w:rPr>
        <w:t>UiPath Studio</w:t>
      </w:r>
      <w:r>
        <w:rPr>
          <w:rFonts w:hint="eastAsia"/>
          <w:sz w:val="22"/>
        </w:rPr>
        <w:t>を用いたアクティビティの構築（３）</w:t>
      </w:r>
    </w:p>
    <w:p w:rsidR="00C22FB1" w:rsidRDefault="00C22FB1" w:rsidP="00C22FB1">
      <w:pPr>
        <w:pStyle w:val="a6"/>
        <w:numPr>
          <w:ilvl w:val="0"/>
          <w:numId w:val="2"/>
        </w:numPr>
        <w:ind w:leftChars="0"/>
        <w:rPr>
          <w:sz w:val="22"/>
        </w:rPr>
      </w:pPr>
      <w:r>
        <w:rPr>
          <w:rFonts w:hint="eastAsia"/>
          <w:sz w:val="22"/>
        </w:rPr>
        <w:t>テストケースの作成</w:t>
      </w:r>
    </w:p>
    <w:p w:rsidR="008150DE" w:rsidRDefault="008150DE" w:rsidP="008150DE">
      <w:pPr>
        <w:pStyle w:val="a6"/>
        <w:ind w:leftChars="0" w:left="420"/>
        <w:rPr>
          <w:sz w:val="22"/>
        </w:rPr>
      </w:pPr>
      <w:r>
        <w:rPr>
          <w:rFonts w:hint="eastAsia"/>
          <w:sz w:val="22"/>
        </w:rPr>
        <w:t>RPA</w:t>
      </w:r>
      <w:r>
        <w:rPr>
          <w:rFonts w:hint="eastAsia"/>
          <w:sz w:val="22"/>
        </w:rPr>
        <w:t>プログラミングが正しく行われているかを検証するために、テスト用のデータを用意する。</w:t>
      </w:r>
    </w:p>
    <w:p w:rsidR="00F641B3" w:rsidRDefault="00F641B3" w:rsidP="00C22FB1">
      <w:pPr>
        <w:pStyle w:val="a6"/>
        <w:numPr>
          <w:ilvl w:val="0"/>
          <w:numId w:val="2"/>
        </w:numPr>
        <w:ind w:leftChars="0"/>
        <w:rPr>
          <w:sz w:val="22"/>
        </w:rPr>
      </w:pPr>
      <w:r>
        <w:rPr>
          <w:rFonts w:hint="eastAsia"/>
          <w:sz w:val="22"/>
        </w:rPr>
        <w:t>テストケースの作成（２）</w:t>
      </w:r>
    </w:p>
    <w:p w:rsidR="00F641B3" w:rsidRDefault="00F641B3" w:rsidP="00F641B3">
      <w:pPr>
        <w:pStyle w:val="a6"/>
        <w:ind w:leftChars="0" w:left="420"/>
        <w:rPr>
          <w:sz w:val="22"/>
        </w:rPr>
      </w:pPr>
      <w:r>
        <w:rPr>
          <w:rFonts w:hint="eastAsia"/>
          <w:sz w:val="22"/>
        </w:rPr>
        <w:t>・上記項目を継続する。</w:t>
      </w:r>
    </w:p>
    <w:p w:rsidR="00C22FB1" w:rsidRDefault="00F641B3" w:rsidP="00C22FB1">
      <w:pPr>
        <w:pStyle w:val="a6"/>
        <w:numPr>
          <w:ilvl w:val="0"/>
          <w:numId w:val="2"/>
        </w:numPr>
        <w:ind w:leftChars="0"/>
        <w:rPr>
          <w:sz w:val="22"/>
        </w:rPr>
      </w:pPr>
      <w:r>
        <w:rPr>
          <w:rFonts w:hint="eastAsia"/>
          <w:sz w:val="22"/>
        </w:rPr>
        <w:t>テストの実施</w:t>
      </w:r>
    </w:p>
    <w:p w:rsidR="00F641B3" w:rsidRDefault="00F641B3" w:rsidP="00F641B3">
      <w:pPr>
        <w:pStyle w:val="a6"/>
        <w:ind w:leftChars="0" w:left="420"/>
        <w:rPr>
          <w:sz w:val="22"/>
        </w:rPr>
      </w:pPr>
      <w:r>
        <w:rPr>
          <w:rFonts w:hint="eastAsia"/>
          <w:sz w:val="22"/>
        </w:rPr>
        <w:t>・テスト項目に対して</w:t>
      </w:r>
    </w:p>
    <w:p w:rsidR="00C22FB1" w:rsidRDefault="00F641B3" w:rsidP="00C22FB1">
      <w:pPr>
        <w:pStyle w:val="a6"/>
        <w:numPr>
          <w:ilvl w:val="0"/>
          <w:numId w:val="2"/>
        </w:numPr>
        <w:ind w:leftChars="0"/>
        <w:rPr>
          <w:sz w:val="22"/>
        </w:rPr>
      </w:pPr>
      <w:r>
        <w:rPr>
          <w:rFonts w:hint="eastAsia"/>
          <w:sz w:val="22"/>
        </w:rPr>
        <w:t>テストケースの検証と修正</w:t>
      </w:r>
    </w:p>
    <w:p w:rsidR="00F641B3" w:rsidRDefault="00F641B3" w:rsidP="00F641B3">
      <w:pPr>
        <w:pStyle w:val="a6"/>
        <w:ind w:leftChars="0" w:left="420"/>
        <w:rPr>
          <w:sz w:val="22"/>
        </w:rPr>
      </w:pPr>
      <w:r>
        <w:rPr>
          <w:rFonts w:hint="eastAsia"/>
          <w:sz w:val="22"/>
        </w:rPr>
        <w:t>テストケースの検証のポイントについて学習し、再検証用のテストケースを作成する。</w:t>
      </w:r>
    </w:p>
    <w:p w:rsidR="00C22FB1" w:rsidRDefault="00C22FB1" w:rsidP="00C22FB1">
      <w:pPr>
        <w:pStyle w:val="a6"/>
        <w:numPr>
          <w:ilvl w:val="0"/>
          <w:numId w:val="2"/>
        </w:numPr>
        <w:ind w:leftChars="0"/>
        <w:rPr>
          <w:sz w:val="22"/>
        </w:rPr>
      </w:pPr>
      <w:r>
        <w:rPr>
          <w:rFonts w:hint="eastAsia"/>
          <w:sz w:val="22"/>
        </w:rPr>
        <w:t>再テスト</w:t>
      </w:r>
    </w:p>
    <w:p w:rsidR="00F641B3" w:rsidRDefault="00F641B3" w:rsidP="00F641B3">
      <w:pPr>
        <w:pStyle w:val="a6"/>
        <w:ind w:leftChars="0" w:left="420"/>
        <w:rPr>
          <w:sz w:val="22"/>
        </w:rPr>
      </w:pPr>
      <w:r>
        <w:rPr>
          <w:rFonts w:hint="eastAsia"/>
          <w:sz w:val="22"/>
        </w:rPr>
        <w:t>・テスト項目の再検証の方法について解説し、再テストを行う。</w:t>
      </w:r>
    </w:p>
    <w:p w:rsidR="00C22FB1" w:rsidRDefault="00C22FB1" w:rsidP="00C22FB1">
      <w:pPr>
        <w:pStyle w:val="a6"/>
        <w:numPr>
          <w:ilvl w:val="0"/>
          <w:numId w:val="2"/>
        </w:numPr>
        <w:ind w:leftChars="0"/>
        <w:rPr>
          <w:sz w:val="22"/>
        </w:rPr>
      </w:pPr>
      <w:r>
        <w:rPr>
          <w:rFonts w:hint="eastAsia"/>
          <w:sz w:val="22"/>
        </w:rPr>
        <w:t>報告書作成</w:t>
      </w:r>
    </w:p>
    <w:p w:rsidR="00D15A8D" w:rsidRDefault="00D15A8D" w:rsidP="00D15A8D">
      <w:pPr>
        <w:pStyle w:val="a6"/>
        <w:ind w:leftChars="0" w:left="420"/>
        <w:rPr>
          <w:sz w:val="22"/>
        </w:rPr>
      </w:pPr>
      <w:r>
        <w:rPr>
          <w:rFonts w:hint="eastAsia"/>
          <w:sz w:val="22"/>
        </w:rPr>
        <w:t>・ここまでの学習と作成により、実際の</w:t>
      </w:r>
      <w:r>
        <w:rPr>
          <w:rFonts w:hint="eastAsia"/>
          <w:sz w:val="22"/>
        </w:rPr>
        <w:t>RPA</w:t>
      </w:r>
      <w:r>
        <w:rPr>
          <w:rFonts w:hint="eastAsia"/>
          <w:sz w:val="22"/>
        </w:rPr>
        <w:t>作業を報告書としてまとめる。</w:t>
      </w:r>
    </w:p>
    <w:p w:rsidR="00C22FB1" w:rsidRDefault="00C22FB1" w:rsidP="00C22FB1">
      <w:pPr>
        <w:pStyle w:val="a6"/>
        <w:numPr>
          <w:ilvl w:val="0"/>
          <w:numId w:val="2"/>
        </w:numPr>
        <w:ind w:leftChars="0"/>
        <w:rPr>
          <w:sz w:val="22"/>
        </w:rPr>
      </w:pPr>
      <w:r>
        <w:rPr>
          <w:rFonts w:hint="eastAsia"/>
          <w:sz w:val="22"/>
        </w:rPr>
        <w:t>報告書作成（２）</w:t>
      </w:r>
    </w:p>
    <w:p w:rsidR="00D15A8D" w:rsidRDefault="00D15A8D" w:rsidP="00D15A8D">
      <w:pPr>
        <w:pStyle w:val="a6"/>
        <w:ind w:leftChars="0" w:left="420"/>
        <w:rPr>
          <w:sz w:val="22"/>
        </w:rPr>
      </w:pPr>
      <w:r>
        <w:rPr>
          <w:rFonts w:hint="eastAsia"/>
          <w:sz w:val="22"/>
        </w:rPr>
        <w:t>・上記作業の継続</w:t>
      </w:r>
    </w:p>
    <w:p w:rsidR="00C22FB1" w:rsidRDefault="00C22FB1" w:rsidP="00C22FB1">
      <w:pPr>
        <w:pStyle w:val="a6"/>
        <w:numPr>
          <w:ilvl w:val="0"/>
          <w:numId w:val="2"/>
        </w:numPr>
        <w:ind w:leftChars="0"/>
        <w:rPr>
          <w:sz w:val="22"/>
        </w:rPr>
      </w:pPr>
      <w:r>
        <w:rPr>
          <w:rFonts w:hint="eastAsia"/>
          <w:sz w:val="22"/>
        </w:rPr>
        <w:t>報告書作成（３）</w:t>
      </w:r>
    </w:p>
    <w:p w:rsidR="00D15A8D" w:rsidRPr="00C22FB1" w:rsidRDefault="00D15A8D" w:rsidP="00D15A8D">
      <w:pPr>
        <w:pStyle w:val="a6"/>
        <w:ind w:leftChars="0" w:left="420"/>
        <w:rPr>
          <w:sz w:val="22"/>
        </w:rPr>
      </w:pPr>
      <w:r>
        <w:rPr>
          <w:rFonts w:hint="eastAsia"/>
          <w:sz w:val="22"/>
        </w:rPr>
        <w:t>・上記作業の継続</w:t>
      </w:r>
    </w:p>
    <w:p w:rsidR="00DF078B" w:rsidRDefault="00DF078B" w:rsidP="00DF078B">
      <w:pPr>
        <w:pStyle w:val="a6"/>
        <w:numPr>
          <w:ilvl w:val="0"/>
          <w:numId w:val="2"/>
        </w:numPr>
        <w:ind w:leftChars="0"/>
        <w:rPr>
          <w:sz w:val="22"/>
        </w:rPr>
      </w:pPr>
      <w:r>
        <w:rPr>
          <w:rFonts w:hint="eastAsia"/>
          <w:sz w:val="22"/>
        </w:rPr>
        <w:t>単位認定試験</w:t>
      </w:r>
    </w:p>
    <w:p w:rsidR="00D15A8D" w:rsidRDefault="00D15A8D" w:rsidP="00D15A8D">
      <w:pPr>
        <w:pStyle w:val="a6"/>
        <w:ind w:leftChars="0" w:left="420"/>
        <w:rPr>
          <w:sz w:val="22"/>
        </w:rPr>
      </w:pPr>
      <w:r>
        <w:rPr>
          <w:rFonts w:hint="eastAsia"/>
          <w:sz w:val="22"/>
        </w:rPr>
        <w:t>・報告書の発表をもって試験とする。</w:t>
      </w:r>
    </w:p>
    <w:p w:rsidR="00D15A8D" w:rsidRDefault="001873D3" w:rsidP="00DF078B">
      <w:pPr>
        <w:pStyle w:val="a6"/>
        <w:numPr>
          <w:ilvl w:val="0"/>
          <w:numId w:val="2"/>
        </w:numPr>
        <w:ind w:leftChars="0"/>
        <w:rPr>
          <w:sz w:val="22"/>
        </w:rPr>
      </w:pPr>
      <w:r>
        <w:rPr>
          <w:rFonts w:hint="eastAsia"/>
          <w:sz w:val="22"/>
        </w:rPr>
        <w:t>課題設定</w:t>
      </w:r>
    </w:p>
    <w:p w:rsidR="001873D3" w:rsidRDefault="001873D3" w:rsidP="001873D3">
      <w:pPr>
        <w:pStyle w:val="a6"/>
        <w:ind w:leftChars="0" w:left="420"/>
        <w:rPr>
          <w:sz w:val="22"/>
        </w:rPr>
      </w:pPr>
      <w:r>
        <w:rPr>
          <w:rFonts w:hint="eastAsia"/>
          <w:sz w:val="22"/>
        </w:rPr>
        <w:t>・</w:t>
      </w:r>
      <w:r>
        <w:rPr>
          <w:rFonts w:hint="eastAsia"/>
          <w:sz w:val="22"/>
        </w:rPr>
        <w:t>RPA</w:t>
      </w:r>
      <w:r>
        <w:rPr>
          <w:rFonts w:hint="eastAsia"/>
          <w:sz w:val="22"/>
        </w:rPr>
        <w:t>での作業対象となるテーマの選択を行う。</w:t>
      </w:r>
    </w:p>
    <w:p w:rsidR="001873D3" w:rsidRDefault="00D47E13" w:rsidP="00DF078B">
      <w:pPr>
        <w:pStyle w:val="a6"/>
        <w:numPr>
          <w:ilvl w:val="0"/>
          <w:numId w:val="2"/>
        </w:numPr>
        <w:ind w:leftChars="0"/>
        <w:rPr>
          <w:sz w:val="22"/>
        </w:rPr>
      </w:pPr>
      <w:r>
        <w:rPr>
          <w:rFonts w:hint="eastAsia"/>
          <w:sz w:val="22"/>
        </w:rPr>
        <w:t>課題の細部の明確化</w:t>
      </w:r>
    </w:p>
    <w:p w:rsidR="00D47E13" w:rsidRDefault="00D47E13" w:rsidP="00D47E13">
      <w:pPr>
        <w:pStyle w:val="a6"/>
        <w:ind w:leftChars="0" w:left="420"/>
        <w:rPr>
          <w:sz w:val="22"/>
        </w:rPr>
      </w:pPr>
      <w:r>
        <w:rPr>
          <w:rFonts w:hint="eastAsia"/>
          <w:sz w:val="22"/>
        </w:rPr>
        <w:t>・課題について熟読を行い、不明な部分について講師との間で不明事項の明確化をまとめる。</w:t>
      </w:r>
    </w:p>
    <w:p w:rsidR="001873D3" w:rsidRDefault="00D47E13" w:rsidP="00DF078B">
      <w:pPr>
        <w:pStyle w:val="a6"/>
        <w:numPr>
          <w:ilvl w:val="0"/>
          <w:numId w:val="2"/>
        </w:numPr>
        <w:ind w:leftChars="0"/>
        <w:rPr>
          <w:sz w:val="22"/>
        </w:rPr>
      </w:pPr>
      <w:r>
        <w:rPr>
          <w:rFonts w:hint="eastAsia"/>
          <w:sz w:val="22"/>
        </w:rPr>
        <w:lastRenderedPageBreak/>
        <w:t>業務フローの作成</w:t>
      </w:r>
    </w:p>
    <w:p w:rsidR="000015AD" w:rsidRDefault="000015AD" w:rsidP="000015AD">
      <w:pPr>
        <w:pStyle w:val="a6"/>
        <w:ind w:leftChars="0" w:left="420"/>
        <w:rPr>
          <w:sz w:val="22"/>
        </w:rPr>
      </w:pPr>
      <w:r>
        <w:rPr>
          <w:rFonts w:hint="eastAsia"/>
          <w:sz w:val="22"/>
        </w:rPr>
        <w:t>・明確化された課題について、課題に対する業務フローを作成する</w:t>
      </w:r>
    </w:p>
    <w:p w:rsidR="00F641B3" w:rsidRDefault="00F641B3" w:rsidP="00DF078B">
      <w:pPr>
        <w:pStyle w:val="a6"/>
        <w:numPr>
          <w:ilvl w:val="0"/>
          <w:numId w:val="2"/>
        </w:numPr>
        <w:ind w:leftChars="0"/>
        <w:rPr>
          <w:sz w:val="22"/>
        </w:rPr>
      </w:pPr>
      <w:r>
        <w:rPr>
          <w:rFonts w:hint="eastAsia"/>
          <w:sz w:val="22"/>
        </w:rPr>
        <w:t>業務フローの作成（２）</w:t>
      </w:r>
    </w:p>
    <w:p w:rsidR="00D47E13" w:rsidRDefault="00D47E13" w:rsidP="00DF078B">
      <w:pPr>
        <w:pStyle w:val="a6"/>
        <w:numPr>
          <w:ilvl w:val="0"/>
          <w:numId w:val="2"/>
        </w:numPr>
        <w:ind w:leftChars="0"/>
        <w:rPr>
          <w:sz w:val="22"/>
        </w:rPr>
      </w:pPr>
      <w:r>
        <w:rPr>
          <w:rFonts w:hint="eastAsia"/>
          <w:sz w:val="22"/>
        </w:rPr>
        <w:t>UiPath</w:t>
      </w:r>
      <w:r>
        <w:rPr>
          <w:rFonts w:hint="eastAsia"/>
          <w:sz w:val="22"/>
        </w:rPr>
        <w:t>のカードの選択</w:t>
      </w:r>
    </w:p>
    <w:p w:rsidR="000015AD" w:rsidRDefault="000015AD" w:rsidP="000015AD">
      <w:pPr>
        <w:pStyle w:val="a6"/>
        <w:ind w:leftChars="0" w:left="420"/>
        <w:rPr>
          <w:sz w:val="22"/>
        </w:rPr>
      </w:pPr>
      <w:r>
        <w:rPr>
          <w:rFonts w:hint="eastAsia"/>
          <w:sz w:val="22"/>
        </w:rPr>
        <w:t>・業務フローに従い、必要となるアプリ（＝カード）の選択を行う</w:t>
      </w:r>
    </w:p>
    <w:p w:rsidR="00D47E13" w:rsidRDefault="00D47E13" w:rsidP="00DF078B">
      <w:pPr>
        <w:pStyle w:val="a6"/>
        <w:numPr>
          <w:ilvl w:val="0"/>
          <w:numId w:val="2"/>
        </w:numPr>
        <w:ind w:leftChars="0"/>
        <w:rPr>
          <w:sz w:val="22"/>
        </w:rPr>
      </w:pPr>
      <w:r>
        <w:rPr>
          <w:rFonts w:hint="eastAsia"/>
          <w:sz w:val="22"/>
        </w:rPr>
        <w:t>UiPath</w:t>
      </w:r>
      <w:r>
        <w:rPr>
          <w:rFonts w:hint="eastAsia"/>
          <w:sz w:val="22"/>
        </w:rPr>
        <w:t>のアクティビティの選択と</w:t>
      </w:r>
      <w:r w:rsidR="000015AD">
        <w:rPr>
          <w:rFonts w:hint="eastAsia"/>
          <w:sz w:val="22"/>
        </w:rPr>
        <w:t>検討</w:t>
      </w:r>
    </w:p>
    <w:p w:rsidR="000015AD" w:rsidRDefault="000015AD" w:rsidP="000015AD">
      <w:pPr>
        <w:pStyle w:val="a6"/>
        <w:ind w:leftChars="0" w:left="420"/>
        <w:rPr>
          <w:sz w:val="22"/>
        </w:rPr>
      </w:pPr>
      <w:r>
        <w:rPr>
          <w:rFonts w:hint="eastAsia"/>
          <w:sz w:val="22"/>
        </w:rPr>
        <w:t>・アクティビティの構築を行うとき、実現可能なアクティビティとなるようにアクティビティの選択を行う。</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3437AE" w:rsidRDefault="003437AE" w:rsidP="003437AE">
      <w:pPr>
        <w:pStyle w:val="a6"/>
        <w:ind w:leftChars="0" w:left="420"/>
        <w:rPr>
          <w:sz w:val="22"/>
        </w:rPr>
      </w:pPr>
      <w:r>
        <w:rPr>
          <w:rFonts w:hint="eastAsia"/>
          <w:sz w:val="22"/>
        </w:rPr>
        <w:t>・アクティビティ作成を継続的に行う</w:t>
      </w:r>
      <w:r>
        <w:rPr>
          <w:sz w:val="22"/>
        </w:rPr>
        <w:br/>
      </w:r>
      <w:r>
        <w:rPr>
          <w:rFonts w:hint="eastAsia"/>
          <w:sz w:val="22"/>
        </w:rPr>
        <w:t>（作業を継続し、必要な太アプリについては個別に対応を行う。）</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47E13" w:rsidRDefault="00D47E13" w:rsidP="00D47E13">
      <w:pPr>
        <w:pStyle w:val="a6"/>
        <w:numPr>
          <w:ilvl w:val="0"/>
          <w:numId w:val="2"/>
        </w:numPr>
        <w:ind w:leftChars="0"/>
        <w:rPr>
          <w:sz w:val="22"/>
        </w:rPr>
      </w:pPr>
      <w:r>
        <w:rPr>
          <w:rFonts w:hint="eastAsia"/>
          <w:sz w:val="22"/>
        </w:rPr>
        <w:t>UiPath Studio</w:t>
      </w:r>
      <w:r>
        <w:rPr>
          <w:rFonts w:hint="eastAsia"/>
          <w:sz w:val="22"/>
        </w:rPr>
        <w:t>を用いたアクティビティの構築</w:t>
      </w:r>
    </w:p>
    <w:p w:rsidR="00D47E13" w:rsidRDefault="00D47E13" w:rsidP="00DF078B">
      <w:pPr>
        <w:pStyle w:val="a6"/>
        <w:numPr>
          <w:ilvl w:val="0"/>
          <w:numId w:val="2"/>
        </w:numPr>
        <w:ind w:leftChars="0"/>
        <w:rPr>
          <w:sz w:val="22"/>
        </w:rPr>
      </w:pPr>
      <w:r>
        <w:rPr>
          <w:rFonts w:hint="eastAsia"/>
          <w:sz w:val="22"/>
        </w:rPr>
        <w:t>テストケースの</w:t>
      </w:r>
      <w:r w:rsidR="003437AE">
        <w:rPr>
          <w:rFonts w:hint="eastAsia"/>
          <w:sz w:val="22"/>
        </w:rPr>
        <w:t>作成</w:t>
      </w:r>
    </w:p>
    <w:p w:rsidR="00D47E13" w:rsidRDefault="00D47E13" w:rsidP="00DF078B">
      <w:pPr>
        <w:pStyle w:val="a6"/>
        <w:numPr>
          <w:ilvl w:val="0"/>
          <w:numId w:val="2"/>
        </w:numPr>
        <w:ind w:leftChars="0"/>
        <w:rPr>
          <w:sz w:val="22"/>
        </w:rPr>
      </w:pPr>
      <w:r>
        <w:rPr>
          <w:rFonts w:hint="eastAsia"/>
          <w:sz w:val="22"/>
        </w:rPr>
        <w:t>テストの実施</w:t>
      </w:r>
    </w:p>
    <w:p w:rsidR="000015AD" w:rsidRDefault="000015AD" w:rsidP="000015AD">
      <w:pPr>
        <w:pStyle w:val="a6"/>
        <w:numPr>
          <w:ilvl w:val="0"/>
          <w:numId w:val="2"/>
        </w:numPr>
        <w:ind w:leftChars="0"/>
        <w:rPr>
          <w:sz w:val="22"/>
        </w:rPr>
      </w:pPr>
      <w:r>
        <w:rPr>
          <w:rFonts w:hint="eastAsia"/>
          <w:sz w:val="22"/>
        </w:rPr>
        <w:t>UiPath Studio</w:t>
      </w:r>
      <w:r>
        <w:rPr>
          <w:rFonts w:hint="eastAsia"/>
          <w:sz w:val="22"/>
        </w:rPr>
        <w:t>を用いたアクティビティの修正</w:t>
      </w:r>
    </w:p>
    <w:p w:rsidR="000015AD" w:rsidRDefault="000015AD" w:rsidP="000015AD">
      <w:pPr>
        <w:pStyle w:val="a6"/>
        <w:ind w:leftChars="0" w:left="420"/>
        <w:rPr>
          <w:sz w:val="22"/>
        </w:rPr>
      </w:pPr>
      <w:r>
        <w:rPr>
          <w:rFonts w:hint="eastAsia"/>
          <w:sz w:val="22"/>
        </w:rPr>
        <w:t>・テストで発生した不具合について、アクティビティの修正項目を検討し、反映する。</w:t>
      </w:r>
    </w:p>
    <w:p w:rsidR="000015AD" w:rsidRDefault="000015AD" w:rsidP="000015AD">
      <w:pPr>
        <w:pStyle w:val="a6"/>
        <w:numPr>
          <w:ilvl w:val="0"/>
          <w:numId w:val="2"/>
        </w:numPr>
        <w:ind w:leftChars="0"/>
        <w:rPr>
          <w:sz w:val="22"/>
        </w:rPr>
      </w:pPr>
      <w:r>
        <w:rPr>
          <w:rFonts w:hint="eastAsia"/>
          <w:sz w:val="22"/>
        </w:rPr>
        <w:t>UiPath Studio</w:t>
      </w:r>
      <w:r>
        <w:rPr>
          <w:rFonts w:hint="eastAsia"/>
          <w:sz w:val="22"/>
        </w:rPr>
        <w:t>を用いたアクティビティの修正（２）</w:t>
      </w:r>
    </w:p>
    <w:p w:rsidR="000015AD" w:rsidRDefault="000015AD" w:rsidP="000015AD">
      <w:pPr>
        <w:pStyle w:val="a6"/>
        <w:ind w:leftChars="0" w:left="420"/>
        <w:rPr>
          <w:sz w:val="22"/>
        </w:rPr>
      </w:pPr>
      <w:r>
        <w:rPr>
          <w:rFonts w:hint="eastAsia"/>
          <w:sz w:val="22"/>
        </w:rPr>
        <w:t>・アクティビティの修正が終えた時、全体の再テストを行う。</w:t>
      </w:r>
    </w:p>
    <w:p w:rsidR="00D47E13" w:rsidRDefault="00D47E13" w:rsidP="00DF078B">
      <w:pPr>
        <w:pStyle w:val="a6"/>
        <w:numPr>
          <w:ilvl w:val="0"/>
          <w:numId w:val="2"/>
        </w:numPr>
        <w:ind w:leftChars="0"/>
        <w:rPr>
          <w:sz w:val="22"/>
        </w:rPr>
      </w:pPr>
      <w:r>
        <w:rPr>
          <w:rFonts w:hint="eastAsia"/>
          <w:sz w:val="22"/>
        </w:rPr>
        <w:t>報告書の纏め</w:t>
      </w:r>
    </w:p>
    <w:p w:rsidR="00D47E13" w:rsidRDefault="00D47E13" w:rsidP="00D47E13">
      <w:pPr>
        <w:pStyle w:val="a6"/>
        <w:numPr>
          <w:ilvl w:val="0"/>
          <w:numId w:val="2"/>
        </w:numPr>
        <w:ind w:leftChars="0"/>
        <w:rPr>
          <w:sz w:val="22"/>
        </w:rPr>
      </w:pPr>
      <w:r>
        <w:rPr>
          <w:rFonts w:hint="eastAsia"/>
          <w:sz w:val="22"/>
        </w:rPr>
        <w:t>作業の発表準備</w:t>
      </w:r>
    </w:p>
    <w:p w:rsidR="000015AD" w:rsidRDefault="000015AD" w:rsidP="000015AD">
      <w:pPr>
        <w:pStyle w:val="a6"/>
        <w:ind w:leftChars="0" w:left="420"/>
        <w:rPr>
          <w:sz w:val="22"/>
        </w:rPr>
      </w:pPr>
      <w:r>
        <w:rPr>
          <w:rFonts w:hint="eastAsia"/>
          <w:sz w:val="22"/>
        </w:rPr>
        <w:t>・最終課題については、授業におけるアクティビティの作成など全体をまとめ、発表を行う。</w:t>
      </w:r>
    </w:p>
    <w:p w:rsidR="000015AD" w:rsidRDefault="000015AD" w:rsidP="000015AD">
      <w:pPr>
        <w:pStyle w:val="a6"/>
        <w:ind w:leftChars="0" w:left="420"/>
        <w:rPr>
          <w:sz w:val="22"/>
        </w:rPr>
      </w:pPr>
      <w:r>
        <w:rPr>
          <w:rFonts w:hint="eastAsia"/>
          <w:sz w:val="22"/>
        </w:rPr>
        <w:t>・発表資料の準備を行う。</w:t>
      </w:r>
    </w:p>
    <w:p w:rsidR="00D47E13" w:rsidRDefault="00D47E13" w:rsidP="00D47E13">
      <w:pPr>
        <w:pStyle w:val="a6"/>
        <w:numPr>
          <w:ilvl w:val="0"/>
          <w:numId w:val="2"/>
        </w:numPr>
        <w:ind w:leftChars="0"/>
        <w:rPr>
          <w:sz w:val="22"/>
        </w:rPr>
      </w:pPr>
      <w:r>
        <w:rPr>
          <w:rFonts w:hint="eastAsia"/>
          <w:sz w:val="22"/>
        </w:rPr>
        <w:t>作業の発表準備</w:t>
      </w:r>
      <w:r w:rsidR="000015AD">
        <w:rPr>
          <w:rFonts w:hint="eastAsia"/>
          <w:sz w:val="22"/>
        </w:rPr>
        <w:t>（２）</w:t>
      </w:r>
    </w:p>
    <w:p w:rsidR="003437AE" w:rsidRDefault="003437AE" w:rsidP="003437AE">
      <w:pPr>
        <w:pStyle w:val="a6"/>
        <w:ind w:leftChars="0" w:left="420"/>
        <w:rPr>
          <w:sz w:val="22"/>
        </w:rPr>
      </w:pPr>
      <w:r>
        <w:rPr>
          <w:rFonts w:hint="eastAsia"/>
          <w:sz w:val="22"/>
        </w:rPr>
        <w:t>・発表用のシナリオの作成</w:t>
      </w:r>
    </w:p>
    <w:p w:rsidR="000015AD" w:rsidRDefault="000015AD" w:rsidP="000015AD">
      <w:pPr>
        <w:pStyle w:val="a6"/>
        <w:numPr>
          <w:ilvl w:val="0"/>
          <w:numId w:val="2"/>
        </w:numPr>
        <w:ind w:leftChars="0"/>
        <w:rPr>
          <w:sz w:val="22"/>
        </w:rPr>
      </w:pPr>
      <w:r>
        <w:rPr>
          <w:rFonts w:hint="eastAsia"/>
          <w:sz w:val="22"/>
        </w:rPr>
        <w:t>作業の発表準備（３）</w:t>
      </w:r>
    </w:p>
    <w:p w:rsidR="003437AE" w:rsidRDefault="003437AE" w:rsidP="003437AE">
      <w:pPr>
        <w:pStyle w:val="a6"/>
        <w:ind w:leftChars="0" w:left="420"/>
        <w:rPr>
          <w:sz w:val="22"/>
        </w:rPr>
      </w:pPr>
      <w:r>
        <w:rPr>
          <w:rFonts w:hint="eastAsia"/>
          <w:sz w:val="22"/>
        </w:rPr>
        <w:t>・発表用のスライドの作成</w:t>
      </w:r>
    </w:p>
    <w:p w:rsidR="000015AD" w:rsidRDefault="000015AD" w:rsidP="000015AD">
      <w:pPr>
        <w:pStyle w:val="a6"/>
        <w:numPr>
          <w:ilvl w:val="0"/>
          <w:numId w:val="2"/>
        </w:numPr>
        <w:ind w:leftChars="0"/>
        <w:rPr>
          <w:sz w:val="22"/>
        </w:rPr>
      </w:pPr>
      <w:r>
        <w:rPr>
          <w:rFonts w:hint="eastAsia"/>
          <w:sz w:val="22"/>
        </w:rPr>
        <w:t>作業の発表準備（４）</w:t>
      </w:r>
    </w:p>
    <w:p w:rsidR="003437AE" w:rsidRDefault="003437AE" w:rsidP="003437AE">
      <w:pPr>
        <w:pStyle w:val="a6"/>
        <w:ind w:leftChars="0" w:left="420"/>
        <w:rPr>
          <w:sz w:val="22"/>
        </w:rPr>
      </w:pPr>
      <w:r>
        <w:rPr>
          <w:rFonts w:hint="eastAsia"/>
          <w:sz w:val="22"/>
        </w:rPr>
        <w:t>・発表用のスライドの作成（継続）</w:t>
      </w:r>
    </w:p>
    <w:p w:rsidR="00DF078B" w:rsidRDefault="00DF078B" w:rsidP="00DF078B">
      <w:pPr>
        <w:pStyle w:val="a6"/>
        <w:numPr>
          <w:ilvl w:val="0"/>
          <w:numId w:val="2"/>
        </w:numPr>
        <w:ind w:leftChars="0"/>
        <w:rPr>
          <w:sz w:val="22"/>
        </w:rPr>
      </w:pPr>
      <w:r>
        <w:rPr>
          <w:rFonts w:hint="eastAsia"/>
          <w:sz w:val="22"/>
        </w:rPr>
        <w:t>単位認定試験</w:t>
      </w:r>
    </w:p>
    <w:p w:rsidR="00D47E13" w:rsidRPr="00DF078B" w:rsidRDefault="00D47E13" w:rsidP="00D47E13">
      <w:pPr>
        <w:pStyle w:val="a6"/>
        <w:ind w:leftChars="0" w:left="420"/>
        <w:rPr>
          <w:sz w:val="22"/>
        </w:rPr>
      </w:pPr>
      <w:r>
        <w:rPr>
          <w:rFonts w:hint="eastAsia"/>
          <w:sz w:val="22"/>
        </w:rPr>
        <w:t>・</w:t>
      </w:r>
      <w:r>
        <w:rPr>
          <w:rFonts w:hint="eastAsia"/>
          <w:sz w:val="22"/>
        </w:rPr>
        <w:t>RPA</w:t>
      </w:r>
      <w:r>
        <w:rPr>
          <w:rFonts w:hint="eastAsia"/>
          <w:sz w:val="22"/>
        </w:rPr>
        <w:t>プログラミングの実習の発表</w:t>
      </w:r>
    </w:p>
    <w:p w:rsidR="00FF6EAA" w:rsidRDefault="00FF6EAA" w:rsidP="00FF6EAA">
      <w:pPr>
        <w:rPr>
          <w:b/>
          <w:sz w:val="28"/>
          <w:szCs w:val="28"/>
          <w:u w:val="single"/>
        </w:rPr>
      </w:pPr>
      <w:r>
        <w:rPr>
          <w:rFonts w:hint="eastAsia"/>
          <w:b/>
          <w:sz w:val="28"/>
          <w:szCs w:val="28"/>
          <w:u w:val="single"/>
        </w:rPr>
        <w:t xml:space="preserve">授業の進め方　　　　　　　　　　　　　　　　　　　　　　　　　　　　　　　　</w:t>
      </w:r>
    </w:p>
    <w:p w:rsidR="00FF6EAA" w:rsidRDefault="00D15A8D">
      <w:pPr>
        <w:rPr>
          <w:sz w:val="22"/>
        </w:rPr>
      </w:pPr>
      <w:r>
        <w:rPr>
          <w:rFonts w:hint="eastAsia"/>
          <w:sz w:val="22"/>
        </w:rPr>
        <w:t xml:space="preserve">　</w:t>
      </w:r>
      <w:r>
        <w:rPr>
          <w:rFonts w:hint="eastAsia"/>
          <w:sz w:val="22"/>
        </w:rPr>
        <w:t>RPA</w:t>
      </w:r>
      <w:r>
        <w:rPr>
          <w:rFonts w:hint="eastAsia"/>
          <w:sz w:val="22"/>
        </w:rPr>
        <w:t>の学習を振り返るとともに、課題テーマについて、課題文の提示、入力となる</w:t>
      </w:r>
      <w:r>
        <w:rPr>
          <w:rFonts w:hint="eastAsia"/>
          <w:sz w:val="22"/>
        </w:rPr>
        <w:t>Excel</w:t>
      </w:r>
      <w:r>
        <w:rPr>
          <w:rFonts w:hint="eastAsia"/>
          <w:sz w:val="22"/>
        </w:rPr>
        <w:t>データ、</w:t>
      </w:r>
      <w:r>
        <w:rPr>
          <w:rFonts w:hint="eastAsia"/>
          <w:sz w:val="22"/>
        </w:rPr>
        <w:lastRenderedPageBreak/>
        <w:t>出力となる</w:t>
      </w:r>
      <w:r>
        <w:rPr>
          <w:rFonts w:hint="eastAsia"/>
          <w:sz w:val="22"/>
        </w:rPr>
        <w:t>Excel</w:t>
      </w:r>
      <w:r>
        <w:rPr>
          <w:rFonts w:hint="eastAsia"/>
          <w:sz w:val="22"/>
        </w:rPr>
        <w:t>データを交えて解説を行う。</w:t>
      </w:r>
    </w:p>
    <w:p w:rsidR="00D15A8D" w:rsidRDefault="00D15A8D">
      <w:pPr>
        <w:rPr>
          <w:sz w:val="22"/>
        </w:rPr>
      </w:pPr>
      <w:r>
        <w:rPr>
          <w:sz w:val="22"/>
        </w:rPr>
        <w:t xml:space="preserve">　前半部分</w:t>
      </w:r>
      <w:r>
        <w:rPr>
          <w:sz w:val="22"/>
        </w:rPr>
        <w:t>30</w:t>
      </w:r>
      <w:r>
        <w:rPr>
          <w:sz w:val="22"/>
        </w:rPr>
        <w:t>分を課題説明と作業概要の説明に割り当て、その後については学生主体の課題解決とする。学生からの質問に対してーを行い</w:t>
      </w:r>
      <w:r>
        <w:rPr>
          <w:rFonts w:hint="eastAsia"/>
          <w:sz w:val="22"/>
        </w:rPr>
        <w:t>フォローを行い、回答ではなく課題解決のヒントの提示を行い、自己解決を促進する。</w:t>
      </w:r>
    </w:p>
    <w:p w:rsidR="004115C8" w:rsidRPr="009A7EE2"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60ED" w:rsidRDefault="00D15A8D" w:rsidP="00D15A8D">
      <w:pPr>
        <w:rPr>
          <w:sz w:val="22"/>
        </w:rPr>
      </w:pPr>
      <w:r>
        <w:rPr>
          <w:rFonts w:hint="eastAsia"/>
          <w:sz w:val="22"/>
        </w:rPr>
        <w:t xml:space="preserve">　テーマの分析、活動内容を主体的に理解すること。</w:t>
      </w:r>
    </w:p>
    <w:p w:rsidR="00D15A8D" w:rsidRPr="00D15A8D" w:rsidRDefault="00D15A8D" w:rsidP="00D15A8D">
      <w:pPr>
        <w:rPr>
          <w:sz w:val="22"/>
        </w:rPr>
      </w:pPr>
      <w:r>
        <w:rPr>
          <w:rFonts w:hint="eastAsia"/>
          <w:sz w:val="22"/>
        </w:rPr>
        <w:t xml:space="preserve">　自ら解決のためのツールの操作方法を学習すること。</w:t>
      </w: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15A8D">
      <w:pPr>
        <w:rPr>
          <w:sz w:val="22"/>
        </w:rPr>
      </w:pPr>
      <w:r>
        <w:rPr>
          <w:rFonts w:hint="eastAsia"/>
          <w:sz w:val="22"/>
        </w:rPr>
        <w:t>単位認定試験</w:t>
      </w:r>
      <w:r w:rsidR="009960ED">
        <w:rPr>
          <w:rFonts w:hint="eastAsia"/>
          <w:sz w:val="22"/>
        </w:rPr>
        <w:t>の評価</w:t>
      </w:r>
      <w:r w:rsidR="004115C8">
        <w:rPr>
          <w:rFonts w:hint="eastAsia"/>
          <w:sz w:val="22"/>
        </w:rPr>
        <w:t>（</w:t>
      </w:r>
      <w:r>
        <w:rPr>
          <w:sz w:val="22"/>
        </w:rPr>
        <w:t>9</w:t>
      </w:r>
      <w:r w:rsidR="004115C8">
        <w:rPr>
          <w:rFonts w:hint="eastAsia"/>
          <w:sz w:val="22"/>
        </w:rPr>
        <w:t>0%</w:t>
      </w:r>
      <w:r w:rsidR="009960ED">
        <w:rPr>
          <w:rFonts w:hint="eastAsia"/>
          <w:sz w:val="22"/>
        </w:rPr>
        <w:t>）、出席率および試験</w:t>
      </w:r>
      <w:r w:rsidR="004115C8">
        <w:rPr>
          <w:rFonts w:hint="eastAsia"/>
          <w:sz w:val="22"/>
        </w:rPr>
        <w:t>（</w:t>
      </w:r>
      <w:r>
        <w:rPr>
          <w:rFonts w:hint="eastAsia"/>
          <w:sz w:val="22"/>
        </w:rPr>
        <w:t>1</w:t>
      </w:r>
      <w:r w:rsidR="004115C8">
        <w:rPr>
          <w:rFonts w:hint="eastAsia"/>
          <w:sz w:val="22"/>
        </w:rPr>
        <w:t>0%</w:t>
      </w:r>
      <w:r w:rsidR="004115C8">
        <w:rPr>
          <w:rFonts w:hint="eastAsia"/>
          <w:sz w:val="22"/>
        </w:rPr>
        <w:t>）として評価</w:t>
      </w:r>
    </w:p>
    <w:p w:rsidR="00FF6EAA" w:rsidRPr="00D63D76"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3437AE">
      <w:pPr>
        <w:rPr>
          <w:sz w:val="22"/>
        </w:rPr>
      </w:pPr>
      <w:r>
        <w:rPr>
          <w:rFonts w:hint="eastAsia"/>
          <w:sz w:val="22"/>
        </w:rPr>
        <w:t>とくになし。</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9A7EE2"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063103" w:rsidRDefault="00FF6EAA">
      <w:pPr>
        <w:rPr>
          <w:sz w:val="22"/>
        </w:rPr>
      </w:pPr>
    </w:p>
    <w:sectPr w:rsidR="00FF6EAA" w:rsidRPr="00063103"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F56EBF"/>
    <w:multiLevelType w:val="hybridMultilevel"/>
    <w:tmpl w:val="A4C21C56"/>
    <w:lvl w:ilvl="0" w:tplc="991A14D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015AD"/>
    <w:rsid w:val="00021158"/>
    <w:rsid w:val="00063103"/>
    <w:rsid w:val="00137567"/>
    <w:rsid w:val="001873D3"/>
    <w:rsid w:val="003437AE"/>
    <w:rsid w:val="003468AC"/>
    <w:rsid w:val="00370F3B"/>
    <w:rsid w:val="004115C8"/>
    <w:rsid w:val="004E79FF"/>
    <w:rsid w:val="0062187F"/>
    <w:rsid w:val="0066719F"/>
    <w:rsid w:val="00773FB1"/>
    <w:rsid w:val="007B77FE"/>
    <w:rsid w:val="008150DE"/>
    <w:rsid w:val="008A2044"/>
    <w:rsid w:val="008D411F"/>
    <w:rsid w:val="0098691A"/>
    <w:rsid w:val="009960ED"/>
    <w:rsid w:val="009A7EE2"/>
    <w:rsid w:val="009F495B"/>
    <w:rsid w:val="00A064F8"/>
    <w:rsid w:val="00AD6130"/>
    <w:rsid w:val="00AD7741"/>
    <w:rsid w:val="00B42B5B"/>
    <w:rsid w:val="00B73D71"/>
    <w:rsid w:val="00C0383B"/>
    <w:rsid w:val="00C22FB1"/>
    <w:rsid w:val="00C965DD"/>
    <w:rsid w:val="00D15A8D"/>
    <w:rsid w:val="00D236B8"/>
    <w:rsid w:val="00D47E13"/>
    <w:rsid w:val="00D63D76"/>
    <w:rsid w:val="00D85454"/>
    <w:rsid w:val="00DF078B"/>
    <w:rsid w:val="00E1032C"/>
    <w:rsid w:val="00EF1EC9"/>
    <w:rsid w:val="00F641B3"/>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4450C442-F983-4CA3-BDAE-070E5672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421</Words>
  <Characters>2405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18</cp:revision>
  <cp:lastPrinted>2020-02-28T07:57:00Z</cp:lastPrinted>
  <dcterms:created xsi:type="dcterms:W3CDTF">2020-02-28T08:16:00Z</dcterms:created>
  <dcterms:modified xsi:type="dcterms:W3CDTF">2020-06-23T23:39:00Z</dcterms:modified>
</cp:coreProperties>
</file>