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C51573">
        <w:rPr>
          <w:rFonts w:hint="eastAsia"/>
          <w:b/>
          <w:sz w:val="36"/>
          <w:szCs w:val="36"/>
        </w:rPr>
        <w:t>Excel/VBA</w:t>
      </w:r>
      <w:r w:rsidR="004047C2">
        <w:rPr>
          <w:rFonts w:hint="eastAsia"/>
          <w:b/>
          <w:sz w:val="36"/>
          <w:szCs w:val="36"/>
        </w:rPr>
        <w:t xml:space="preserve">　</w:t>
      </w:r>
    </w:p>
    <w:p w:rsidR="00822F19" w:rsidRPr="00C51573" w:rsidRDefault="00C51573" w:rsidP="00C51573">
      <w:pPr>
        <w:pStyle w:val="a6"/>
        <w:numPr>
          <w:ilvl w:val="0"/>
          <w:numId w:val="2"/>
        </w:numPr>
        <w:ind w:leftChars="0"/>
        <w:rPr>
          <w:b/>
          <w:sz w:val="36"/>
          <w:szCs w:val="36"/>
        </w:rPr>
      </w:pPr>
      <w:r>
        <w:rPr>
          <w:rFonts w:hint="eastAsia"/>
          <w:b/>
          <w:sz w:val="36"/>
          <w:szCs w:val="36"/>
        </w:rPr>
        <w:t xml:space="preserve">　８</w:t>
      </w:r>
      <w:r w:rsidR="002065AE" w:rsidRPr="00C51573">
        <w:rPr>
          <w:rFonts w:hint="eastAsia"/>
          <w:b/>
          <w:sz w:val="36"/>
          <w:szCs w:val="36"/>
        </w:rPr>
        <w:t xml:space="preserve">コマ　</w:t>
      </w:r>
      <w:r>
        <w:rPr>
          <w:rFonts w:hint="eastAsia"/>
          <w:b/>
          <w:sz w:val="36"/>
          <w:szCs w:val="36"/>
        </w:rPr>
        <w:t>１６</w:t>
      </w:r>
      <w:r w:rsidR="004047C2" w:rsidRPr="00C51573">
        <w:rPr>
          <w:rFonts w:hint="eastAsia"/>
          <w:b/>
          <w:sz w:val="36"/>
          <w:szCs w:val="36"/>
        </w:rPr>
        <w:t>時間</w:t>
      </w:r>
      <w:r w:rsidR="00C54CB7" w:rsidRPr="00C51573">
        <w:rPr>
          <w:rFonts w:hint="eastAsia"/>
          <w:b/>
          <w:sz w:val="36"/>
          <w:szCs w:val="36"/>
        </w:rPr>
        <w:t xml:space="preserve">　</w:t>
      </w:r>
      <w:r>
        <w:rPr>
          <w:rFonts w:hint="eastAsia"/>
          <w:b/>
          <w:sz w:val="36"/>
          <w:szCs w:val="36"/>
        </w:rPr>
        <w:t>１</w:t>
      </w:r>
      <w:r w:rsidR="00C54CB7" w:rsidRPr="00C51573">
        <w:rPr>
          <w:rFonts w:hint="eastAsia"/>
          <w:b/>
          <w:sz w:val="36"/>
          <w:szCs w:val="36"/>
        </w:rPr>
        <w:t>コマ</w:t>
      </w:r>
      <w:r w:rsidR="00C54CB7" w:rsidRPr="00C51573">
        <w:rPr>
          <w:rFonts w:hint="eastAsia"/>
          <w:b/>
          <w:sz w:val="36"/>
          <w:szCs w:val="36"/>
        </w:rPr>
        <w:t>/W</w:t>
      </w:r>
      <w:r w:rsidR="004047C2" w:rsidRPr="00C51573">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DA6E7D" w:rsidRDefault="00DA6E7D">
            <w:r w:rsidRPr="00DA6E7D">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DA6E7D">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DA6E7D">
            <w:r>
              <w:rPr>
                <w:rFonts w:hint="eastAsia"/>
              </w:rPr>
              <w:t>１</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A6E7D" w:rsidRDefault="00DA6E7D" w:rsidP="00D85454">
            <w:r w:rsidRPr="00DA6E7D">
              <w:rPr>
                <w:rFonts w:hint="eastAsia"/>
              </w:rPr>
              <w:t>講義と演習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DA6E7D"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DA6E7D" w:rsidP="00AD7741">
            <w:pPr>
              <w:rPr>
                <w:sz w:val="22"/>
              </w:rPr>
            </w:pPr>
            <w:r>
              <w:rPr>
                <w:rFonts w:hint="eastAsia"/>
                <w:sz w:val="22"/>
              </w:rPr>
              <w:t>2</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AD6130" w:rsidRDefault="00DA6E7D" w:rsidP="00AD7741">
            <w:pPr>
              <w:rPr>
                <w:sz w:val="22"/>
              </w:rPr>
            </w:pPr>
            <w:r>
              <w:rPr>
                <w:rFonts w:hint="eastAsia"/>
                <w:sz w:val="22"/>
              </w:rPr>
              <w:t>メディアコミュニケーション・スポーツ学科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A6E7D">
      <w:pPr>
        <w:rPr>
          <w:sz w:val="22"/>
        </w:rPr>
      </w:pPr>
      <w:r>
        <w:t xml:space="preserve">Excel </w:t>
      </w:r>
      <w:r>
        <w:t>の自動化で使用されるマクロ</w:t>
      </w:r>
      <w:r>
        <w:rPr>
          <w:rFonts w:hint="eastAsia"/>
        </w:rPr>
        <w:t>を、</w:t>
      </w:r>
      <w:r>
        <w:t>さらに細かなコントロールを</w:t>
      </w:r>
      <w:r>
        <w:rPr>
          <w:rFonts w:hint="eastAsia"/>
        </w:rPr>
        <w:t>可能にする為に</w:t>
      </w:r>
      <w:r>
        <w:rPr>
          <w:rFonts w:hint="eastAsia"/>
        </w:rPr>
        <w:t xml:space="preserve">Excel </w:t>
      </w:r>
      <w:r>
        <w:rPr>
          <w:rFonts w:hint="eastAsia"/>
        </w:rPr>
        <w:t>の</w:t>
      </w:r>
      <w:r>
        <w:t>VisualBasic</w:t>
      </w:r>
      <w:r>
        <w:rPr>
          <w:rFonts w:hint="eastAsia"/>
        </w:rPr>
        <w:t xml:space="preserve"> for Application</w:t>
      </w:r>
      <w:r>
        <w:t xml:space="preserve"> </w:t>
      </w:r>
      <w:r>
        <w:t>を使</w:t>
      </w:r>
      <w:r>
        <w:t xml:space="preserve"> </w:t>
      </w:r>
      <w:r>
        <w:t>用したマクロの改造、自作、チューニングについて学習する。</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A6E7D">
      <w:pPr>
        <w:rPr>
          <w:sz w:val="22"/>
        </w:rPr>
      </w:pPr>
      <w:r>
        <w:rPr>
          <w:rFonts w:hint="eastAsia"/>
          <w:sz w:val="22"/>
        </w:rPr>
        <w:t xml:space="preserve">　</w:t>
      </w:r>
      <w:r>
        <w:rPr>
          <w:rFonts w:hint="eastAsia"/>
          <w:sz w:val="22"/>
        </w:rPr>
        <w:t>1</w:t>
      </w:r>
      <w:r>
        <w:rPr>
          <w:rFonts w:hint="eastAsia"/>
          <w:sz w:val="22"/>
        </w:rPr>
        <w:t>年次で習得した</w:t>
      </w:r>
      <w:r>
        <w:rPr>
          <w:rFonts w:hint="eastAsia"/>
          <w:sz w:val="22"/>
        </w:rPr>
        <w:t>Excel</w:t>
      </w:r>
      <w:r>
        <w:rPr>
          <w:rFonts w:hint="eastAsia"/>
          <w:sz w:val="22"/>
        </w:rPr>
        <w:t>の応用的位置づけとなり、自動化を記録するマクロを習得するとともに、自動化の手順をプログラミングする方法を</w:t>
      </w:r>
      <w:r>
        <w:rPr>
          <w:rFonts w:hint="eastAsia"/>
          <w:sz w:val="22"/>
        </w:rPr>
        <w:t>Excel</w:t>
      </w:r>
      <w:r>
        <w:rPr>
          <w:rFonts w:hint="eastAsia"/>
          <w:sz w:val="22"/>
        </w:rPr>
        <w:t>に標準装備されている</w:t>
      </w:r>
      <w:r>
        <w:rPr>
          <w:rFonts w:hint="eastAsia"/>
          <w:sz w:val="22"/>
        </w:rPr>
        <w:t>Visual Basic</w:t>
      </w:r>
      <w:r>
        <w:rPr>
          <w:rFonts w:hint="eastAsia"/>
          <w:sz w:val="22"/>
        </w:rPr>
        <w:t>言語を使って学ぶ。</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DA6E7D" w:rsidRDefault="00C54CB7" w:rsidP="00DA6E7D">
      <w:pPr>
        <w:pStyle w:val="a6"/>
        <w:numPr>
          <w:ilvl w:val="0"/>
          <w:numId w:val="1"/>
        </w:numPr>
        <w:ind w:leftChars="0"/>
        <w:rPr>
          <w:sz w:val="22"/>
        </w:rPr>
      </w:pPr>
      <w:r>
        <w:rPr>
          <w:rFonts w:hint="eastAsia"/>
          <w:sz w:val="22"/>
        </w:rPr>
        <w:t>授業概要についての解説</w:t>
      </w:r>
      <w:r w:rsidR="00DA6E7D">
        <w:rPr>
          <w:sz w:val="22"/>
        </w:rPr>
        <w:br/>
      </w:r>
      <w:r w:rsidR="00DA6E7D">
        <w:rPr>
          <w:rFonts w:hint="eastAsia"/>
          <w:sz w:val="22"/>
        </w:rPr>
        <w:t>マクロと</w:t>
      </w:r>
      <w:r w:rsidR="00DA6E7D">
        <w:rPr>
          <w:rFonts w:hint="eastAsia"/>
          <w:sz w:val="22"/>
        </w:rPr>
        <w:t>VBA</w:t>
      </w:r>
      <w:r w:rsidR="00DA6E7D">
        <w:rPr>
          <w:rFonts w:hint="eastAsia"/>
          <w:sz w:val="22"/>
        </w:rPr>
        <w:t>の違いについて</w:t>
      </w:r>
      <w:r w:rsidR="00DA6E7D">
        <w:rPr>
          <w:sz w:val="22"/>
        </w:rPr>
        <w:br/>
      </w:r>
      <w:r w:rsidR="00DA6E7D">
        <w:rPr>
          <w:rFonts w:hint="eastAsia"/>
          <w:sz w:val="22"/>
        </w:rPr>
        <w:t>マクロの記録と実行について</w:t>
      </w:r>
      <w:r w:rsidR="00DA6E7D">
        <w:rPr>
          <w:sz w:val="22"/>
        </w:rPr>
        <w:br/>
      </w:r>
      <w:r w:rsidR="00DA6E7D">
        <w:rPr>
          <w:rFonts w:hint="eastAsia"/>
          <w:sz w:val="22"/>
        </w:rPr>
        <w:t>Excel</w:t>
      </w:r>
      <w:r w:rsidR="00DA6E7D">
        <w:rPr>
          <w:rFonts w:hint="eastAsia"/>
          <w:sz w:val="22"/>
        </w:rPr>
        <w:t>の画面操作とセルの操作方法について</w:t>
      </w:r>
      <w:r w:rsidR="00DA6E7D">
        <w:rPr>
          <w:sz w:val="22"/>
        </w:rPr>
        <w:br/>
      </w:r>
      <w:r w:rsidR="00DA6E7D">
        <w:rPr>
          <w:rFonts w:hint="eastAsia"/>
          <w:sz w:val="22"/>
        </w:rPr>
        <w:t>画面上のアイコンの説明について</w:t>
      </w:r>
    </w:p>
    <w:p w:rsidR="00DA6E7D" w:rsidRDefault="00DA6E7D" w:rsidP="00DA6E7D">
      <w:pPr>
        <w:pStyle w:val="a6"/>
        <w:numPr>
          <w:ilvl w:val="0"/>
          <w:numId w:val="1"/>
        </w:numPr>
        <w:ind w:leftChars="0"/>
        <w:rPr>
          <w:sz w:val="22"/>
        </w:rPr>
      </w:pPr>
      <w:r>
        <w:rPr>
          <w:rFonts w:hint="eastAsia"/>
          <w:sz w:val="22"/>
        </w:rPr>
        <w:t>コードの記述方法について学習する</w:t>
      </w:r>
      <w:r>
        <w:rPr>
          <w:sz w:val="22"/>
        </w:rPr>
        <w:br/>
      </w:r>
      <w:r>
        <w:rPr>
          <w:rFonts w:hint="eastAsia"/>
          <w:sz w:val="22"/>
        </w:rPr>
        <w:t>関数の記述の方法について（</w:t>
      </w:r>
      <w:r>
        <w:rPr>
          <w:rFonts w:hint="eastAsia"/>
          <w:sz w:val="22"/>
        </w:rPr>
        <w:t>Function</w:t>
      </w:r>
      <w:r>
        <w:rPr>
          <w:rFonts w:hint="eastAsia"/>
          <w:sz w:val="22"/>
        </w:rPr>
        <w:t>プロシジャー）</w:t>
      </w:r>
      <w:r>
        <w:rPr>
          <w:sz w:val="22"/>
        </w:rPr>
        <w:br/>
      </w:r>
      <w:r>
        <w:rPr>
          <w:rFonts w:hint="eastAsia"/>
          <w:sz w:val="22"/>
        </w:rPr>
        <w:t>変数の宣言と初期化について</w:t>
      </w:r>
      <w:r>
        <w:rPr>
          <w:sz w:val="22"/>
        </w:rPr>
        <w:br/>
      </w:r>
      <w:r>
        <w:rPr>
          <w:rFonts w:hint="eastAsia"/>
          <w:sz w:val="22"/>
        </w:rPr>
        <w:t>セルの範囲指定と</w:t>
      </w:r>
      <w:r>
        <w:rPr>
          <w:rFonts w:hint="eastAsia"/>
          <w:sz w:val="22"/>
        </w:rPr>
        <w:t>Range</w:t>
      </w:r>
      <w:r>
        <w:rPr>
          <w:rFonts w:hint="eastAsia"/>
          <w:sz w:val="22"/>
        </w:rPr>
        <w:t>オブジェクトと</w:t>
      </w:r>
      <w:r>
        <w:rPr>
          <w:rFonts w:hint="eastAsia"/>
          <w:sz w:val="22"/>
        </w:rPr>
        <w:t>value</w:t>
      </w:r>
      <w:r>
        <w:rPr>
          <w:rFonts w:hint="eastAsia"/>
          <w:sz w:val="22"/>
        </w:rPr>
        <w:t>プロパティを使った値の読み出し</w:t>
      </w:r>
    </w:p>
    <w:p w:rsidR="00DA6E7D" w:rsidRDefault="00DA6E7D" w:rsidP="00DA6E7D">
      <w:pPr>
        <w:pStyle w:val="a6"/>
        <w:numPr>
          <w:ilvl w:val="0"/>
          <w:numId w:val="1"/>
        </w:numPr>
        <w:ind w:leftChars="0"/>
        <w:rPr>
          <w:sz w:val="22"/>
        </w:rPr>
      </w:pPr>
      <w:r>
        <w:rPr>
          <w:rFonts w:hint="eastAsia"/>
          <w:sz w:val="22"/>
        </w:rPr>
        <w:t>オブジェクト、プロパティ、メソッドについて学習する</w:t>
      </w:r>
      <w:r>
        <w:rPr>
          <w:sz w:val="22"/>
        </w:rPr>
        <w:br/>
      </w:r>
      <w:r>
        <w:rPr>
          <w:rFonts w:hint="eastAsia"/>
          <w:sz w:val="22"/>
        </w:rPr>
        <w:t>Excel</w:t>
      </w:r>
      <w:r>
        <w:rPr>
          <w:rFonts w:hint="eastAsia"/>
          <w:sz w:val="22"/>
        </w:rPr>
        <w:t>の各要素にアクセスする方法が</w:t>
      </w:r>
      <w:r w:rsidR="000E68EA">
        <w:rPr>
          <w:rFonts w:hint="eastAsia"/>
          <w:sz w:val="22"/>
        </w:rPr>
        <w:t>オブジェクトを通じて行うためにオブジェクトの種類について学習する。</w:t>
      </w:r>
      <w:r w:rsidR="000E68EA">
        <w:rPr>
          <w:sz w:val="22"/>
        </w:rPr>
        <w:br/>
      </w:r>
      <w:r w:rsidR="000E68EA">
        <w:rPr>
          <w:rFonts w:hint="eastAsia"/>
          <w:sz w:val="22"/>
        </w:rPr>
        <w:t>それらのオブジェクトに対してアクセスのために提供されるインターフェイスと、状態を保存している変数であるプロパティについての解説を行う。</w:t>
      </w:r>
    </w:p>
    <w:p w:rsidR="000E68EA" w:rsidRDefault="000E68EA" w:rsidP="00DA6E7D">
      <w:pPr>
        <w:pStyle w:val="a6"/>
        <w:numPr>
          <w:ilvl w:val="0"/>
          <w:numId w:val="1"/>
        </w:numPr>
        <w:ind w:leftChars="0"/>
        <w:rPr>
          <w:sz w:val="22"/>
        </w:rPr>
      </w:pPr>
      <w:r>
        <w:rPr>
          <w:rFonts w:hint="eastAsia"/>
          <w:sz w:val="22"/>
        </w:rPr>
        <w:t>条件判断のもとになる分岐（</w:t>
      </w:r>
      <w:r>
        <w:rPr>
          <w:rFonts w:hint="eastAsia"/>
          <w:sz w:val="22"/>
        </w:rPr>
        <w:t>IF</w:t>
      </w:r>
      <w:r>
        <w:rPr>
          <w:rFonts w:hint="eastAsia"/>
          <w:sz w:val="22"/>
        </w:rPr>
        <w:t>文）、多分岐（</w:t>
      </w:r>
      <w:r>
        <w:rPr>
          <w:rFonts w:hint="eastAsia"/>
          <w:sz w:val="22"/>
        </w:rPr>
        <w:t>Case</w:t>
      </w:r>
      <w:r>
        <w:rPr>
          <w:rFonts w:hint="eastAsia"/>
          <w:sz w:val="22"/>
        </w:rPr>
        <w:t>文）について</w:t>
      </w:r>
    </w:p>
    <w:p w:rsidR="002333EC" w:rsidRDefault="002333EC" w:rsidP="002333EC">
      <w:pPr>
        <w:pStyle w:val="a6"/>
        <w:ind w:leftChars="0" w:left="420"/>
        <w:rPr>
          <w:rFonts w:hint="eastAsia"/>
          <w:sz w:val="22"/>
        </w:rPr>
      </w:pPr>
      <w:r>
        <w:rPr>
          <w:rFonts w:hint="eastAsia"/>
          <w:sz w:val="22"/>
        </w:rPr>
        <w:t>判断の記述方法、分岐や多分岐の記述法について学習する</w:t>
      </w:r>
    </w:p>
    <w:p w:rsidR="000E68EA" w:rsidRDefault="000E68EA" w:rsidP="00DA6E7D">
      <w:pPr>
        <w:pStyle w:val="a6"/>
        <w:numPr>
          <w:ilvl w:val="0"/>
          <w:numId w:val="1"/>
        </w:numPr>
        <w:ind w:leftChars="0"/>
        <w:rPr>
          <w:sz w:val="22"/>
        </w:rPr>
      </w:pPr>
      <w:r>
        <w:rPr>
          <w:rFonts w:hint="eastAsia"/>
          <w:sz w:val="22"/>
        </w:rPr>
        <w:t>繰り返しについて</w:t>
      </w:r>
    </w:p>
    <w:p w:rsidR="002333EC" w:rsidRDefault="002333EC" w:rsidP="002333EC">
      <w:pPr>
        <w:pStyle w:val="a6"/>
        <w:ind w:leftChars="0" w:left="420"/>
        <w:rPr>
          <w:rFonts w:hint="eastAsia"/>
          <w:sz w:val="22"/>
        </w:rPr>
      </w:pPr>
      <w:r>
        <w:rPr>
          <w:rFonts w:hint="eastAsia"/>
          <w:sz w:val="22"/>
        </w:rPr>
        <w:lastRenderedPageBreak/>
        <w:t>条件による繰り返し</w:t>
      </w:r>
    </w:p>
    <w:p w:rsidR="002333EC" w:rsidRPr="002333EC" w:rsidRDefault="000E68EA" w:rsidP="002333EC">
      <w:pPr>
        <w:pStyle w:val="a6"/>
        <w:numPr>
          <w:ilvl w:val="0"/>
          <w:numId w:val="1"/>
        </w:numPr>
        <w:ind w:leftChars="0"/>
        <w:rPr>
          <w:rFonts w:hint="eastAsia"/>
          <w:sz w:val="22"/>
        </w:rPr>
      </w:pPr>
      <w:r>
        <w:rPr>
          <w:rFonts w:hint="eastAsia"/>
          <w:sz w:val="22"/>
        </w:rPr>
        <w:t xml:space="preserve">演習１　</w:t>
      </w:r>
      <w:r>
        <w:rPr>
          <w:rFonts w:hint="eastAsia"/>
          <w:sz w:val="22"/>
        </w:rPr>
        <w:t>VBA</w:t>
      </w:r>
      <w:r>
        <w:rPr>
          <w:rFonts w:hint="eastAsia"/>
          <w:sz w:val="22"/>
        </w:rPr>
        <w:t>を使用した罫線の描画</w:t>
      </w:r>
      <w:r w:rsidR="002333EC">
        <w:rPr>
          <w:sz w:val="22"/>
        </w:rPr>
        <w:br/>
      </w:r>
      <w:r w:rsidR="002333EC">
        <w:rPr>
          <w:rFonts w:hint="eastAsia"/>
          <w:sz w:val="22"/>
        </w:rPr>
        <w:t>E</w:t>
      </w:r>
      <w:r w:rsidR="002333EC">
        <w:rPr>
          <w:sz w:val="22"/>
        </w:rPr>
        <w:t>xcel</w:t>
      </w:r>
      <w:r w:rsidR="002333EC">
        <w:rPr>
          <w:rFonts w:hint="eastAsia"/>
          <w:sz w:val="22"/>
        </w:rPr>
        <w:t>に記述されたデータからデータ整理を行い、帳票の作成する過程で罫線を引く方法について演習を行う。</w:t>
      </w:r>
    </w:p>
    <w:p w:rsidR="000E68EA" w:rsidRDefault="000E68EA" w:rsidP="00DA6E7D">
      <w:pPr>
        <w:pStyle w:val="a6"/>
        <w:numPr>
          <w:ilvl w:val="0"/>
          <w:numId w:val="1"/>
        </w:numPr>
        <w:ind w:leftChars="0"/>
        <w:rPr>
          <w:sz w:val="22"/>
        </w:rPr>
      </w:pPr>
      <w:r>
        <w:rPr>
          <w:rFonts w:hint="eastAsia"/>
          <w:sz w:val="22"/>
        </w:rPr>
        <w:t xml:space="preserve">演習２　</w:t>
      </w:r>
      <w:r>
        <w:rPr>
          <w:rFonts w:hint="eastAsia"/>
          <w:sz w:val="22"/>
        </w:rPr>
        <w:t>VBA</w:t>
      </w:r>
      <w:r>
        <w:rPr>
          <w:rFonts w:hint="eastAsia"/>
          <w:sz w:val="22"/>
        </w:rPr>
        <w:t>を使用した集計</w:t>
      </w:r>
    </w:p>
    <w:p w:rsidR="002333EC" w:rsidRPr="00DA6E7D" w:rsidRDefault="002333EC" w:rsidP="002333EC">
      <w:pPr>
        <w:pStyle w:val="a6"/>
        <w:ind w:leftChars="0" w:left="420"/>
        <w:rPr>
          <w:rFonts w:hint="eastAsia"/>
          <w:sz w:val="22"/>
        </w:rPr>
      </w:pPr>
      <w:r>
        <w:rPr>
          <w:rFonts w:hint="eastAsia"/>
          <w:sz w:val="22"/>
        </w:rPr>
        <w:t>関数では実現できない集計方法があることを理解し、</w:t>
      </w:r>
      <w:r>
        <w:rPr>
          <w:rFonts w:hint="eastAsia"/>
          <w:sz w:val="22"/>
        </w:rPr>
        <w:t>VBA</w:t>
      </w:r>
      <w:r>
        <w:rPr>
          <w:rFonts w:hint="eastAsia"/>
          <w:sz w:val="22"/>
        </w:rPr>
        <w:t>を用いることで課題の解決が行えるテーマを設定し、</w:t>
      </w:r>
      <w:r>
        <w:rPr>
          <w:rFonts w:hint="eastAsia"/>
          <w:sz w:val="22"/>
        </w:rPr>
        <w:t>Excel/VBA</w:t>
      </w:r>
      <w:r>
        <w:rPr>
          <w:rFonts w:hint="eastAsia"/>
          <w:sz w:val="22"/>
        </w:rPr>
        <w:t>で解決する方法についての演習を行う。</w:t>
      </w:r>
    </w:p>
    <w:p w:rsidR="002065AE" w:rsidRPr="002065AE" w:rsidRDefault="00DA6E7D" w:rsidP="00C54CB7">
      <w:pPr>
        <w:pStyle w:val="a6"/>
        <w:numPr>
          <w:ilvl w:val="0"/>
          <w:numId w:val="1"/>
        </w:numPr>
        <w:ind w:leftChars="0"/>
        <w:rPr>
          <w:sz w:val="22"/>
        </w:rPr>
      </w:pPr>
      <w:r>
        <w:rPr>
          <w:rFonts w:hint="eastAsia"/>
          <w:sz w:val="22"/>
        </w:rPr>
        <w:t>単位認定試験</w:t>
      </w: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E68EA" w:rsidP="000E68EA">
      <w:pPr>
        <w:ind w:firstLineChars="100" w:firstLine="220"/>
        <w:rPr>
          <w:sz w:val="22"/>
        </w:rPr>
      </w:pPr>
      <w:r>
        <w:rPr>
          <w:rFonts w:hint="eastAsia"/>
          <w:sz w:val="22"/>
        </w:rPr>
        <w:t>授業は講義に対して演習を組み合わせる形で行う。</w:t>
      </w:r>
      <w:r w:rsidR="002333EC">
        <w:rPr>
          <w:rFonts w:hint="eastAsia"/>
          <w:sz w:val="22"/>
        </w:rPr>
        <w:t>各回の前半に解説を行い、時間の公判で演習を行い理解する。</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333EC" w:rsidP="002333EC">
      <w:pPr>
        <w:ind w:firstLineChars="100" w:firstLine="220"/>
        <w:rPr>
          <w:sz w:val="22"/>
        </w:rPr>
      </w:pPr>
      <w:r>
        <w:rPr>
          <w:rFonts w:hint="eastAsia"/>
          <w:sz w:val="22"/>
        </w:rPr>
        <w:t>Excel</w:t>
      </w:r>
      <w:r>
        <w:rPr>
          <w:rFonts w:hint="eastAsia"/>
          <w:sz w:val="22"/>
        </w:rPr>
        <w:t>から</w:t>
      </w:r>
      <w:r w:rsidR="0015327C">
        <w:rPr>
          <w:rFonts w:hint="eastAsia"/>
          <w:sz w:val="22"/>
        </w:rPr>
        <w:t>マクロの記録を使用して記録させた</w:t>
      </w:r>
      <w:r w:rsidR="0015327C">
        <w:rPr>
          <w:rFonts w:hint="eastAsia"/>
          <w:sz w:val="22"/>
        </w:rPr>
        <w:t>Visual Basic</w:t>
      </w:r>
      <w:r w:rsidR="0015327C">
        <w:rPr>
          <w:rFonts w:hint="eastAsia"/>
          <w:sz w:val="22"/>
        </w:rPr>
        <w:t>のスクリプトのコードを解析できることを目標にし、簡単なマクロについて自分で記述できることを目標にする</w:t>
      </w:r>
    </w:p>
    <w:p w:rsidR="009960ED" w:rsidRDefault="009960ED">
      <w:pPr>
        <w:rPr>
          <w:sz w:val="22"/>
        </w:rPr>
      </w:pPr>
    </w:p>
    <w:p w:rsidR="00FF6EAA" w:rsidRPr="002333EC"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15327C">
      <w:pPr>
        <w:rPr>
          <w:sz w:val="22"/>
        </w:rPr>
      </w:pPr>
      <w:r>
        <w:rPr>
          <w:rFonts w:hint="eastAsia"/>
          <w:sz w:val="22"/>
        </w:rPr>
        <w:t>単位認定試験の成績</w:t>
      </w:r>
      <w:bookmarkStart w:id="0" w:name="_GoBack"/>
      <w:bookmarkEnd w:id="0"/>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333EC">
      <w:pPr>
        <w:rPr>
          <w:sz w:val="22"/>
        </w:rPr>
      </w:pPr>
      <w:r w:rsidRPr="002333EC">
        <w:rPr>
          <w:rFonts w:hint="eastAsia"/>
          <w:sz w:val="22"/>
        </w:rPr>
        <w:t>Excel VBA</w:t>
      </w:r>
      <w:r w:rsidRPr="002333EC">
        <w:rPr>
          <w:rFonts w:hint="eastAsia"/>
          <w:sz w:val="22"/>
        </w:rPr>
        <w:t>ワークブック―ステップ</w:t>
      </w:r>
      <w:r w:rsidRPr="002333EC">
        <w:rPr>
          <w:rFonts w:hint="eastAsia"/>
          <w:sz w:val="22"/>
        </w:rPr>
        <w:t>30 (</w:t>
      </w:r>
      <w:r w:rsidRPr="002333EC">
        <w:rPr>
          <w:rFonts w:hint="eastAsia"/>
          <w:sz w:val="22"/>
        </w:rPr>
        <w:t>情報演習</w:t>
      </w:r>
      <w:r w:rsidRPr="002333EC">
        <w:rPr>
          <w:rFonts w:hint="eastAsia"/>
          <w:sz w:val="22"/>
        </w:rPr>
        <w:t xml:space="preserve"> 31)</w:t>
      </w:r>
      <w:r>
        <w:rPr>
          <w:rFonts w:hint="eastAsia"/>
          <w:sz w:val="22"/>
        </w:rPr>
        <w:t>（実教出版）</w:t>
      </w:r>
    </w:p>
    <w:p w:rsidR="002333EC" w:rsidRDefault="002333EC">
      <w:pPr>
        <w:rPr>
          <w:rFonts w:hint="eastAsia"/>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AD" w:rsidRDefault="001124AD" w:rsidP="004047C2">
      <w:r>
        <w:separator/>
      </w:r>
    </w:p>
  </w:endnote>
  <w:endnote w:type="continuationSeparator" w:id="0">
    <w:p w:rsidR="001124AD" w:rsidRDefault="001124AD"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AD" w:rsidRDefault="001124AD" w:rsidP="004047C2">
      <w:r>
        <w:separator/>
      </w:r>
    </w:p>
  </w:footnote>
  <w:footnote w:type="continuationSeparator" w:id="0">
    <w:p w:rsidR="001124AD" w:rsidRDefault="001124AD"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EC75A94"/>
    <w:multiLevelType w:val="hybridMultilevel"/>
    <w:tmpl w:val="3CDC129A"/>
    <w:lvl w:ilvl="0" w:tplc="ECCA8D24">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722A9"/>
    <w:rsid w:val="000E68EA"/>
    <w:rsid w:val="001124AD"/>
    <w:rsid w:val="00137567"/>
    <w:rsid w:val="0015327C"/>
    <w:rsid w:val="00192044"/>
    <w:rsid w:val="002065AE"/>
    <w:rsid w:val="002333EC"/>
    <w:rsid w:val="003468AC"/>
    <w:rsid w:val="004047C2"/>
    <w:rsid w:val="004115C8"/>
    <w:rsid w:val="004E79FF"/>
    <w:rsid w:val="0062187F"/>
    <w:rsid w:val="0066719F"/>
    <w:rsid w:val="00773FB1"/>
    <w:rsid w:val="0078535C"/>
    <w:rsid w:val="00822F19"/>
    <w:rsid w:val="008A2044"/>
    <w:rsid w:val="008D411F"/>
    <w:rsid w:val="0098691A"/>
    <w:rsid w:val="009960ED"/>
    <w:rsid w:val="009A7EE2"/>
    <w:rsid w:val="009F495B"/>
    <w:rsid w:val="00A064F8"/>
    <w:rsid w:val="00A961EF"/>
    <w:rsid w:val="00AD6130"/>
    <w:rsid w:val="00AD7741"/>
    <w:rsid w:val="00B42B5B"/>
    <w:rsid w:val="00B73D71"/>
    <w:rsid w:val="00BD69E1"/>
    <w:rsid w:val="00C0383B"/>
    <w:rsid w:val="00C51573"/>
    <w:rsid w:val="00C54CB7"/>
    <w:rsid w:val="00C965DD"/>
    <w:rsid w:val="00D236B8"/>
    <w:rsid w:val="00D63D76"/>
    <w:rsid w:val="00D76727"/>
    <w:rsid w:val="00D85454"/>
    <w:rsid w:val="00DA6E7D"/>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2B40FD5"/>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DF654-07BA-4942-93EE-1ED24E350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228</Words>
  <Characters>1303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19</cp:revision>
  <cp:lastPrinted>2020-03-26T05:17:00Z</cp:lastPrinted>
  <dcterms:created xsi:type="dcterms:W3CDTF">2020-02-28T08:16:00Z</dcterms:created>
  <dcterms:modified xsi:type="dcterms:W3CDTF">2021-03-23T07:39:00Z</dcterms:modified>
</cp:coreProperties>
</file>