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6DEFC" w14:textId="77777777" w:rsidR="006E05AB" w:rsidRDefault="006E05AB" w:rsidP="006E05AB">
      <w:pPr>
        <w:pStyle w:val="3"/>
        <w:numPr>
          <w:ilvl w:val="0"/>
          <w:numId w:val="0"/>
        </w:numPr>
        <w:ind w:left="709" w:hanging="709"/>
      </w:pPr>
      <w:bookmarkStart w:id="0" w:name="_Toc8720285"/>
      <w:bookmarkStart w:id="1" w:name="_Toc12714979"/>
      <w:r>
        <w:t>2.2.14</w:t>
      </w:r>
      <w:r>
        <w:rPr>
          <w:rFonts w:hint="eastAsia"/>
        </w:rPr>
        <w:t xml:space="preserve">  </w:t>
      </w:r>
      <w:r>
        <w:t>Ingress</w:t>
      </w:r>
      <w:bookmarkEnd w:id="0"/>
      <w:bookmarkEnd w:id="1"/>
    </w:p>
    <w:p w14:paraId="3A854C01" w14:textId="77777777" w:rsidR="006E05AB" w:rsidRDefault="006E05AB" w:rsidP="006E05AB">
      <w:pPr>
        <w:pStyle w:val="af5"/>
      </w:pPr>
      <w:r>
        <w:rPr>
          <w:rFonts w:hint="eastAsia"/>
        </w:rPr>
        <w:t>Ingress</w:t>
      </w:r>
      <w:r>
        <w:rPr>
          <w:rFonts w:hint="eastAsia"/>
        </w:rPr>
        <w:t>为</w:t>
      </w:r>
      <w:r>
        <w:rPr>
          <w:rFonts w:hint="eastAsia"/>
        </w:rPr>
        <w:t>Kubernetes</w:t>
      </w:r>
      <w:r>
        <w:rPr>
          <w:rFonts w:hint="eastAsia"/>
        </w:rPr>
        <w:t>集群中的服务提供了入口，可以提供负载均衡、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终止和基于名称的虚拟主机，在生产环境中常用的</w:t>
      </w:r>
      <w:r>
        <w:rPr>
          <w:rFonts w:hint="eastAsia"/>
        </w:rPr>
        <w:t>Ingress</w:t>
      </w:r>
      <w:r>
        <w:rPr>
          <w:rFonts w:hint="eastAsia"/>
        </w:rPr>
        <w:t>有</w:t>
      </w:r>
      <w:r>
        <w:rPr>
          <w:rFonts w:hint="eastAsia"/>
        </w:rPr>
        <w:t>Treafik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AP</w:t>
      </w:r>
      <w:r>
        <w:rPr>
          <w:rFonts w:hint="eastAsia"/>
        </w:rPr>
        <w:t>roxy</w:t>
      </w:r>
      <w:r>
        <w:rPr>
          <w:rFonts w:hint="eastAsia"/>
        </w:rPr>
        <w:t>、</w:t>
      </w:r>
      <w:r>
        <w:rPr>
          <w:rFonts w:hint="eastAsia"/>
        </w:rPr>
        <w:t>Istio</w:t>
      </w:r>
      <w:r>
        <w:rPr>
          <w:rFonts w:hint="eastAsia"/>
        </w:rPr>
        <w:t>等。</w:t>
      </w:r>
    </w:p>
    <w:p w14:paraId="26C18FC4" w14:textId="77777777" w:rsidR="006E05AB" w:rsidRDefault="006E05AB" w:rsidP="006E05AB">
      <w:pPr>
        <w:pStyle w:val="4124CharChar12OrgHeadi"/>
        <w:ind w:firstLine="420"/>
      </w:pPr>
      <w:bookmarkStart w:id="2" w:name="_Toc8720286"/>
      <w:r>
        <w:rPr>
          <w:rFonts w:hint="eastAsia"/>
        </w:rPr>
        <w:t>2</w:t>
      </w:r>
      <w:r>
        <w:t>.2.14.1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基本概念</w:t>
      </w:r>
      <w:bookmarkEnd w:id="2"/>
    </w:p>
    <w:p w14:paraId="6AB51E07" w14:textId="77777777" w:rsidR="006E05AB" w:rsidRDefault="006E05AB" w:rsidP="006E05AB">
      <w:pPr>
        <w:pStyle w:val="af5"/>
      </w:pPr>
      <w:r>
        <w:rPr>
          <w:rFonts w:hint="eastAsia"/>
        </w:rPr>
        <w:t>在</w:t>
      </w:r>
      <w:r>
        <w:rPr>
          <w:rFonts w:hint="eastAsia"/>
        </w:rPr>
        <w:t xml:space="preserve">Kubernetesv </w:t>
      </w:r>
      <w:r>
        <w:t>1.1</w:t>
      </w:r>
      <w:r>
        <w:rPr>
          <w:rFonts w:hint="eastAsia"/>
        </w:rPr>
        <w:t>版中添加的</w:t>
      </w:r>
      <w:r>
        <w:rPr>
          <w:rFonts w:hint="eastAsia"/>
        </w:rPr>
        <w:t>Ingress</w:t>
      </w:r>
      <w:r>
        <w:rPr>
          <w:rFonts w:hint="eastAsia"/>
        </w:rPr>
        <w:t>用于从集群外部到集群内部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路由，流量从</w:t>
      </w:r>
      <w:r>
        <w:rPr>
          <w:rFonts w:hint="eastAsia"/>
        </w:rPr>
        <w:t>Internet</w:t>
      </w:r>
      <w:r>
        <w:rPr>
          <w:rFonts w:hint="eastAsia"/>
        </w:rPr>
        <w:t>到</w:t>
      </w:r>
      <w:r>
        <w:rPr>
          <w:rFonts w:hint="eastAsia"/>
        </w:rPr>
        <w:t>Ingress</w:t>
      </w:r>
      <w:r>
        <w:rPr>
          <w:rFonts w:hint="eastAsia"/>
        </w:rPr>
        <w:t>再到</w:t>
      </w:r>
      <w:r>
        <w:rPr>
          <w:rFonts w:hint="eastAsia"/>
        </w:rPr>
        <w:t>Services</w:t>
      </w:r>
      <w:r>
        <w:rPr>
          <w:rFonts w:hint="eastAsia"/>
        </w:rPr>
        <w:t>最后到</w:t>
      </w:r>
      <w:r>
        <w:rPr>
          <w:rFonts w:hint="eastAsia"/>
        </w:rPr>
        <w:t>Pod</w:t>
      </w:r>
      <w:r>
        <w:rPr>
          <w:rFonts w:hint="eastAsia"/>
        </w:rPr>
        <w:t>上，通常情况下，</w:t>
      </w:r>
      <w:r>
        <w:rPr>
          <w:rFonts w:hint="eastAsia"/>
        </w:rPr>
        <w:t>Ingress</w:t>
      </w:r>
      <w:r>
        <w:rPr>
          <w:rFonts w:hint="eastAsia"/>
        </w:rPr>
        <w:t>部署在所有的</w:t>
      </w:r>
      <w:r>
        <w:rPr>
          <w:rFonts w:hint="eastAsia"/>
        </w:rPr>
        <w:t>Node</w:t>
      </w:r>
      <w:r>
        <w:rPr>
          <w:rFonts w:hint="eastAsia"/>
        </w:rPr>
        <w:t>节点上。</w:t>
      </w:r>
    </w:p>
    <w:p w14:paraId="414DEBDA" w14:textId="77777777" w:rsidR="006E05AB" w:rsidRDefault="006E05AB" w:rsidP="006E05AB">
      <w:pPr>
        <w:pStyle w:val="af5"/>
      </w:pPr>
      <w:r>
        <w:t>I</w:t>
      </w:r>
      <w:r>
        <w:rPr>
          <w:rFonts w:hint="eastAsia"/>
        </w:rPr>
        <w:t>ngress</w:t>
      </w:r>
      <w:r>
        <w:rPr>
          <w:rFonts w:hint="eastAsia"/>
        </w:rPr>
        <w:t>可以配置提供服务外部访问的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、负载均衡、终止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，并提供基于域名的虚拟主机。但</w:t>
      </w:r>
      <w:r>
        <w:rPr>
          <w:rFonts w:hint="eastAsia"/>
        </w:rPr>
        <w:t>Ingress</w:t>
      </w:r>
      <w:r>
        <w:rPr>
          <w:rFonts w:hint="eastAsia"/>
        </w:rPr>
        <w:t>不会暴露任意端口或协议。</w:t>
      </w:r>
    </w:p>
    <w:p w14:paraId="655DE6F4" w14:textId="77777777" w:rsidR="006E05AB" w:rsidRDefault="006E05AB" w:rsidP="006E05AB">
      <w:pPr>
        <w:pStyle w:val="4124CharChar12OrgHeadi"/>
        <w:ind w:firstLine="420"/>
      </w:pPr>
      <w:bookmarkStart w:id="3" w:name="_Toc8720287"/>
      <w:r>
        <w:rPr>
          <w:rFonts w:hint="eastAsia"/>
        </w:rPr>
        <w:t>2</w:t>
      </w:r>
      <w:r>
        <w:t>.2.14.2</w:t>
      </w:r>
      <w:r>
        <w:rPr>
          <w:rFonts w:hint="eastAsia"/>
        </w:rPr>
        <w:t xml:space="preserve">  </w:t>
      </w:r>
      <w:r>
        <w:rPr>
          <w:rFonts w:hint="eastAsia"/>
        </w:rPr>
        <w:t>创建一个</w:t>
      </w:r>
      <w:r>
        <w:rPr>
          <w:rFonts w:hint="eastAsia"/>
        </w:rPr>
        <w:t>Ingress</w:t>
      </w:r>
      <w:bookmarkEnd w:id="3"/>
    </w:p>
    <w:p w14:paraId="5E7219E5" w14:textId="77777777" w:rsidR="006E05AB" w:rsidRDefault="006E05AB" w:rsidP="006E05AB">
      <w:pPr>
        <w:pStyle w:val="af9"/>
      </w:pPr>
      <w:r>
        <w:rPr>
          <w:rFonts w:hint="eastAsia"/>
        </w:rPr>
        <w:t>创建一个简单的</w:t>
      </w:r>
      <w:r>
        <w:rPr>
          <w:rFonts w:hint="eastAsia"/>
        </w:rPr>
        <w:t>Ingress</w:t>
      </w:r>
      <w:r>
        <w:rPr>
          <w:rFonts w:hint="eastAsia"/>
        </w:rPr>
        <w:t>如下：</w:t>
      </w:r>
    </w:p>
    <w:p w14:paraId="5A585EAD" w14:textId="2FBF906D" w:rsidR="006E05AB" w:rsidRDefault="006E05AB" w:rsidP="006E05AB">
      <w:pPr>
        <w:pStyle w:val="af6"/>
      </w:pPr>
      <w:r>
        <w:t>apiVersion:</w:t>
      </w:r>
      <w:r w:rsidR="006274F8" w:rsidRPr="006274F8">
        <w:t xml:space="preserve"> </w:t>
      </w:r>
      <w:r w:rsidR="006274F8" w:rsidRPr="006274F8">
        <w:t>networking.k8s.io/v1beta1</w:t>
      </w:r>
    </w:p>
    <w:p w14:paraId="0B34EFB0" w14:textId="77777777" w:rsidR="006E05AB" w:rsidRDefault="006E05AB" w:rsidP="006E05AB">
      <w:pPr>
        <w:pStyle w:val="af6"/>
      </w:pPr>
      <w:r>
        <w:t>kind: Ingress</w:t>
      </w:r>
    </w:p>
    <w:p w14:paraId="08DBE871" w14:textId="77777777" w:rsidR="006E05AB" w:rsidRDefault="006E05AB" w:rsidP="006E05AB">
      <w:pPr>
        <w:pStyle w:val="af6"/>
      </w:pPr>
      <w:r>
        <w:t>metadata:</w:t>
      </w:r>
    </w:p>
    <w:p w14:paraId="7770DEAF" w14:textId="77777777" w:rsidR="006E05AB" w:rsidRDefault="006E05AB" w:rsidP="006E05AB">
      <w:pPr>
        <w:pStyle w:val="af6"/>
      </w:pPr>
      <w:r>
        <w:t xml:space="preserve">  name: simple-fanout-example</w:t>
      </w:r>
    </w:p>
    <w:p w14:paraId="401BE326" w14:textId="77777777" w:rsidR="006E05AB" w:rsidRDefault="006E05AB" w:rsidP="006E05AB">
      <w:pPr>
        <w:pStyle w:val="af6"/>
      </w:pPr>
      <w:r>
        <w:t xml:space="preserve">  annotations:</w:t>
      </w:r>
    </w:p>
    <w:p w14:paraId="08E60126" w14:textId="77777777" w:rsidR="006E05AB" w:rsidRDefault="006E05AB" w:rsidP="006E05AB">
      <w:pPr>
        <w:pStyle w:val="af6"/>
      </w:pPr>
      <w:r>
        <w:t xml:space="preserve">    nginx.ingress.kubernetes.io/rewrite-target: /</w:t>
      </w:r>
    </w:p>
    <w:p w14:paraId="7AC6C832" w14:textId="77777777" w:rsidR="006E05AB" w:rsidRDefault="006E05AB" w:rsidP="006E05AB">
      <w:pPr>
        <w:pStyle w:val="af6"/>
      </w:pPr>
      <w:r>
        <w:t>spec:</w:t>
      </w:r>
    </w:p>
    <w:p w14:paraId="36FB2B9D" w14:textId="77777777" w:rsidR="006E05AB" w:rsidRDefault="006E05AB" w:rsidP="006E05AB">
      <w:pPr>
        <w:pStyle w:val="af6"/>
      </w:pPr>
      <w:r>
        <w:t xml:space="preserve">  rules:</w:t>
      </w:r>
    </w:p>
    <w:p w14:paraId="5CC4ECD7" w14:textId="77777777" w:rsidR="006E05AB" w:rsidRDefault="006E05AB" w:rsidP="006E05AB">
      <w:pPr>
        <w:pStyle w:val="af6"/>
      </w:pPr>
      <w:r>
        <w:t xml:space="preserve">  - host: foo.bar.com</w:t>
      </w:r>
    </w:p>
    <w:p w14:paraId="09BEE6E6" w14:textId="77777777" w:rsidR="006E05AB" w:rsidRDefault="006E05AB" w:rsidP="006E05AB">
      <w:pPr>
        <w:pStyle w:val="af6"/>
      </w:pPr>
      <w:r>
        <w:t xml:space="preserve">    http:</w:t>
      </w:r>
    </w:p>
    <w:p w14:paraId="7BACC384" w14:textId="77777777" w:rsidR="006E05AB" w:rsidRDefault="006E05AB" w:rsidP="006E05AB">
      <w:pPr>
        <w:pStyle w:val="af6"/>
      </w:pPr>
      <w:r>
        <w:t xml:space="preserve">      paths:</w:t>
      </w:r>
    </w:p>
    <w:p w14:paraId="2DD5A779" w14:textId="77777777" w:rsidR="006E05AB" w:rsidRDefault="006E05AB" w:rsidP="006E05AB">
      <w:pPr>
        <w:pStyle w:val="af6"/>
      </w:pPr>
      <w:r>
        <w:t xml:space="preserve">      - path: /foo</w:t>
      </w:r>
    </w:p>
    <w:p w14:paraId="7886A4FF" w14:textId="77777777" w:rsidR="006E05AB" w:rsidRDefault="006E05AB" w:rsidP="006E05AB">
      <w:pPr>
        <w:pStyle w:val="af6"/>
      </w:pPr>
      <w:r>
        <w:t xml:space="preserve">        backend:</w:t>
      </w:r>
    </w:p>
    <w:p w14:paraId="6074B4E2" w14:textId="77777777" w:rsidR="006E05AB" w:rsidRDefault="006E05AB" w:rsidP="006E05AB">
      <w:pPr>
        <w:pStyle w:val="af6"/>
      </w:pPr>
      <w:r>
        <w:t xml:space="preserve">          serviceName: service1</w:t>
      </w:r>
    </w:p>
    <w:p w14:paraId="784C31D1" w14:textId="77777777" w:rsidR="006E05AB" w:rsidRDefault="006E05AB" w:rsidP="006E05AB">
      <w:pPr>
        <w:pStyle w:val="af6"/>
      </w:pPr>
      <w:r>
        <w:t xml:space="preserve">          servicePort: 4200</w:t>
      </w:r>
    </w:p>
    <w:p w14:paraId="1E201876" w14:textId="77777777" w:rsidR="006E05AB" w:rsidRDefault="006E05AB" w:rsidP="006E05AB">
      <w:pPr>
        <w:pStyle w:val="af6"/>
      </w:pPr>
      <w:r>
        <w:t xml:space="preserve">      - path: /bar</w:t>
      </w:r>
    </w:p>
    <w:p w14:paraId="50573252" w14:textId="77777777" w:rsidR="006E05AB" w:rsidRDefault="006E05AB" w:rsidP="006E05AB">
      <w:pPr>
        <w:pStyle w:val="af6"/>
      </w:pPr>
      <w:r>
        <w:t xml:space="preserve">        backend:</w:t>
      </w:r>
    </w:p>
    <w:p w14:paraId="3C324A42" w14:textId="77777777" w:rsidR="006E05AB" w:rsidRDefault="006E05AB" w:rsidP="006E05AB">
      <w:pPr>
        <w:pStyle w:val="af6"/>
      </w:pPr>
      <w:r>
        <w:t xml:space="preserve">          serviceName: service2</w:t>
      </w:r>
    </w:p>
    <w:p w14:paraId="705790FA" w14:textId="77777777" w:rsidR="006E05AB" w:rsidRDefault="006E05AB" w:rsidP="006E05AB">
      <w:pPr>
        <w:pStyle w:val="af6"/>
      </w:pPr>
      <w:r>
        <w:t xml:space="preserve">          servicePort: 8080</w:t>
      </w:r>
    </w:p>
    <w:p w14:paraId="6A61C034" w14:textId="77777777" w:rsidR="006E05AB" w:rsidRDefault="006E05AB" w:rsidP="006E05AB">
      <w:pPr>
        <w:pStyle w:val="af7"/>
      </w:pPr>
      <w:r>
        <w:rPr>
          <w:rFonts w:hint="eastAsia"/>
        </w:rPr>
        <w:t>上述</w:t>
      </w:r>
      <w:r>
        <w:rPr>
          <w:rFonts w:hint="eastAsia"/>
        </w:rPr>
        <w:t>host</w:t>
      </w:r>
      <w:r>
        <w:rPr>
          <w:rFonts w:hint="eastAsia"/>
        </w:rPr>
        <w:t>定义该</w:t>
      </w:r>
      <w:r>
        <w:rPr>
          <w:rFonts w:hint="eastAsia"/>
        </w:rPr>
        <w:t>Ingress</w:t>
      </w:r>
      <w:r>
        <w:rPr>
          <w:rFonts w:hint="eastAsia"/>
        </w:rPr>
        <w:t>的域名，将其解析至任意</w:t>
      </w:r>
      <w:r>
        <w:rPr>
          <w:rFonts w:hint="eastAsia"/>
        </w:rPr>
        <w:t>Node</w:t>
      </w:r>
      <w:r>
        <w:rPr>
          <w:rFonts w:hint="eastAsia"/>
        </w:rPr>
        <w:t>上即可访问。</w:t>
      </w:r>
    </w:p>
    <w:p w14:paraId="43176E9F" w14:textId="77777777" w:rsidR="006E05AB" w:rsidRDefault="006E05AB" w:rsidP="006E05AB">
      <w:pPr>
        <w:pStyle w:val="af5"/>
      </w:pPr>
      <w:r>
        <w:rPr>
          <w:rFonts w:hint="eastAsia"/>
        </w:rPr>
        <w:t>如果访问的是</w:t>
      </w:r>
      <w:r>
        <w:t>foo.bar.com</w:t>
      </w:r>
      <w:r>
        <w:rPr>
          <w:rFonts w:hint="eastAsia"/>
        </w:rPr>
        <w:t>/</w:t>
      </w:r>
      <w:r>
        <w:t>foo</w:t>
      </w:r>
      <w:r>
        <w:rPr>
          <w:rFonts w:hint="eastAsia"/>
        </w:rPr>
        <w:t>，则被转发到</w:t>
      </w:r>
      <w:r>
        <w:rPr>
          <w:rFonts w:hint="eastAsia"/>
        </w:rPr>
        <w:t>service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t>200</w:t>
      </w:r>
      <w:r>
        <w:rPr>
          <w:rFonts w:hint="eastAsia"/>
        </w:rPr>
        <w:t>端口。</w:t>
      </w:r>
    </w:p>
    <w:p w14:paraId="74FB9A88" w14:textId="77777777" w:rsidR="006E05AB" w:rsidRDefault="006E05AB" w:rsidP="006E05AB">
      <w:pPr>
        <w:pStyle w:val="af5"/>
      </w:pPr>
      <w:r>
        <w:rPr>
          <w:rFonts w:hint="eastAsia"/>
        </w:rPr>
        <w:t>如果访问的是</w:t>
      </w:r>
      <w:r>
        <w:t>foo.bar.com/bar</w:t>
      </w:r>
      <w:r>
        <w:rPr>
          <w:rFonts w:hint="eastAsia"/>
        </w:rPr>
        <w:t>，则被转发到</w:t>
      </w:r>
      <w:r>
        <w:rPr>
          <w:rFonts w:hint="eastAsia"/>
        </w:rPr>
        <w:t>service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端口。</w:t>
      </w:r>
    </w:p>
    <w:p w14:paraId="73644C43" w14:textId="77777777" w:rsidR="006E05AB" w:rsidRPr="008453B1" w:rsidRDefault="006E05AB" w:rsidP="006E05AB">
      <w:pPr>
        <w:pStyle w:val="af7"/>
      </w:pPr>
      <w:r>
        <w:rPr>
          <w:rFonts w:hint="eastAsia"/>
        </w:rPr>
        <w:t xml:space="preserve">1. </w:t>
      </w:r>
      <w:r w:rsidRPr="008453B1">
        <w:rPr>
          <w:rFonts w:hint="eastAsia"/>
        </w:rPr>
        <w:t>Ingress</w:t>
      </w:r>
      <w:r w:rsidRPr="008453B1">
        <w:t xml:space="preserve"> R</w:t>
      </w:r>
      <w:r w:rsidRPr="008453B1">
        <w:rPr>
          <w:rFonts w:hint="eastAsia"/>
        </w:rPr>
        <w:t>ules</w:t>
      </w:r>
    </w:p>
    <w:p w14:paraId="69CEA617" w14:textId="77777777" w:rsidR="006E05AB" w:rsidRDefault="006E05AB" w:rsidP="006E05AB">
      <w:pPr>
        <w:pStyle w:val="af5"/>
      </w:pPr>
      <w:r>
        <w:rPr>
          <w:rFonts w:hint="eastAsia"/>
        </w:rPr>
        <w:t>host</w:t>
      </w:r>
      <w:r>
        <w:rPr>
          <w:rFonts w:hint="eastAsia"/>
        </w:rPr>
        <w:t>：可选，一般都会配置对应的域名。</w:t>
      </w:r>
    </w:p>
    <w:p w14:paraId="37C6B505" w14:textId="77777777" w:rsidR="006E05AB" w:rsidRDefault="006E05AB" w:rsidP="006E05AB">
      <w:pPr>
        <w:pStyle w:val="af5"/>
      </w:pPr>
      <w:r>
        <w:rPr>
          <w:rFonts w:hint="eastAsia"/>
        </w:rPr>
        <w:t>path</w:t>
      </w:r>
      <w:r>
        <w:rPr>
          <w:rFonts w:hint="eastAsia"/>
        </w:rPr>
        <w:t>：每个路径都有一个对应的</w:t>
      </w:r>
      <w:r>
        <w:rPr>
          <w:rFonts w:hint="eastAsia"/>
        </w:rPr>
        <w:t>service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，在流量到达服务之前，主机和路径都会与传入请求的内容匹配。</w:t>
      </w:r>
    </w:p>
    <w:p w14:paraId="5D1B5389" w14:textId="77777777" w:rsidR="006E05AB" w:rsidRDefault="006E05AB" w:rsidP="006E05AB">
      <w:pPr>
        <w:pStyle w:val="af5"/>
      </w:pPr>
      <w:r>
        <w:rPr>
          <w:rFonts w:hint="eastAsia"/>
        </w:rPr>
        <w:t>backend</w:t>
      </w:r>
      <w:r>
        <w:rPr>
          <w:rFonts w:hint="eastAsia"/>
        </w:rPr>
        <w:t>：描述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的组合。对</w:t>
      </w:r>
      <w:r>
        <w:t>I</w:t>
      </w:r>
      <w:r>
        <w:rPr>
          <w:rFonts w:hint="eastAsia"/>
        </w:rPr>
        <w:t>ngress</w:t>
      </w:r>
      <w:r>
        <w:rPr>
          <w:rFonts w:hint="eastAsia"/>
        </w:rPr>
        <w:t>匹配主机和路径的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请求将被发送到对应的后端。</w:t>
      </w:r>
    </w:p>
    <w:p w14:paraId="7C609CFC" w14:textId="77777777" w:rsidR="006E05AB" w:rsidRPr="00214E10" w:rsidRDefault="006E05AB" w:rsidP="006E05AB">
      <w:pPr>
        <w:pStyle w:val="af7"/>
      </w:pPr>
      <w:r>
        <w:rPr>
          <w:rFonts w:hint="eastAsia"/>
        </w:rPr>
        <w:t xml:space="preserve">2. </w:t>
      </w:r>
      <w:r w:rsidRPr="00214E10">
        <w:rPr>
          <w:rFonts w:hint="eastAsia"/>
        </w:rPr>
        <w:t>默认后端</w:t>
      </w:r>
    </w:p>
    <w:p w14:paraId="2173772B" w14:textId="77777777" w:rsidR="006E05AB" w:rsidRDefault="006E05AB" w:rsidP="006E05AB">
      <w:pPr>
        <w:pStyle w:val="af5"/>
      </w:pPr>
      <w:r>
        <w:rPr>
          <w:rFonts w:hint="eastAsia"/>
        </w:rPr>
        <w:t>没有匹配到任何规则的流量将被发送到默认后端。默认后端通常是</w:t>
      </w:r>
      <w:r>
        <w:rPr>
          <w:rFonts w:hint="eastAsia"/>
        </w:rPr>
        <w:t>Ingress</w:t>
      </w:r>
      <w:r>
        <w:t xml:space="preserve"> C</w:t>
      </w:r>
      <w:r>
        <w:rPr>
          <w:rFonts w:hint="eastAsia"/>
        </w:rPr>
        <w:t>ontroller</w:t>
      </w:r>
      <w:r>
        <w:rPr>
          <w:rFonts w:hint="eastAsia"/>
        </w:rPr>
        <w:t>的配置选项，并未在</w:t>
      </w:r>
      <w:r>
        <w:rPr>
          <w:rFonts w:hint="eastAsia"/>
        </w:rPr>
        <w:t>Ingress</w:t>
      </w:r>
      <w:r>
        <w:rPr>
          <w:rFonts w:hint="eastAsia"/>
        </w:rPr>
        <w:t>资源中指定。</w:t>
      </w:r>
    </w:p>
    <w:p w14:paraId="65AF7DC4" w14:textId="77777777" w:rsidR="006E05AB" w:rsidRDefault="006E05AB" w:rsidP="006E05AB">
      <w:pPr>
        <w:pStyle w:val="4124CharChar12OrgHeadi"/>
        <w:ind w:firstLine="420"/>
      </w:pPr>
      <w:bookmarkStart w:id="4" w:name="_Toc8720288"/>
      <w:r>
        <w:rPr>
          <w:rFonts w:hint="eastAsia"/>
        </w:rPr>
        <w:t>2</w:t>
      </w:r>
      <w:r>
        <w:t>.2.14.3</w:t>
      </w:r>
      <w:r>
        <w:rPr>
          <w:rFonts w:hint="eastAsia"/>
        </w:rPr>
        <w:t xml:space="preserve"> </w:t>
      </w:r>
      <w:r>
        <w:t xml:space="preserve"> I</w:t>
      </w:r>
      <w:r>
        <w:rPr>
          <w:rFonts w:hint="eastAsia"/>
        </w:rPr>
        <w:t>ngress</w:t>
      </w:r>
      <w:r>
        <w:rPr>
          <w:rFonts w:hint="eastAsia"/>
        </w:rPr>
        <w:t>类型</w:t>
      </w:r>
      <w:bookmarkEnd w:id="4"/>
    </w:p>
    <w:p w14:paraId="1878BD8B" w14:textId="77777777" w:rsidR="006E05AB" w:rsidRPr="00930CD2" w:rsidRDefault="006E05AB" w:rsidP="006E05AB">
      <w:pPr>
        <w:pStyle w:val="af7"/>
      </w:pPr>
      <w:r>
        <w:rPr>
          <w:rFonts w:hint="eastAsia"/>
        </w:rPr>
        <w:t xml:space="preserve">1. </w:t>
      </w:r>
      <w:r w:rsidRPr="00930CD2">
        <w:rPr>
          <w:rFonts w:hint="eastAsia"/>
        </w:rPr>
        <w:t>单域名</w:t>
      </w:r>
    </w:p>
    <w:p w14:paraId="6B0C4234" w14:textId="77777777" w:rsidR="006E05AB" w:rsidRDefault="006E05AB" w:rsidP="006E05AB">
      <w:pPr>
        <w:pStyle w:val="af9"/>
      </w:pPr>
      <w:r>
        <w:rPr>
          <w:rFonts w:hint="eastAsia"/>
        </w:rPr>
        <w:lastRenderedPageBreak/>
        <w:t>单个域名匹配多个</w:t>
      </w:r>
      <w:r>
        <w:rPr>
          <w:rFonts w:hint="eastAsia"/>
        </w:rPr>
        <w:t>path</w:t>
      </w:r>
      <w:r>
        <w:rPr>
          <w:rFonts w:hint="eastAsia"/>
        </w:rPr>
        <w:t>到不同的</w:t>
      </w:r>
      <w:r>
        <w:rPr>
          <w:rFonts w:hint="eastAsia"/>
        </w:rPr>
        <w:t>service</w:t>
      </w:r>
      <w:r>
        <w:rPr>
          <w:rFonts w:hint="eastAsia"/>
        </w:rPr>
        <w:t>：</w:t>
      </w:r>
    </w:p>
    <w:p w14:paraId="3698BA76" w14:textId="77777777" w:rsidR="00446329" w:rsidRDefault="006E05AB" w:rsidP="006E05AB">
      <w:pPr>
        <w:pStyle w:val="af6"/>
      </w:pPr>
      <w:r>
        <w:t xml:space="preserve">apiVersion: </w:t>
      </w:r>
      <w:r w:rsidR="00446329" w:rsidRPr="00446329">
        <w:t>networking.k8s.io/v1beta1</w:t>
      </w:r>
    </w:p>
    <w:p w14:paraId="5C98F83B" w14:textId="4D3648EE" w:rsidR="006E05AB" w:rsidRDefault="006E05AB" w:rsidP="006E05AB">
      <w:pPr>
        <w:pStyle w:val="af6"/>
      </w:pPr>
      <w:r>
        <w:t>kind: Ingress</w:t>
      </w:r>
    </w:p>
    <w:p w14:paraId="7377C719" w14:textId="77777777" w:rsidR="006E05AB" w:rsidRDefault="006E05AB" w:rsidP="006E05AB">
      <w:pPr>
        <w:pStyle w:val="af6"/>
      </w:pPr>
      <w:r>
        <w:t>metadata:</w:t>
      </w:r>
    </w:p>
    <w:p w14:paraId="551DF7DA" w14:textId="77777777" w:rsidR="006E05AB" w:rsidRDefault="006E05AB" w:rsidP="006E05AB">
      <w:pPr>
        <w:pStyle w:val="af6"/>
      </w:pPr>
      <w:r>
        <w:t xml:space="preserve">  name: simple-fanout-example</w:t>
      </w:r>
    </w:p>
    <w:p w14:paraId="79BA4414" w14:textId="77777777" w:rsidR="006E05AB" w:rsidRDefault="006E05AB" w:rsidP="006E05AB">
      <w:pPr>
        <w:pStyle w:val="af6"/>
      </w:pPr>
      <w:r>
        <w:t xml:space="preserve">  annotations:</w:t>
      </w:r>
    </w:p>
    <w:p w14:paraId="79D2A3F4" w14:textId="77777777" w:rsidR="006E05AB" w:rsidRDefault="006E05AB" w:rsidP="006E05AB">
      <w:pPr>
        <w:pStyle w:val="af6"/>
      </w:pPr>
      <w:r>
        <w:t xml:space="preserve">    nginx.ingress.kubernetes.io/rewrite-target: /</w:t>
      </w:r>
    </w:p>
    <w:p w14:paraId="20E8CF0A" w14:textId="77777777" w:rsidR="006E05AB" w:rsidRDefault="006E05AB" w:rsidP="006E05AB">
      <w:pPr>
        <w:pStyle w:val="af6"/>
      </w:pPr>
      <w:r>
        <w:t>spec:</w:t>
      </w:r>
    </w:p>
    <w:p w14:paraId="1E5B6ECD" w14:textId="77777777" w:rsidR="006E05AB" w:rsidRDefault="006E05AB" w:rsidP="006E05AB">
      <w:pPr>
        <w:pStyle w:val="af6"/>
      </w:pPr>
      <w:r>
        <w:t xml:space="preserve">  rules:</w:t>
      </w:r>
    </w:p>
    <w:p w14:paraId="34B682D8" w14:textId="77777777" w:rsidR="006E05AB" w:rsidRDefault="006E05AB" w:rsidP="006E05AB">
      <w:pPr>
        <w:pStyle w:val="af6"/>
      </w:pPr>
      <w:r>
        <w:t xml:space="preserve">  - host: foo.bar.com</w:t>
      </w:r>
    </w:p>
    <w:p w14:paraId="58C6602D" w14:textId="77777777" w:rsidR="006E05AB" w:rsidRDefault="006E05AB" w:rsidP="006E05AB">
      <w:pPr>
        <w:pStyle w:val="af6"/>
      </w:pPr>
      <w:r>
        <w:t xml:space="preserve">    http:</w:t>
      </w:r>
    </w:p>
    <w:p w14:paraId="4D6471AB" w14:textId="77777777" w:rsidR="006E05AB" w:rsidRDefault="006E05AB" w:rsidP="006E05AB">
      <w:pPr>
        <w:pStyle w:val="af6"/>
      </w:pPr>
      <w:r>
        <w:t xml:space="preserve">      paths:</w:t>
      </w:r>
    </w:p>
    <w:p w14:paraId="2169865D" w14:textId="77777777" w:rsidR="006E05AB" w:rsidRDefault="006E05AB" w:rsidP="006E05AB">
      <w:pPr>
        <w:pStyle w:val="af6"/>
      </w:pPr>
      <w:r>
        <w:t xml:space="preserve">      - path: /foo</w:t>
      </w:r>
    </w:p>
    <w:p w14:paraId="68545E12" w14:textId="77777777" w:rsidR="006E05AB" w:rsidRDefault="006E05AB" w:rsidP="006E05AB">
      <w:pPr>
        <w:pStyle w:val="af6"/>
      </w:pPr>
      <w:r>
        <w:t xml:space="preserve">        backend:</w:t>
      </w:r>
    </w:p>
    <w:p w14:paraId="07A9D2E7" w14:textId="77777777" w:rsidR="006E05AB" w:rsidRDefault="006E05AB" w:rsidP="006E05AB">
      <w:pPr>
        <w:pStyle w:val="af6"/>
      </w:pPr>
      <w:r>
        <w:t xml:space="preserve">          serviceName: service1</w:t>
      </w:r>
    </w:p>
    <w:p w14:paraId="190C8CC9" w14:textId="77777777" w:rsidR="006E05AB" w:rsidRDefault="006E05AB" w:rsidP="006E05AB">
      <w:pPr>
        <w:pStyle w:val="af6"/>
      </w:pPr>
      <w:r>
        <w:t xml:space="preserve">          servicePort: 4200</w:t>
      </w:r>
    </w:p>
    <w:p w14:paraId="1181BC96" w14:textId="77777777" w:rsidR="006E05AB" w:rsidRDefault="006E05AB" w:rsidP="006E05AB">
      <w:pPr>
        <w:pStyle w:val="af6"/>
      </w:pPr>
      <w:r>
        <w:t xml:space="preserve">      - path: /bar</w:t>
      </w:r>
    </w:p>
    <w:p w14:paraId="392C777F" w14:textId="77777777" w:rsidR="006E05AB" w:rsidRDefault="006E05AB" w:rsidP="006E05AB">
      <w:pPr>
        <w:pStyle w:val="af6"/>
      </w:pPr>
      <w:r>
        <w:t xml:space="preserve">        backend:</w:t>
      </w:r>
    </w:p>
    <w:p w14:paraId="79F11508" w14:textId="77777777" w:rsidR="006E05AB" w:rsidRDefault="006E05AB" w:rsidP="006E05AB">
      <w:pPr>
        <w:pStyle w:val="af6"/>
      </w:pPr>
      <w:r>
        <w:t xml:space="preserve">          serviceName: service2</w:t>
      </w:r>
    </w:p>
    <w:p w14:paraId="30C0C234" w14:textId="77777777" w:rsidR="006E05AB" w:rsidRDefault="006E05AB" w:rsidP="006E05AB">
      <w:pPr>
        <w:pStyle w:val="af6"/>
      </w:pPr>
      <w:r>
        <w:t xml:space="preserve">          servicePort: 8080</w:t>
      </w:r>
    </w:p>
    <w:p w14:paraId="6DE706C0" w14:textId="77777777" w:rsidR="006E05AB" w:rsidRDefault="006E05AB" w:rsidP="006E05AB">
      <w:pPr>
        <w:pStyle w:val="af7"/>
      </w:pPr>
      <w:r>
        <w:rPr>
          <w:rFonts w:hint="eastAsia"/>
        </w:rPr>
        <w:t>此时，访问</w:t>
      </w:r>
      <w:r>
        <w:t>foo.bar.com/foo</w:t>
      </w:r>
      <w:r>
        <w:rPr>
          <w:rFonts w:hint="eastAsia"/>
        </w:rPr>
        <w:t>到</w:t>
      </w:r>
      <w:r>
        <w:rPr>
          <w:rFonts w:hint="eastAsia"/>
        </w:rPr>
        <w:t>service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t>200</w:t>
      </w:r>
      <w:r>
        <w:rPr>
          <w:rFonts w:hint="eastAsia"/>
        </w:rPr>
        <w:t>。访问</w:t>
      </w:r>
      <w:r>
        <w:t>foo.bar.com</w:t>
      </w:r>
      <w:r>
        <w:rPr>
          <w:rFonts w:hint="eastAsia"/>
        </w:rPr>
        <w:t>/</w:t>
      </w:r>
      <w:r>
        <w:t>bar</w:t>
      </w:r>
      <w:r>
        <w:rPr>
          <w:rFonts w:hint="eastAsia"/>
        </w:rPr>
        <w:t>到</w:t>
      </w:r>
      <w:r>
        <w:rPr>
          <w:rFonts w:hint="eastAsia"/>
        </w:rPr>
        <w:t>service</w:t>
      </w:r>
      <w:r>
        <w:t>2</w:t>
      </w:r>
      <w:r>
        <w:rPr>
          <w:rFonts w:hint="eastAsia"/>
        </w:rPr>
        <w:t>的</w:t>
      </w:r>
      <w:r>
        <w:t>8080</w:t>
      </w:r>
      <w:r>
        <w:rPr>
          <w:rFonts w:hint="eastAsia"/>
        </w:rPr>
        <w:t>。</w:t>
      </w:r>
    </w:p>
    <w:p w14:paraId="52FAE6FD" w14:textId="77777777" w:rsidR="006E05AB" w:rsidRPr="009F1254" w:rsidRDefault="006E05AB" w:rsidP="006E05AB">
      <w:pPr>
        <w:pStyle w:val="af7"/>
      </w:pPr>
      <w:r>
        <w:rPr>
          <w:rFonts w:hint="eastAsia"/>
        </w:rPr>
        <w:t xml:space="preserve">2. </w:t>
      </w:r>
      <w:r w:rsidRPr="009F1254">
        <w:rPr>
          <w:rFonts w:hint="eastAsia"/>
        </w:rPr>
        <w:t>多域名</w:t>
      </w:r>
    </w:p>
    <w:p w14:paraId="7E7C5FD5" w14:textId="77777777" w:rsidR="006E05AB" w:rsidRDefault="006E05AB" w:rsidP="006E05AB">
      <w:pPr>
        <w:pStyle w:val="af9"/>
      </w:pPr>
      <w:r>
        <w:rPr>
          <w:rFonts w:hint="eastAsia"/>
        </w:rPr>
        <w:t>基于域名的虚拟主机支持将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流量路由到同一</w:t>
      </w:r>
      <w:r>
        <w:t>IP</w:t>
      </w:r>
      <w:r>
        <w:rPr>
          <w:rFonts w:hint="eastAsia"/>
        </w:rPr>
        <w:t>地址的多个主机名：</w:t>
      </w:r>
    </w:p>
    <w:p w14:paraId="04756C1D" w14:textId="3F997454" w:rsidR="006E05AB" w:rsidRDefault="006E05AB" w:rsidP="006E05AB">
      <w:pPr>
        <w:pStyle w:val="af6"/>
      </w:pPr>
      <w:r>
        <w:t xml:space="preserve">apiVersion: </w:t>
      </w:r>
      <w:r w:rsidR="00446329" w:rsidRPr="00446329">
        <w:t>networking.k8s.io/v1beta1</w:t>
      </w:r>
    </w:p>
    <w:p w14:paraId="27C14038" w14:textId="77777777" w:rsidR="006E05AB" w:rsidRDefault="006E05AB" w:rsidP="006E05AB">
      <w:pPr>
        <w:pStyle w:val="af6"/>
      </w:pPr>
      <w:r>
        <w:t>kind: Ingress</w:t>
      </w:r>
    </w:p>
    <w:p w14:paraId="3BC97A36" w14:textId="77777777" w:rsidR="006E05AB" w:rsidRDefault="006E05AB" w:rsidP="006E05AB">
      <w:pPr>
        <w:pStyle w:val="af6"/>
      </w:pPr>
      <w:r>
        <w:t>metadata:</w:t>
      </w:r>
    </w:p>
    <w:p w14:paraId="3B62499A" w14:textId="77777777" w:rsidR="006E05AB" w:rsidRDefault="006E05AB" w:rsidP="006E05AB">
      <w:pPr>
        <w:pStyle w:val="af6"/>
      </w:pPr>
      <w:r>
        <w:t xml:space="preserve">  name: name-virtual-host-ingress</w:t>
      </w:r>
    </w:p>
    <w:p w14:paraId="44AE6692" w14:textId="77777777" w:rsidR="006E05AB" w:rsidRDefault="006E05AB" w:rsidP="006E05AB">
      <w:pPr>
        <w:pStyle w:val="af6"/>
      </w:pPr>
      <w:r>
        <w:t>spec:</w:t>
      </w:r>
    </w:p>
    <w:p w14:paraId="71A1CFC5" w14:textId="77777777" w:rsidR="006E05AB" w:rsidRDefault="006E05AB" w:rsidP="006E05AB">
      <w:pPr>
        <w:pStyle w:val="af6"/>
      </w:pPr>
      <w:r>
        <w:t xml:space="preserve">  rules:</w:t>
      </w:r>
    </w:p>
    <w:p w14:paraId="67ACA583" w14:textId="77777777" w:rsidR="006E05AB" w:rsidRDefault="006E05AB" w:rsidP="006E05AB">
      <w:pPr>
        <w:pStyle w:val="af6"/>
      </w:pPr>
      <w:r>
        <w:t xml:space="preserve">  - host: foo.bar.com</w:t>
      </w:r>
    </w:p>
    <w:p w14:paraId="6556709F" w14:textId="77777777" w:rsidR="006E05AB" w:rsidRDefault="006E05AB" w:rsidP="006E05AB">
      <w:pPr>
        <w:pStyle w:val="af6"/>
      </w:pPr>
      <w:r>
        <w:t xml:space="preserve">    http:</w:t>
      </w:r>
    </w:p>
    <w:p w14:paraId="402B8264" w14:textId="77777777" w:rsidR="006E05AB" w:rsidRDefault="006E05AB" w:rsidP="006E05AB">
      <w:pPr>
        <w:pStyle w:val="af6"/>
      </w:pPr>
      <w:r>
        <w:t xml:space="preserve">      paths:</w:t>
      </w:r>
    </w:p>
    <w:p w14:paraId="60360F1E" w14:textId="77777777" w:rsidR="006E05AB" w:rsidRDefault="006E05AB" w:rsidP="006E05AB">
      <w:pPr>
        <w:pStyle w:val="af6"/>
      </w:pPr>
      <w:r>
        <w:t xml:space="preserve">      - backend:</w:t>
      </w:r>
    </w:p>
    <w:p w14:paraId="14EED51B" w14:textId="77777777" w:rsidR="006E05AB" w:rsidRDefault="006E05AB" w:rsidP="006E05AB">
      <w:pPr>
        <w:pStyle w:val="af6"/>
      </w:pPr>
      <w:r>
        <w:t xml:space="preserve">          serviceName: service1</w:t>
      </w:r>
    </w:p>
    <w:p w14:paraId="2972332B" w14:textId="77777777" w:rsidR="006E05AB" w:rsidRDefault="006E05AB" w:rsidP="006E05AB">
      <w:pPr>
        <w:pStyle w:val="af6"/>
      </w:pPr>
      <w:r>
        <w:t xml:space="preserve">          servicePort: 80</w:t>
      </w:r>
    </w:p>
    <w:p w14:paraId="1D21C19B" w14:textId="77777777" w:rsidR="006E05AB" w:rsidRDefault="006E05AB" w:rsidP="006E05AB">
      <w:pPr>
        <w:pStyle w:val="af6"/>
      </w:pPr>
      <w:r>
        <w:t xml:space="preserve">  - host: bar.foo.com</w:t>
      </w:r>
    </w:p>
    <w:p w14:paraId="330D07A3" w14:textId="77777777" w:rsidR="006E05AB" w:rsidRDefault="006E05AB" w:rsidP="006E05AB">
      <w:pPr>
        <w:pStyle w:val="af6"/>
      </w:pPr>
      <w:r>
        <w:t xml:space="preserve">    http:</w:t>
      </w:r>
    </w:p>
    <w:p w14:paraId="15EAD820" w14:textId="77777777" w:rsidR="006E05AB" w:rsidRDefault="006E05AB" w:rsidP="006E05AB">
      <w:pPr>
        <w:pStyle w:val="af6"/>
      </w:pPr>
      <w:r>
        <w:t xml:space="preserve">      paths:</w:t>
      </w:r>
    </w:p>
    <w:p w14:paraId="6D720A48" w14:textId="77777777" w:rsidR="006E05AB" w:rsidRDefault="006E05AB" w:rsidP="006E05AB">
      <w:pPr>
        <w:pStyle w:val="af6"/>
      </w:pPr>
      <w:r>
        <w:t xml:space="preserve">      - backend:</w:t>
      </w:r>
    </w:p>
    <w:p w14:paraId="4B015102" w14:textId="77777777" w:rsidR="006E05AB" w:rsidRDefault="006E05AB" w:rsidP="006E05AB">
      <w:pPr>
        <w:pStyle w:val="af6"/>
      </w:pPr>
      <w:r>
        <w:t xml:space="preserve">          serviceName: service2</w:t>
      </w:r>
    </w:p>
    <w:p w14:paraId="0C8DA673" w14:textId="77777777" w:rsidR="006E05AB" w:rsidRPr="00C72FE1" w:rsidRDefault="006E05AB" w:rsidP="006E05AB">
      <w:pPr>
        <w:pStyle w:val="af6"/>
      </w:pPr>
      <w:r>
        <w:t xml:space="preserve">          servicePort: 80</w:t>
      </w:r>
    </w:p>
    <w:p w14:paraId="313752C2" w14:textId="77777777" w:rsidR="006E05AB" w:rsidRDefault="006E05AB" w:rsidP="006E05AB">
      <w:pPr>
        <w:pStyle w:val="af7"/>
      </w:pPr>
      <w:r>
        <w:rPr>
          <w:rFonts w:hint="eastAsia"/>
        </w:rPr>
        <w:t>此时，访问</w:t>
      </w:r>
      <w:r>
        <w:t>foo.bar.com</w:t>
      </w:r>
      <w:r>
        <w:rPr>
          <w:rFonts w:hint="eastAsia"/>
        </w:rPr>
        <w:t>到</w:t>
      </w:r>
      <w:r>
        <w:rPr>
          <w:rFonts w:hint="eastAsia"/>
        </w:rPr>
        <w:t>service</w:t>
      </w:r>
      <w:r>
        <w:t>1</w:t>
      </w:r>
      <w:r>
        <w:rPr>
          <w:rFonts w:hint="eastAsia"/>
        </w:rPr>
        <w:t>，访问</w:t>
      </w:r>
      <w:r>
        <w:t>bar.foo.com</w:t>
      </w:r>
      <w:r>
        <w:rPr>
          <w:rFonts w:hint="eastAsia"/>
        </w:rPr>
        <w:t>到</w:t>
      </w:r>
      <w:r>
        <w:rPr>
          <w:rFonts w:hint="eastAsia"/>
        </w:rPr>
        <w:t>service</w:t>
      </w:r>
      <w:r>
        <w:t>2</w:t>
      </w:r>
      <w:r>
        <w:rPr>
          <w:rFonts w:hint="eastAsia"/>
        </w:rPr>
        <w:t>。</w:t>
      </w:r>
    </w:p>
    <w:p w14:paraId="326EB32B" w14:textId="77777777" w:rsidR="006E05AB" w:rsidRPr="00AB69DF" w:rsidRDefault="006E05AB" w:rsidP="006E05AB">
      <w:pPr>
        <w:pStyle w:val="af7"/>
      </w:pPr>
      <w:r>
        <w:rPr>
          <w:rFonts w:hint="eastAsia"/>
        </w:rPr>
        <w:t xml:space="preserve">3. </w:t>
      </w:r>
      <w:r w:rsidRPr="00AB69DF">
        <w:rPr>
          <w:rFonts w:hint="eastAsia"/>
        </w:rPr>
        <w:t>基于</w:t>
      </w:r>
      <w:r w:rsidRPr="00AB69DF">
        <w:rPr>
          <w:rFonts w:hint="eastAsia"/>
        </w:rPr>
        <w:t>T</w:t>
      </w:r>
      <w:r w:rsidRPr="00AB69DF">
        <w:t>LS</w:t>
      </w:r>
      <w:r w:rsidRPr="00AB69DF">
        <w:rPr>
          <w:rFonts w:hint="eastAsia"/>
        </w:rPr>
        <w:t>的</w:t>
      </w:r>
      <w:r w:rsidRPr="00AB69DF">
        <w:rPr>
          <w:rFonts w:hint="eastAsia"/>
        </w:rPr>
        <w:t>Ingress</w:t>
      </w:r>
    </w:p>
    <w:p w14:paraId="5BDC5887" w14:textId="77777777" w:rsidR="006E05AB" w:rsidRDefault="006E05AB" w:rsidP="006E05AB">
      <w:pPr>
        <w:pStyle w:val="af9"/>
      </w:pPr>
      <w:r>
        <w:rPr>
          <w:rFonts w:hint="eastAsia"/>
        </w:rPr>
        <w:t>首先创建证书，生产环境的证书为公司购买的证书：</w:t>
      </w:r>
    </w:p>
    <w:p w14:paraId="2F3D2011" w14:textId="77777777" w:rsidR="006E05AB" w:rsidRDefault="006E05AB" w:rsidP="006E05AB">
      <w:pPr>
        <w:pStyle w:val="af6"/>
      </w:pPr>
      <w:r w:rsidRPr="00D63CF3">
        <w:t>kubectl -n default create secret tls nginx-test-tls --key=tls.key --cert=tls.crt</w:t>
      </w:r>
    </w:p>
    <w:p w14:paraId="5703EAAA" w14:textId="77777777" w:rsidR="006E05AB" w:rsidRDefault="006E05AB" w:rsidP="006E05AB">
      <w:pPr>
        <w:pStyle w:val="af8"/>
      </w:pPr>
      <w:r>
        <w:rPr>
          <w:rFonts w:hint="eastAsia"/>
        </w:rPr>
        <w:t>定义</w:t>
      </w:r>
      <w:r>
        <w:rPr>
          <w:rFonts w:hint="eastAsia"/>
        </w:rPr>
        <w:t>Ingress</w:t>
      </w:r>
      <w:r>
        <w:rPr>
          <w:rFonts w:hint="eastAsia"/>
        </w:rPr>
        <w:t>（此示例为</w:t>
      </w:r>
      <w:r>
        <w:rPr>
          <w:rFonts w:hint="eastAsia"/>
        </w:rPr>
        <w:t>Traefik</w:t>
      </w:r>
      <w:r>
        <w:rPr>
          <w:rFonts w:hint="eastAsia"/>
        </w:rPr>
        <w:t>，</w:t>
      </w:r>
      <w:r>
        <w:rPr>
          <w:rFonts w:hint="eastAsia"/>
        </w:rPr>
        <w:t>nginx-ingress</w:t>
      </w:r>
      <w:r>
        <w:rPr>
          <w:rFonts w:hint="eastAsia"/>
        </w:rPr>
        <w:t>将</w:t>
      </w:r>
      <w:r>
        <w:rPr>
          <w:rFonts w:hint="eastAsia"/>
        </w:rPr>
        <w:t>traefik</w:t>
      </w:r>
      <w:r>
        <w:rPr>
          <w:rFonts w:hint="eastAsia"/>
        </w:rPr>
        <w:t>改为</w:t>
      </w:r>
      <w:r>
        <w:rPr>
          <w:rFonts w:hint="eastAsia"/>
        </w:rPr>
        <w:t>nginx</w:t>
      </w:r>
      <w:r>
        <w:rPr>
          <w:rFonts w:hint="eastAsia"/>
        </w:rPr>
        <w:t>即可）：</w:t>
      </w:r>
    </w:p>
    <w:p w14:paraId="4C4E6854" w14:textId="6299B688" w:rsidR="006E05AB" w:rsidRDefault="006E05AB" w:rsidP="006E05AB">
      <w:pPr>
        <w:pStyle w:val="af6"/>
      </w:pPr>
      <w:r>
        <w:t xml:space="preserve">apiVersion: </w:t>
      </w:r>
      <w:r w:rsidR="006560F4" w:rsidRPr="006560F4">
        <w:t>networking.k8s.io/v1beta1</w:t>
      </w:r>
    </w:p>
    <w:p w14:paraId="77053FEB" w14:textId="77777777" w:rsidR="006E05AB" w:rsidRDefault="006E05AB" w:rsidP="006E05AB">
      <w:pPr>
        <w:pStyle w:val="af6"/>
      </w:pPr>
      <w:r>
        <w:t>kind: Ingress</w:t>
      </w:r>
    </w:p>
    <w:p w14:paraId="1F721FAC" w14:textId="77777777" w:rsidR="006E05AB" w:rsidRDefault="006E05AB" w:rsidP="006E05AB">
      <w:pPr>
        <w:pStyle w:val="af6"/>
      </w:pPr>
      <w:r>
        <w:t>metadata:</w:t>
      </w:r>
    </w:p>
    <w:p w14:paraId="7835C25A" w14:textId="77777777" w:rsidR="006E05AB" w:rsidRDefault="006E05AB" w:rsidP="006E05AB">
      <w:pPr>
        <w:pStyle w:val="af6"/>
      </w:pPr>
      <w:r>
        <w:t xml:space="preserve">  name: nginx-https-test</w:t>
      </w:r>
    </w:p>
    <w:p w14:paraId="416DF1BA" w14:textId="77777777" w:rsidR="006E05AB" w:rsidRDefault="006E05AB" w:rsidP="006E05AB">
      <w:pPr>
        <w:pStyle w:val="af6"/>
      </w:pPr>
      <w:r>
        <w:t xml:space="preserve">  namespace: default</w:t>
      </w:r>
    </w:p>
    <w:p w14:paraId="31DF504D" w14:textId="77777777" w:rsidR="006E05AB" w:rsidRDefault="006E05AB" w:rsidP="006E05AB">
      <w:pPr>
        <w:pStyle w:val="af6"/>
      </w:pPr>
      <w:r>
        <w:t xml:space="preserve">  annotations:</w:t>
      </w:r>
    </w:p>
    <w:p w14:paraId="5F186ABE" w14:textId="77777777" w:rsidR="006E05AB" w:rsidRDefault="006E05AB" w:rsidP="006E05AB">
      <w:pPr>
        <w:pStyle w:val="af6"/>
      </w:pPr>
      <w:r>
        <w:t xml:space="preserve">    kubernetes.io/ingress.class: traefik</w:t>
      </w:r>
    </w:p>
    <w:p w14:paraId="46C3F3E2" w14:textId="77777777" w:rsidR="006E05AB" w:rsidRDefault="006E05AB" w:rsidP="006E05AB">
      <w:pPr>
        <w:pStyle w:val="af6"/>
      </w:pPr>
      <w:r>
        <w:t>spec:</w:t>
      </w:r>
    </w:p>
    <w:p w14:paraId="666FFE6A" w14:textId="77777777" w:rsidR="006E05AB" w:rsidRDefault="006E05AB" w:rsidP="006E05AB">
      <w:pPr>
        <w:pStyle w:val="af6"/>
      </w:pPr>
      <w:r>
        <w:lastRenderedPageBreak/>
        <w:t xml:space="preserve">  rules:</w:t>
      </w:r>
    </w:p>
    <w:p w14:paraId="71801620" w14:textId="77777777" w:rsidR="006E05AB" w:rsidRDefault="006E05AB" w:rsidP="006E05AB">
      <w:pPr>
        <w:pStyle w:val="af6"/>
      </w:pPr>
      <w:r>
        <w:t xml:space="preserve">  - host: traefix-test.com</w:t>
      </w:r>
    </w:p>
    <w:p w14:paraId="59DDBFDC" w14:textId="77777777" w:rsidR="006E05AB" w:rsidRDefault="006E05AB" w:rsidP="006E05AB">
      <w:pPr>
        <w:pStyle w:val="af6"/>
      </w:pPr>
      <w:r>
        <w:t xml:space="preserve">    http:</w:t>
      </w:r>
    </w:p>
    <w:p w14:paraId="2B164D0A" w14:textId="77777777" w:rsidR="006E05AB" w:rsidRDefault="006E05AB" w:rsidP="006E05AB">
      <w:pPr>
        <w:pStyle w:val="af6"/>
      </w:pPr>
      <w:r>
        <w:t xml:space="preserve">      paths:</w:t>
      </w:r>
    </w:p>
    <w:p w14:paraId="1196449D" w14:textId="77777777" w:rsidR="006E05AB" w:rsidRDefault="006E05AB" w:rsidP="006E05AB">
      <w:pPr>
        <w:pStyle w:val="af6"/>
      </w:pPr>
      <w:r>
        <w:t xml:space="preserve">      - backend:</w:t>
      </w:r>
    </w:p>
    <w:p w14:paraId="4CD2F58E" w14:textId="77777777" w:rsidR="006E05AB" w:rsidRDefault="006E05AB" w:rsidP="006E05AB">
      <w:pPr>
        <w:pStyle w:val="af6"/>
      </w:pPr>
      <w:r>
        <w:t xml:space="preserve">          serviceName: nginx-svc</w:t>
      </w:r>
    </w:p>
    <w:p w14:paraId="54231D1B" w14:textId="77777777" w:rsidR="006E05AB" w:rsidRDefault="006E05AB" w:rsidP="006E05AB">
      <w:pPr>
        <w:pStyle w:val="af6"/>
      </w:pPr>
      <w:r>
        <w:t xml:space="preserve">          servicePort: 80</w:t>
      </w:r>
    </w:p>
    <w:p w14:paraId="62206A73" w14:textId="77777777" w:rsidR="006E05AB" w:rsidRDefault="006E05AB" w:rsidP="006E05AB">
      <w:pPr>
        <w:pStyle w:val="af6"/>
      </w:pPr>
      <w:r>
        <w:t xml:space="preserve">  tls:</w:t>
      </w:r>
    </w:p>
    <w:p w14:paraId="10A0AF39" w14:textId="77777777" w:rsidR="006E05AB" w:rsidRDefault="006E05AB" w:rsidP="006E05AB">
      <w:pPr>
        <w:pStyle w:val="af6"/>
      </w:pPr>
      <w:r>
        <w:t xml:space="preserve">   - secretName: nginx-test-tls</w:t>
      </w:r>
    </w:p>
    <w:p w14:paraId="251232EA" w14:textId="77777777" w:rsidR="00D5044B" w:rsidRPr="006E05AB" w:rsidRDefault="00D5044B" w:rsidP="004364BC"/>
    <w:sectPr w:rsidR="00D5044B" w:rsidRPr="006E0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EDC6" w14:textId="77777777" w:rsidR="002F40BE" w:rsidRDefault="002F40BE" w:rsidP="0018043C">
      <w:r>
        <w:separator/>
      </w:r>
    </w:p>
  </w:endnote>
  <w:endnote w:type="continuationSeparator" w:id="0">
    <w:p w14:paraId="0F20377F" w14:textId="77777777" w:rsidR="002F40BE" w:rsidRDefault="002F40BE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F66D8" w14:textId="77777777" w:rsidR="002F40BE" w:rsidRDefault="002F40BE" w:rsidP="0018043C">
      <w:r>
        <w:separator/>
      </w:r>
    </w:p>
  </w:footnote>
  <w:footnote w:type="continuationSeparator" w:id="0">
    <w:p w14:paraId="27394E8B" w14:textId="77777777" w:rsidR="002F40BE" w:rsidRDefault="002F40BE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0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0"/>
  </w:num>
  <w:num w:numId="11">
    <w:abstractNumId w:val="26"/>
  </w:num>
  <w:num w:numId="12">
    <w:abstractNumId w:val="2"/>
  </w:num>
  <w:num w:numId="13">
    <w:abstractNumId w:val="10"/>
  </w:num>
  <w:num w:numId="14">
    <w:abstractNumId w:val="4"/>
  </w:num>
  <w:num w:numId="15">
    <w:abstractNumId w:val="19"/>
  </w:num>
  <w:num w:numId="16">
    <w:abstractNumId w:val="22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7"/>
  </w:num>
  <w:num w:numId="23">
    <w:abstractNumId w:val="24"/>
  </w:num>
  <w:num w:numId="24">
    <w:abstractNumId w:val="23"/>
  </w:num>
  <w:num w:numId="25">
    <w:abstractNumId w:val="25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18043C"/>
    <w:rsid w:val="002D0D0B"/>
    <w:rsid w:val="002F40BE"/>
    <w:rsid w:val="00320643"/>
    <w:rsid w:val="003E53F7"/>
    <w:rsid w:val="004364BC"/>
    <w:rsid w:val="00440EFD"/>
    <w:rsid w:val="00446329"/>
    <w:rsid w:val="004E25A8"/>
    <w:rsid w:val="005233A6"/>
    <w:rsid w:val="00524BBC"/>
    <w:rsid w:val="006274F8"/>
    <w:rsid w:val="006560F4"/>
    <w:rsid w:val="00664B63"/>
    <w:rsid w:val="00671323"/>
    <w:rsid w:val="006E05AB"/>
    <w:rsid w:val="007138C7"/>
    <w:rsid w:val="00764090"/>
    <w:rsid w:val="00781211"/>
    <w:rsid w:val="00813029"/>
    <w:rsid w:val="00844709"/>
    <w:rsid w:val="008A2E85"/>
    <w:rsid w:val="008F1312"/>
    <w:rsid w:val="00941285"/>
    <w:rsid w:val="009F01E0"/>
    <w:rsid w:val="00B95BC3"/>
    <w:rsid w:val="00BC032D"/>
    <w:rsid w:val="00C931E6"/>
    <w:rsid w:val="00CB61E4"/>
    <w:rsid w:val="00D5044B"/>
    <w:rsid w:val="00EB1154"/>
    <w:rsid w:val="00F06E4B"/>
    <w:rsid w:val="00F35290"/>
    <w:rsid w:val="00F70899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395</Words>
  <Characters>2253</Characters>
  <Application>Microsoft Office Word</Application>
  <DocSecurity>0</DocSecurity>
  <Lines>18</Lines>
  <Paragraphs>5</Paragraphs>
  <ScaleCrop>false</ScaleCrop>
  <Company>Lenovo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1886</cp:revision>
  <dcterms:created xsi:type="dcterms:W3CDTF">2020-08-05T06:26:00Z</dcterms:created>
  <dcterms:modified xsi:type="dcterms:W3CDTF">2020-09-12T04:58:00Z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