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FEB-9 2009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Form C-103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June 19, 2008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1441" cy="286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698_172_758_23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441" cy="2861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12. Check Appropriate Box to Indicate Nature of Notice, Report or Other Data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NOTICE OF INTENTION TO: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PERFORM REMEDIAL WORK ☐ PLUG AND ABANDON ☐ SUBSEQUENT REPORT OF: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□ ALTERING CASING □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DOWNHOLE COMMINGLE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2576" cy="985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73_778_597_79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2576" cy="98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OTHER: 5' new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13. Describe proposed or completed operations. (Clearly state all pertinent details, and give pertinent dates, including estimated date of starting any proposed work). SEE RULE 1103. For Multiple Completions: Attach wellbore diagram of proposed completion or recompletion.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2/4/09 - Made 5' new hole at 9:00 AM. TD 60'. Hole size 12-1/4".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Spud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Rig Release Date: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 hereby certify that the information above is true and complete to the best of my knowledge and belief.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Type or print name  </w:t>
      </w:r>
      <w:r>
        <w:rPr>
          <w:rFonts w:ascii="Times New Roman" w:hAnsi="Times New Roman" w:eastAsia="宋体"/>
          <w:b w:val="0"/>
          <w:sz w:val="24"/>
        </w:rPr>
        <w:t>$ \underline{\text{Tina Huerta}} $</w:t>
      </w:r>
      <w:r>
        <w:rPr>
          <w:rFonts w:ascii="Times New Roman" w:hAnsi="Times New Roman" w:eastAsia="宋体"/>
          <w:b w:val="0"/>
          <w:sz w:val="24"/>
        </w:rPr>
        <w:t xml:space="preserve"> E-mail address:  </w:t>
      </w:r>
      <w:r>
        <w:rPr>
          <w:rFonts w:ascii="Times New Roman" w:hAnsi="Times New Roman" w:eastAsia="宋体"/>
          <w:b w:val="0"/>
          <w:sz w:val="24"/>
        </w:rPr>
        <w:t>$ \underline{\text{tinah@yatespetroleum.com}} $</w:t>
      </w:r>
      <w:r>
        <w:rPr>
          <w:rFonts w:ascii="Times New Roman" w:hAnsi="Times New Roman" w:eastAsia="宋体"/>
          <w:b w:val="0"/>
          <w:sz w:val="24"/>
        </w:rPr>
        <w:t xml:space="preserve"> PHONE:  </w:t>
      </w:r>
      <w:r>
        <w:rPr>
          <w:rFonts w:ascii="Times New Roman" w:hAnsi="Times New Roman" w:eastAsia="宋体"/>
          <w:b w:val="0"/>
          <w:sz w:val="24"/>
        </w:rPr>
        <w:t>$ \underline{\text{575-748-4168}} $</w:t>
      </w:r>
      <w:r>
        <w:rPr>
          <w:rFonts w:ascii="Times New Roman" w:hAnsi="Times New Roman" w:eastAsia="宋体"/>
          <w:b w:val="0"/>
          <w:sz w:val="24"/>
        </w:rPr>
        <w:t xml:space="preserve"> For State Use Only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APPROVED BY: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Accepted for record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Conditions of Approval (if any):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FEB 23 2009</w:t>
      </w:r>
    </w:p>
    <w:sectPr w:rsidR="00FC693F" w:rsidRPr="0006063C" w:rsidSect="00034616">
      <w:footerReference w:type="default" r:id="rId11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left"/>
    </w:pPr>
    <w:r>
      <w:drawing>
        <wp:inline xmlns:a="http://schemas.openxmlformats.org/drawingml/2006/main" xmlns:pic="http://schemas.openxmlformats.org/drawingml/2006/picture">
          <wp:extent cx="342420" cy="32365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g_in_footer_image_box_1119_1496_1192_156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42420" cy="323657"/>
                  </a:xfrm>
                  <a:prstGeom prst="rect"/>
                </pic:spPr>
              </pic:pic>
            </a:graphicData>
          </a:graphic>
        </wp:inline>
      </w:drawing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