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State of New Mexico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/>
          <w:sz w:val="40"/>
        </w:rPr>
        <w:t>Energy, Minerals and Natural Resources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NOTICE OF INTENTION TO: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TEMPORARILY ABANDON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☐ CHANGE PLANS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PULL OR ALTER CASING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MULTIPLE COMPL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PANDA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OTHER: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7267" cy="103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64_814_589_836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7267" cy="103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4/5/10 - Made 5' new hole at 10:40 AM. TD 175'.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SIGNATURE ___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Regulatory Compliance Supervisor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 State Use Only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 Donald Young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Form C-103</w:t>
      <w:br/>
      <w:t>June 19, 2008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