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15"/>
        <w:gridCol w:w="4015"/>
      </w:tblGrid>
      <w:tr>
        <w:tc>
          <w:tcPr>
            <w:tcW w:type="dxa" w:w="4015"/>
          </w:tcPr>
          <w:p>
            <w:r>
              <w:rPr>
                <w:rFonts w:ascii="Times New Roman" w:hAnsi="Times New Roman" w:eastAsia="宋体"/>
                <w:sz w:val="24"/>
              </w:rPr>
              <w:t>NOTICE OF INTENTION TO: PERFORM REMEDIAL WORK ☐ PLUG AND ABANDON ☐ TEMPORARILY ABANDON ☐ CHANGE PLANS ☐ PULL OR ALTER CASING ☐ MULTIPLE COMPLI DOWNHOLE COMMINGLE ☐ OTHER:</w:t>
            </w:r>
          </w:p>
        </w:tc>
        <w:tc>
          <w:tcPr>
            <w:tcW w:type="dxa" w:w="4015"/>
          </w:tcPr>
          <w:p>
            <w:r>
              <w:rPr>
                <w:rFonts w:ascii="Times New Roman" w:hAnsi="Times New Roman" w:eastAsia="宋体"/>
                <w:sz w:val="24"/>
              </w:rPr>
              <w:t>SUBSEQUENT REPORT OF: REMEDIAL WORK ☐ ALTERING CASING ☐ COMMENCE DRILLING OPNS. ☐ P AND A CASING/CEMENT JOB ☐ OTHER: Production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5/10/10 – Reached TVD 8600' at 2:45 PM. Cement isolation plug #1 with 180 sx Class “H” cement with additives from 6789'-7089'. Cement plug #2 with 350 sx Class “H” with additives from 5654'-6053'. WOC. Tagged cement at 5645'. KOP at 5437' and continued to drill directionally.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5/20/10 – Reached TMD 12,797 at 2:00 AM.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5/21/10 – Set 5-1/2” 17# HCP-110 L-80 LT&amp;C casing at 12,797'. Cemented stage 1 with 1260 sx PVL + 75#/sx D049 + 0.45#/sx D065 + 0.75#/sx D112 + 22.5#/sx D151 + 1.5#/sx D174 + 0.225#/sx D800 + 0.15#/sx D46 (yld 1.83, wt 13). Circulated cement on 1st stage. Open DV tool at 5719' and break circulation. Cemented stage 2 with 750 sx Class 35:65:6 Poz “C” + 5.325#/sx D020 + 2.0#/sx D042 + 0.887#/sx D112 + 0.125#/sx D130 + 27.65#/sx D132 + 4.77#/sx D44 + 61.1#/sx D903 + 0.177#/sx D46 (yld 2.19, wt 12.6). Cement did not circulate on 2nd stage.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5/23/10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Geolog137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229843" cy="267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59_15_1208_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843" cy="267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