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3D-015-36499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RECEIVED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AUG 30 2010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NMOCD ARTESIA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Patriot Drilling, LLC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6376" cy="417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16_1068_948_115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6376" cy="417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M. Leroy Peterson, Executive Vice-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President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The foregoing instrument was acknowledged before me on this 25th day of May, 2010 by M. Leroy Peterson, Executive Vice-President of Patriot Drilling, LLC.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My Commission Expires: 5/29/2013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67981" cy="445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91_1337_840_143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7981" cy="445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DORA H. DUARTE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6852" cy="431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96_1479_187_157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852" cy="4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Dora H. Duarte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Notary Public for Midland Co., Texas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WELL/LEASE: Perdomo BPM State #1H</w:t>
      <w:br/>
      <w:t>COUNTY: Eddy Co., New Mexico</w:t>
      <w:br/>
      <w:t>Sec. 24, T24S, R27E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