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Avenue,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AUG 31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State of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Energy, Minerals and Natural Resources Department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Revised October 12, 2005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AMENDED REPORT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LOCATION AND ACREAGE DEDICATION PLAT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96"/>
        <w:gridCol w:w="2696"/>
        <w:gridCol w:w="2696"/>
      </w:tblGrid>
      <w:tr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API Number\n30-015-36499</w:t>
            </w:r>
          </w:p>
        </w:tc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Pool Code\n964015</w:t>
            </w:r>
          </w:p>
        </w:tc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Pool Name\nWildcat; Bone Spring, WEST</w:t>
            </w:r>
          </w:p>
        </w:tc>
      </w:tr>
      <w:tr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Property Code\n37296</w:t>
            </w:r>
          </w:p>
        </w:tc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Property Name\nPERDOMO "BMP" STATE</w:t>
            </w:r>
          </w:p>
        </w:tc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Well Number\n1H</w:t>
            </w:r>
          </w:p>
        </w:tc>
      </w:tr>
      <w:tr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OGRID No.\n025575</w:t>
            </w:r>
          </w:p>
        </w:tc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Operator Name\nYATES PETROLEUM CORP.</w:t>
            </w:r>
          </w:p>
        </w:tc>
        <w:tc>
          <w:tcPr>
            <w:tcW w:type="dxa" w:w="2696"/>
          </w:tcPr>
          <w:p>
            <w:r>
              <w:rPr>
                <w:rFonts w:ascii="Times New Roman" w:hAnsi="Times New Roman" w:eastAsia="宋体"/>
                <w:sz w:val="24"/>
              </w:rPr>
              <w:t>Elevation\n3149'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Surface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North/South line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East/West line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24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24 S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27 E</w:t>
            </w:r>
          </w:p>
        </w:tc>
        <w:tc>
          <w:tcPr>
            <w:tcW w:type="dxa" w:w="791"/>
          </w:tcPr>
          <w:p/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1650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660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  <w:tc>
          <w:tcPr>
            <w:tcW w:type="dxa" w:w="791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Bottom Hole Location If Different From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North/South line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East/West line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24 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27 E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5125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667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Dedicated Acres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Joint or Infill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Consolidation Code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Order No.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rPr>
                <w:rFonts w:ascii="Times New Roman" w:hAnsi="Times New Roman" w:eastAsia="宋体"/>
                <w:sz w:val="24"/>
              </w:rPr>
              <w:t>200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 ALLOWABLE WILL BE ASSIGNED TO THIS COMPLETION UNTIL ALL INTERESTS HAVE BEEN CONSOLIDATED OR A NON-STANDARD UNIT HAS BEEN APPROVED BY THE DIVISION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6179" cy="717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907_1276_1081_14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6179" cy="7176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895921" cy="2157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735_22_926_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921" cy="2157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