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AMENDED REPORT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TOWABLE AND AUTHORIZATION TO 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1"/>
        <w:gridCol w:w="2711"/>
        <w:gridCol w:w="2711"/>
      </w:tblGrid>
      <w:tr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Operator name and Address\nYates Petroleum Corporation\n105 South Fourth Street\nArtesia, NM 88210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sz w:val="24"/>
              </w:rPr>
              <w:t>the pool designated below\nnotify the Hobbs OCD Geologist.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OGRID Number\n025575</w:t>
            </w:r>
          </w:p>
        </w:tc>
      </w:tr>
      <w:tr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^{{3}}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Reason for Filing Code/ Effective Date\nNW</w:t>
            </w:r>
          </w:p>
        </w:tc>
        <w:tc>
          <w:tcPr>
            <w:tcW w:type="dxa" w:w="2711"/>
          </w:tcPr>
          <w:p/>
        </w:tc>
        <w:tc>
          <w:tcPr>
            <w:tcW w:type="dxa" w:w="2711"/>
          </w:tcPr>
          <w:p/>
        </w:tc>
      </w:tr>
      <w:tr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^{{4}}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API Number\n30 - 015 - 36499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^{{5}}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Pool Name\nWillow Lake\nWildeat; Bone Spring West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^{{6}}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Pool Code\n96403 96415</w:t>
            </w:r>
          </w:p>
        </w:tc>
      </w:tr>
      <w:tr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^{{7}}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Property Code\n37296 37989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^{{8}}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Property Name\nPerdomo BMP State Com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^{{9}}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Well Number\n1H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5"/>
        <w:gridCol w:w="815"/>
        <w:gridCol w:w="815"/>
        <w:gridCol w:w="815"/>
        <w:gridCol w:w="815"/>
        <w:gridCol w:w="815"/>
        <w:gridCol w:w="815"/>
        <w:gridCol w:w="815"/>
        <w:gridCol w:w="815"/>
        <w:gridCol w:w="815"/>
      </w:tblGrid>
      <w:tr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Ul or lot no. L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Section 24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Township 24S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Range 27E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Feet from the 1650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North/South Line South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Feet from the 660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East/West line West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Bottom Hole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5"/>
        <w:gridCol w:w="815"/>
        <w:gridCol w:w="815"/>
        <w:gridCol w:w="815"/>
        <w:gridCol w:w="815"/>
        <w:gridCol w:w="815"/>
        <w:gridCol w:w="815"/>
        <w:gridCol w:w="815"/>
        <w:gridCol w:w="815"/>
        <w:gridCol w:w="815"/>
      </w:tblGrid>
      <w:tr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UL or lot no. M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Section 25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Township 24S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Range 27E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Feet from the 5125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North/South line South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Feet from the 667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East/West line West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  <w:tr>
        <w:tc>
          <w:tcPr>
            <w:tcW w:type="dxa" w:w="81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^{{12}}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Lse Code S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^{{13}}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Producing Method Code F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^{{14}}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Gas Connection Date 8/22/10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^{{15}}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C-129 Permit Number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^{{16}}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C-129 Effective Date</w:t>
            </w:r>
          </w:p>
        </w:tc>
        <w:tc>
          <w:tcPr>
            <w:tcW w:type="dxa" w:w="81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^{{17}}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C-129 Expiration Date</w:t>
            </w:r>
          </w:p>
        </w:tc>
        <w:tc>
          <w:tcPr>
            <w:tcW w:type="dxa" w:w="815"/>
          </w:tcPr>
          <w:p/>
        </w:tc>
        <w:tc>
          <w:tcPr>
            <w:tcW w:type="dxa" w:w="815"/>
          </w:tcPr>
          <w:p/>
        </w:tc>
        <w:tc>
          <w:tcPr>
            <w:tcW w:type="dxa" w:w="815"/>
          </w:tcPr>
          <w:p/>
        </w:tc>
        <w:tc>
          <w:tcPr>
            <w:tcW w:type="dxa" w:w="815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III. Oil and Gas Transporters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1"/>
        <w:gridCol w:w="2711"/>
        <w:gridCol w:w="2711"/>
      </w:tblGrid>
      <w:tr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^{{18}}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Transporter OGRID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^{{19}}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Transporter Name and Address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^{{20}}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O/G/W</w:t>
            </w:r>
          </w:p>
        </w:tc>
      </w:tr>
      <w:tr>
        <w:tc>
          <w:tcPr>
            <w:tcW w:type="dxa" w:w="2711"/>
          </w:tcPr>
          <w:p>
            <w:r>
              <w:rPr>
                <w:rFonts w:ascii="Times New Roman" w:hAnsi="Times New Roman" w:eastAsia="宋体"/>
                <w:sz w:val="24"/>
              </w:rPr>
              <w:t>147831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sz w:val="24"/>
              </w:rPr>
              <w:t>Agave Energy Company\n105 South Fourth Street\nArtesia, NM 88210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</w:tr>
      <w:tr>
        <w:tc>
          <w:tcPr>
            <w:tcW w:type="dxa" w:w="2711"/>
          </w:tcPr>
          <w:p/>
        </w:tc>
        <w:tc>
          <w:tcPr>
            <w:tcW w:type="dxa" w:w="2711"/>
          </w:tcPr>
          <w:p/>
        </w:tc>
        <w:tc>
          <w:tcPr>
            <w:tcW w:type="dxa" w:w="2711"/>
          </w:tcPr>
          <w:p/>
        </w:tc>
      </w:tr>
      <w:tr>
        <w:tc>
          <w:tcPr>
            <w:tcW w:type="dxa" w:w="2711"/>
          </w:tcPr>
          <w:p>
            <w:r>
              <w:rPr>
                <w:rFonts w:ascii="Times New Roman" w:hAnsi="Times New Roman" w:eastAsia="宋体"/>
                <w:sz w:val="24"/>
              </w:rPr>
              <w:t>016696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sz w:val="24"/>
              </w:rPr>
              <w:t>Occidental Energy Trans LLC\n5 Greenway Plaza, Suite 110\nHouston, TX 77046</w:t>
            </w:r>
          </w:p>
        </w:tc>
        <w:tc>
          <w:tcPr>
            <w:tcW w:type="dxa" w:w="27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</w:tr>
      <w:tr>
        <w:tc>
          <w:tcPr>
            <w:tcW w:type="dxa" w:w="2711"/>
          </w:tcPr>
          <w:p/>
        </w:tc>
        <w:tc>
          <w:tcPr>
            <w:tcW w:type="dxa" w:w="2711"/>
          </w:tcPr>
          <w:p/>
        </w:tc>
        <w:tc>
          <w:tcPr>
            <w:tcW w:type="dxa" w:w="2711"/>
          </w:tcPr>
          <w:p/>
        </w:tc>
      </w:tr>
      <w:tr>
        <w:tc>
          <w:tcPr>
            <w:tcW w:type="dxa" w:w="2711"/>
          </w:tcPr>
          <w:p/>
        </w:tc>
        <w:tc>
          <w:tcPr>
            <w:tcW w:type="dxa" w:w="2711"/>
          </w:tcPr>
          <w:p/>
        </w:tc>
        <w:tc>
          <w:tcPr>
            <w:tcW w:type="dxa" w:w="2711"/>
          </w:tcPr>
          <w:p/>
        </w:tc>
      </w:tr>
      <w:tr>
        <w:tc>
          <w:tcPr>
            <w:tcW w:type="dxa" w:w="2711"/>
          </w:tcPr>
          <w:p/>
        </w:tc>
        <w:tc>
          <w:tcPr>
            <w:tcW w:type="dxa" w:w="2711"/>
          </w:tcPr>
          <w:p/>
        </w:tc>
        <w:tc>
          <w:tcPr>
            <w:tcW w:type="dxa" w:w="2711"/>
          </w:tcPr>
          <w:p/>
        </w:tc>
      </w:tr>
      <w:tr>
        <w:tc>
          <w:tcPr>
            <w:tcW w:type="dxa" w:w="2711"/>
          </w:tcPr>
          <w:p/>
        </w:tc>
        <w:tc>
          <w:tcPr>
            <w:tcW w:type="dxa" w:w="2711"/>
          </w:tcPr>
          <w:p/>
        </w:tc>
        <w:tc>
          <w:tcPr>
            <w:tcW w:type="dxa" w:w="2711"/>
          </w:tcPr>
          <w:p/>
        </w:tc>
      </w:tr>
      <w:tr>
        <w:tc>
          <w:tcPr>
            <w:tcW w:type="dxa" w:w="2711"/>
          </w:tcPr>
          <w:p/>
        </w:tc>
        <w:tc>
          <w:tcPr>
            <w:tcW w:type="dxa" w:w="2711"/>
          </w:tcPr>
          <w:p/>
        </w:tc>
        <w:tc>
          <w:tcPr>
            <w:tcW w:type="dxa" w:w="2711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IV. Well Completion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5"/>
        <w:gridCol w:w="1355"/>
        <w:gridCol w:w="1355"/>
        <w:gridCol w:w="1355"/>
        <w:gridCol w:w="1355"/>
        <w:gridCol w:w="1355"/>
      </w:tblGrid>
      <w:tr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^{{21}}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Spud Date\nRH 8/1/08\nRT 4/30/10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^{{22}}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Ready Date\n8/21/10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^{{23}}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TD\n12,797'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^{{24}}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PBTD\n12,749'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^{{25}}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Perforations\n6437'-12,747'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^{{26}}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DHC, MC</w:t>
            </w:r>
          </w:p>
        </w:tc>
      </w:tr>
      <w:tr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^{{27}}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Hole Size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^{{28}}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Casing &amp; Tubing Size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^{{29}}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Depth Set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^{{30}}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Sacks Cement</w:t>
            </w:r>
          </w:p>
        </w:tc>
        <w:tc>
          <w:tcPr>
            <w:tcW w:type="dxa" w:w="1355"/>
          </w:tcPr>
          <w:p/>
        </w:tc>
        <w:tc>
          <w:tcPr>
            <w:tcW w:type="dxa" w:w="1355"/>
          </w:tcPr>
          <w:p/>
        </w:tc>
      </w:tr>
      <w:tr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26"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20"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90'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Redi-mix to surface</w:t>
            </w:r>
          </w:p>
        </w:tc>
        <w:tc>
          <w:tcPr>
            <w:tcW w:type="dxa" w:w="1355"/>
          </w:tcPr>
          <w:p/>
        </w:tc>
        <w:tc>
          <w:tcPr>
            <w:tcW w:type="dxa" w:w="1355"/>
          </w:tcPr>
          <w:p/>
        </w:tc>
      </w:tr>
      <w:tr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17-1/2"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13-3/8"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805'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650 sx (circ)</w:t>
            </w:r>
          </w:p>
        </w:tc>
        <w:tc>
          <w:tcPr>
            <w:tcW w:type="dxa" w:w="1355"/>
          </w:tcPr>
          <w:p/>
        </w:tc>
        <w:tc>
          <w:tcPr>
            <w:tcW w:type="dxa" w:w="1355"/>
          </w:tcPr>
          <w:p/>
        </w:tc>
      </w:tr>
      <w:tr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12-1/4"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9-5/8"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2286'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750 sx (circ)</w:t>
            </w:r>
          </w:p>
        </w:tc>
        <w:tc>
          <w:tcPr>
            <w:tcW w:type="dxa" w:w="1355"/>
          </w:tcPr>
          <w:p/>
        </w:tc>
        <w:tc>
          <w:tcPr>
            <w:tcW w:type="dxa" w:w="1355"/>
          </w:tcPr>
          <w:p/>
        </w:tc>
      </w:tr>
      <w:tr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8-3/4"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5-1/2"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12,797'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2010 sx</w:t>
            </w:r>
          </w:p>
        </w:tc>
        <w:tc>
          <w:tcPr>
            <w:tcW w:type="dxa" w:w="1355"/>
          </w:tcPr>
          <w:p/>
        </w:tc>
        <w:tc>
          <w:tcPr>
            <w:tcW w:type="dxa" w:w="1355"/>
          </w:tcPr>
          <w:p/>
        </w:tc>
      </w:tr>
      <w:tr>
        <w:tc>
          <w:tcPr>
            <w:tcW w:type="dxa" w:w="1355"/>
          </w:tcPr>
          <w:p/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2-7/8"</w:t>
            </w:r>
          </w:p>
        </w:tc>
        <w:tc>
          <w:tcPr>
            <w:tcW w:type="dxa" w:w="1355"/>
          </w:tcPr>
          <w:p>
            <w:r>
              <w:rPr>
                <w:rFonts w:ascii="Times New Roman" w:hAnsi="Times New Roman" w:eastAsia="宋体"/>
                <w:sz w:val="24"/>
              </w:rPr>
              <w:t>5645'</w:t>
            </w:r>
          </w:p>
        </w:tc>
        <w:tc>
          <w:tcPr>
            <w:tcW w:type="dxa" w:w="1355"/>
          </w:tcPr>
          <w:p/>
        </w:tc>
        <w:tc>
          <w:tcPr>
            <w:tcW w:type="dxa" w:w="1355"/>
          </w:tcPr>
          <w:p/>
        </w:tc>
        <w:tc>
          <w:tcPr>
            <w:tcW w:type="dxa" w:w="1355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V. Well Test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66689" cy="698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94_1662_928_18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6689" cy="69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K\in\mathbb{Z} $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COA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C-104</w:t>
    </w:r>
  </w:p>
  <w:p>
    <w:pPr>
      <w:jc w:val="center"/>
    </w:pPr>
    <w:r>
      <w:rPr>
        <w:rFonts w:ascii="Times New Roman" w:hAnsi="Times New Roman" w:eastAsia="宋体"/>
      </w:rPr>
      <w:t>Revised October 15, 2009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