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1"/>
        <w:gridCol w:w="2571"/>
        <w:gridCol w:w="2571"/>
      </w:tblGrid>
      <w:tr>
        <w:tc>
          <w:tcPr>
            <w:tcW w:type="dxa" w:w="2571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 PERFORM REMEDIAL WORK ☐ PLUG AND ABANDON ☐ TEMPORARILY ABANDON ☐ CHANGE PLANS ☐ PULL OR ALTER CASING ☐ MULTIPLE COMPLI OWNHOLE COMMINGLE ☐ OTHER:</w:t>
            </w:r>
          </w:p>
        </w:tc>
        <w:tc>
          <w:tcPr>
            <w:tcW w:type="dxa" w:w="2571"/>
          </w:tcPr>
          <w:p>
            <w:r>
              <w:rPr>
                <w:rFonts w:ascii="Times New Roman" w:hAnsi="Times New Roman" w:eastAsia="宋体"/>
                <w:sz w:val="24"/>
              </w:rPr>
              <w:t>SUBSEQUENT REPORT OF: REMEDIAL WORK ☐ ALTERING CASING ☐ COMMENCE DRILLING OPNS. ☐ P AND A CASING/CEMENT JOB ☐ OTHER: Completion Operations</w:t>
            </w:r>
          </w:p>
        </w:tc>
        <w:tc>
          <w:tcPr>
            <w:tcW w:type="dxa" w:w="2571"/>
          </w:tcPr>
          <w:p>
            <w:r>
              <w:rPr>
                <w:rFonts w:ascii="Times New Roman" w:hAnsi="Times New Roman" w:eastAsia="宋体"/>
                <w:sz w:val="24"/>
              </w:rPr>
              <w:t>☒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6/9/10 – Tagged DV tool at 5706'. Drilled DV tool and tested to 1000 psi. Held good. Tagged PBTD at 12,749'.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CONTINUED ON NEXT PAGE: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8/1/08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5/23/10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Supervisors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95513" cy="1454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41_1501_104_15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13" cy="145411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