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RECEIVED</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\underline{\text{Yates Petroleum Corporation}}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Artesia, NM 88210}}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t>hereby requests an exception to Rule 19.15.18.12 for _____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\underline{\text{June 29}} $</w:t>
      </w:r>
      <w:r>
        <w:rPr>
          <w:rFonts w:ascii="Times New Roman" w:hAnsi="Times New Roman" w:eastAsia="宋体"/>
          <w:b w:val="0"/>
          <w:sz w:val="24"/>
        </w:rPr>
        <w:t xml:space="preserve">，Yr  </w:t>
      </w:r>
      <w:r>
        <w:rPr>
          <w:rFonts w:ascii="Times New Roman" w:hAnsi="Times New Roman" w:eastAsia="宋体"/>
          <w:b w:val="0"/>
          <w:sz w:val="24"/>
        </w:rPr>
        <w:t>$ \underline{\text{2016}}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of Lease  </w:t>
      </w:r>
      <w:r>
        <w:rPr>
          <w:rFonts w:ascii="Times New Roman" w:hAnsi="Times New Roman" w:eastAsia="宋体"/>
          <w:b w:val="0"/>
          <w:sz w:val="24"/>
        </w:rPr>
        <w:t>$ \underline{\text{Perdomo BMP State Com #1H Btty}} $</w:t>
      </w:r>
      <w:r>
        <w:rPr>
          <w:rFonts w:ascii="Times New Roman" w:hAnsi="Times New Roman" w:eastAsia="宋体"/>
          <w:b w:val="0"/>
          <w:sz w:val="24"/>
        </w:rPr>
        <w:t xml:space="preserve"> Name of Pool  </w:t>
      </w:r>
      <w:r>
        <w:rPr>
          <w:rFonts w:ascii="Times New Roman" w:hAnsi="Times New Roman" w:eastAsia="宋体"/>
          <w:b w:val="0"/>
          <w:sz w:val="24"/>
        </w:rPr>
        <w:t>$ \underline{\text{Bone Spring}}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 Section  </w:t>
      </w:r>
      <w:r>
        <w:rPr>
          <w:rFonts w:ascii="Times New Roman" w:hAnsi="Times New Roman" w:eastAsia="宋体"/>
          <w:b w:val="0"/>
          <w:sz w:val="24"/>
        </w:rPr>
        <w:t>$ \underline{24} $</w:t>
      </w:r>
      <w:r>
        <w:rPr>
          <w:rFonts w:ascii="Times New Roman" w:hAnsi="Times New Roman" w:eastAsia="宋体"/>
          <w:b w:val="0"/>
          <w:sz w:val="24"/>
        </w:rPr>
        <w:t xml:space="preserve"> Township  </w:t>
      </w:r>
      <w:r>
        <w:rPr>
          <w:rFonts w:ascii="Times New Roman" w:hAnsi="Times New Roman" w:eastAsia="宋体"/>
          <w:b w:val="0"/>
          <w:sz w:val="24"/>
        </w:rPr>
        <w:t>$ \underline{24S}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t>API#1H30-015-36499</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\underline{372} $</w:t>
      </w:r>
      <w:r>
        <w:rPr>
          <w:rFonts w:ascii="Times New Roman" w:hAnsi="Times New Roman" w:eastAsia="宋体"/>
          <w:b w:val="0"/>
          <w:sz w:val="24"/>
        </w:rPr>
        <w:t xml:space="preserve"> barrels per day, the estimated * volume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of gas to be flared is  </w:t>
      </w:r>
      <w:r>
        <w:rPr>
          <w:rFonts w:ascii="Times New Roman" w:hAnsi="Times New Roman" w:eastAsia="宋体"/>
          <w:b w:val="0"/>
          <w:sz w:val="24"/>
        </w:rPr>
        <w:t>$ \underline{\text{822 +/- Daily}} $</w:t>
      </w:r>
      <w:r>
        <w:rPr>
          <w:rFonts w:ascii="Times New Roman" w:hAnsi="Times New Roman" w:eastAsia="宋体"/>
          <w:b w:val="0"/>
          <w:sz w:val="24"/>
        </w:rPr>
        <w:t xml:space="preserve"> MCF; Value _____ per day.</w:t>
      </w:r>
    </w:p>
    <w:p>
      <w:pPr>
        <w:spacing w:line="240" w:lineRule="auto"/>
        <w:ind w:firstLine="432"/>
        <w:jc w:val="both"/>
      </w:pPr>
      <w:r>
        <w:rPr>
          <w:rFonts w:ascii="Times New Roman" w:hAnsi="Times New Roman" w:eastAsia="宋体"/>
          <w:b w:val="0"/>
          <w:sz w:val="24"/>
        </w:rPr>
        <w:t>C. Name and location of nearest gas gathering facility: ___</w:t>
      </w:r>
    </w:p>
    <w:p>
      <w:pPr>
        <w:spacing w:line="240" w:lineRule="auto"/>
        <w:ind w:firstLine="432"/>
        <w:jc w:val="both"/>
      </w:pPr>
      <w:r>
        <w:rPr>
          <w:rFonts w:ascii="Times New Roman" w:hAnsi="Times New Roman" w:eastAsia="宋体"/>
          <w:b w:val="0"/>
          <w:sz w:val="24"/>
        </w:rPr>
        <w:t>Distance _____ Estimated cost of connection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\underline{\text{Requesting permission to flare due to abnormal}} $</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___</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Tina Huerta, Regulatory Reporting Supervisor</w:t>
      </w:r>
    </w:p>
    <w:p>
      <w:pPr>
        <w:spacing w:line="240" w:lineRule="auto"/>
        <w:ind w:firstLine="432"/>
        <w:jc w:val="both"/>
      </w:pPr>
      <w:r>
        <w:rPr>
          <w:rFonts w:ascii="Times New Roman" w:hAnsi="Times New Roman" w:eastAsia="宋体"/>
          <w:b w:val="0"/>
          <w:sz w:val="24"/>
        </w:rPr>
        <w:t>E-mail Address tinah@vatespetroleum.com</w:t>
      </w:r>
    </w:p>
    <w:tbl>
      <w:tblPr>
        <w:tblStyle w:val="TableGrid"/>
        <w:tblW w:type="auto" w:w="0"/>
        <w:tblLook w:firstColumn="1" w:firstRow="1" w:lastColumn="0" w:lastRow="0" w:noHBand="0" w:noVBand="1" w:val="04A0"/>
      </w:tblPr>
      <w:tblGrid>
        <w:gridCol w:w="3900"/>
      </w:tblGrid>
      <w:tr>
        <w:tc>
          <w:tcPr>
            <w:tcW w:type="dxa" w:w="3900"/>
          </w:tcPr>
          <w:p>
            <w:r>
              <w:rPr>
                <w:rFonts w:ascii="Times New Roman" w:hAnsi="Times New Roman" w:eastAsia="宋体"/>
                <w:sz w:val="24"/>
              </w:rPr>
              <w:t>OIL CONSERVATION DIVISION</w:t>
            </w:r>
          </w:p>
        </w:tc>
      </w:tr>
      <w:tr>
        <w:tc>
          <w:tcPr>
            <w:tcW w:type="dxa" w:w="3900"/>
          </w:tcPr>
          <w:p>
            <w:r>
              <w:rPr>
                <w:rFonts w:ascii="Times New Roman" w:hAnsi="Times New Roman" w:eastAsia="宋体"/>
                <w:sz w:val="24"/>
              </w:rPr>
              <w:t>Approved Until 01/29/2016</w:t>
            </w:r>
          </w:p>
        </w:tc>
      </w:tr>
      <w:tr>
        <w:tc>
          <w:tcPr>
            <w:tcW w:type="dxa" w:w="3900"/>
          </w:tcPr>
          <w:p>
            <w:r>
              <w:rPr>
                <w:rFonts w:ascii="Times New Roman" w:hAnsi="Times New Roman" w:eastAsia="宋体"/>
                <w:sz w:val="24"/>
              </w:rPr>
              <w:t>By: Amalia Bustanarte</w:t>
            </w:r>
          </w:p>
        </w:tc>
      </w:tr>
      <w:tr>
        <w:tc>
          <w:tcPr>
            <w:tcW w:type="dxa" w:w="3900"/>
          </w:tcPr>
          <w:p>
            <w:r>
              <w:rPr>
                <w:rFonts w:ascii="Times New Roman" w:hAnsi="Times New Roman" w:eastAsia="宋体"/>
                <w:sz w:val="24"/>
              </w:rPr>
              <w:t>Title 31/30/2016</w:t>
            </w:r>
          </w:p>
        </w:tc>
      </w:tr>
      <w:tr>
        <w:tc>
          <w:tcPr>
            <w:tcW w:type="dxa" w:w="3900"/>
          </w:tcPr>
          <w:p>
            <w:r>
              <w:rPr>
                <w:rFonts w:ascii="Times New Roman" w:hAnsi="Times New Roman" w:eastAsia="宋体"/>
                <w:sz w:val="24"/>
              </w:rPr>
              <w:t>Date See attached C.O.A.</w:t>
            </w:r>
          </w:p>
        </w:tc>
      </w:tr>
    </w:tbl>
    <w:p>
      <w:pPr>
        <w:spacing w:line="240" w:lineRule="auto"/>
        <w:ind w:firstLine="432"/>
        <w:jc w:val="both"/>
      </w:pPr>
      <w:r>
        <w:rPr>
          <w:rFonts w:ascii="Times New Roman" w:hAnsi="Times New Roman" w:eastAsia="宋体"/>
          <w:b w:val="0"/>
          <w:sz w:val="24"/>
        </w:rPr>
        <w:t>Date: March 24, 2016 Telephone No: 575-748-4168</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 NM</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OIL CONSERVATION</w:t>
      <w:br/>
      <w:t>State of New Mexico</w:t>
      <w:br/>
      <w:t>ARTESIA DISTRICT Energy Minerals and Natural Resources</w:t>
      <w:br/>
      <w:t>Oil Conservation Division</w:t>
      <w:br/>
      <w:t>MAR 28 2016 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