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jc w:val="left"/>
      </w:pPr>
      <w:r>
        <w:rPr>
          <w:rFonts w:ascii="Times New Roman" w:hAnsi="Times New Roman" w:eastAsia="宋体"/>
          <w:b w:val="0"/>
          <w:sz w:val="18"/>
        </w:rPr>
        <w:t>David Catanach</w:t>
      </w:r>
    </w:p>
    <w:p>
      <w:pPr>
        <w:spacing w:line="240" w:lineRule="auto"/>
        <w:jc w:val="left"/>
      </w:pPr>
      <w:r>
        <w:rPr>
          <w:rFonts w:ascii="Times New Roman" w:hAnsi="Times New Roman" w:eastAsia="宋体"/>
          <w:b w:val="0"/>
          <w:sz w:val="18"/>
        </w:rPr>
        <w:t>Division Director</w:t>
      </w:r>
    </w:p>
    <w:p>
      <w:pPr>
        <w:spacing w:line="240" w:lineRule="auto"/>
        <w:jc w:val="left"/>
      </w:pPr>
      <w:r>
        <w:rPr>
          <w:rFonts w:ascii="Times New Roman" w:hAnsi="Times New Roman" w:eastAsia="宋体"/>
          <w:b w:val="0"/>
          <w:sz w:val="18"/>
        </w:rPr>
        <w:t>Oil Conservation Division</w:t>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jc w:val="center"/>
      </w:pPr>
      <w:r>
        <w:drawing>
          <wp:inline xmlns:a="http://schemas.openxmlformats.org/drawingml/2006/main" xmlns:pic="http://schemas.openxmlformats.org/drawingml/2006/picture">
            <wp:extent cx="696501" cy="677677"/>
            <wp:docPr id="1" name="Picture 1"/>
            <wp:cNvGraphicFramePr>
              <a:graphicFrameLocks noChangeAspect="1"/>
            </wp:cNvGraphicFramePr>
            <a:graphic>
              <a:graphicData uri="http://schemas.openxmlformats.org/drawingml/2006/picture">
                <pic:pic>
                  <pic:nvPicPr>
                    <pic:cNvPr id="0" name="img_in_image_box_933_219_1081_363.jpg"/>
                    <pic:cNvPicPr/>
                  </pic:nvPicPr>
                  <pic:blipFill>
                    <a:blip r:embed="rId9"/>
                    <a:stretch>
                      <a:fillRect/>
                    </a:stretch>
                  </pic:blipFill>
                  <pic:spPr>
                    <a:xfrm>
                      <a:off x="0" y="0"/>
                      <a:ext cx="696501" cy="677677"/>
                    </a:xfrm>
                    <a:prstGeom prst="rect"/>
                  </pic:spPr>
                </pic:pic>
              </a:graphicData>
            </a:graphic>
          </wp:inline>
        </w:drawing>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 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