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 A</w:t>
      </w:r>
    </w:p>
    <w:p>
      <w:pPr>
        <w:spacing w:line="240" w:lineRule="auto"/>
        <w:ind w:firstLine="432"/>
        <w:jc w:val="both"/>
      </w:pPr>
      <w:r>
        <w:rPr>
          <w:rFonts w:ascii="Times New Roman" w:hAnsi="Times New Roman" w:eastAsia="宋体"/>
          <w:b w:val="0"/>
          <w:sz w:val="24"/>
        </w:rPr>
        <w:t>DATE: 4/1/117</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