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ind w:firstLine="432"/>
        <w:jc w:val="both"/>
      </w:pPr>
      <w:r>
        <w:rPr>
          <w:rFonts w:ascii="Times New Roman" w:hAnsi="Times New Roman" w:eastAsia="宋体"/>
          <w:b w:val="0"/>
          <w:sz w:val="24"/>
        </w:rPr>
        <w:t>State of New Mexico</w:t>
      </w:r>
    </w:p>
    <w:p>
      <w:pPr>
        <w:spacing w:line="240" w:lineRule="auto"/>
        <w:ind w:firstLine="432"/>
        <w:jc w:val="both"/>
      </w:pPr>
      <w:r>
        <w:rPr>
          <w:rFonts w:ascii="Times New Roman" w:hAnsi="Times New Roman" w:eastAsia="宋体"/>
          <w:b w:val="0"/>
          <w:sz w:val="24"/>
        </w:rPr>
        <w:t>Energy Minerals and Natural Resources SEP 06 2018</w:t>
      </w:r>
    </w:p>
    <w:p>
      <w:pPr>
        <w:spacing w:line="240" w:lineRule="auto"/>
        <w:ind w:firstLine="432"/>
        <w:jc w:val="both"/>
      </w:pPr>
      <w:r>
        <w:rPr>
          <w:rFonts w:ascii="Times New Roman" w:hAnsi="Times New Roman" w:eastAsia="宋体"/>
          <w:b w:val="0"/>
          <w:sz w:val="24"/>
        </w:rPr>
        <w:t>Oil Conservation Division</w:t>
      </w:r>
    </w:p>
    <w:p>
      <w:pPr>
        <w:spacing w:line="240" w:lineRule="auto"/>
        <w:ind w:firstLine="432"/>
        <w:jc w:val="both"/>
      </w:pPr>
      <w:r>
        <w:rPr>
          <w:rFonts w:ascii="Times New Roman" w:hAnsi="Times New Roman" w:eastAsia="宋体"/>
          <w:b w:val="0"/>
          <w:sz w:val="24"/>
        </w:rPr>
        <w:t>1220 South St. Francis Dr.</w:t>
      </w:r>
    </w:p>
    <w:p>
      <w:pPr>
        <w:spacing w:line="240" w:lineRule="auto"/>
        <w:ind w:firstLine="432"/>
        <w:jc w:val="both"/>
      </w:pPr>
      <w:r>
        <w:rPr>
          <w:rFonts w:ascii="Times New Roman" w:hAnsi="Times New Roman" w:eastAsia="宋体"/>
          <w:b w:val="0"/>
          <w:sz w:val="24"/>
        </w:rPr>
        <w:t>Santa Fe, NM 87505 DISTRICT II-ARTESIA O.C.D.</w:t>
      </w:r>
    </w:p>
    <w:p>
      <w:pPr>
        <w:spacing w:line="240" w:lineRule="auto"/>
        <w:ind w:firstLine="432"/>
        <w:jc w:val="both"/>
      </w:pPr>
      <w:r>
        <w:rPr>
          <w:rFonts w:ascii="Times New Roman" w:hAnsi="Times New Roman" w:eastAsia="宋体"/>
          <w:b w:val="0"/>
          <w:sz w:val="24"/>
        </w:rPr>
        <w:t>Submit one copy to appropriate District Office</w:t>
      </w:r>
    </w:p>
    <w:p>
      <w:pPr>
        <w:spacing w:line="240" w:lineRule="auto"/>
        <w:ind w:firstLine="432"/>
        <w:jc w:val="both"/>
      </w:pPr>
      <w:r>
        <w:rPr>
          <w:rFonts w:ascii="Times New Roman" w:hAnsi="Times New Roman" w:eastAsia="宋体"/>
          <w:b w:val="0"/>
          <w:sz w:val="24"/>
        </w:rPr>
        <w:t>Revised August 1, 2011</w:t>
      </w:r>
    </w:p>
    <w:p>
      <w:pPr>
        <w:spacing w:line="240" w:lineRule="auto"/>
        <w:ind w:firstLine="432"/>
        <w:jc w:val="both"/>
      </w:pPr>
      <w:r>
        <w:rPr>
          <w:rFonts w:ascii="Times New Roman" w:hAnsi="Times New Roman" w:eastAsia="宋体"/>
          <w:b w:val="0"/>
          <w:sz w:val="24"/>
        </w:rPr>
        <w:t>NFO Permit No.</w:t>
      </w:r>
    </w:p>
    <w:p>
      <w:pPr>
        <w:spacing w:line="240" w:lineRule="auto"/>
        <w:ind w:firstLine="432"/>
        <w:jc w:val="both"/>
      </w:pPr>
      <w:r>
        <w:rPr>
          <w:rFonts w:ascii="Times New Roman" w:hAnsi="Times New Roman" w:eastAsia="宋体"/>
          <w:b w:val="0"/>
          <w:sz w:val="24"/>
        </w:rPr>
        <w:t>(For Division Use Only)</w:t>
      </w:r>
    </w:p>
    <w:p>
      <w:pPr>
        <w:spacing w:line="240" w:lineRule="auto"/>
        <w:jc w:val="left"/>
      </w:pPr>
      <w:r>
        <w:rPr>
          <w:rFonts w:ascii="Times New Roman" w:hAnsi="Times New Roman" w:eastAsia="宋体"/>
          <w:b/>
          <w:sz w:val="28"/>
        </w:rPr>
        <w:t>APPLICATION FOR EXCEPTION TO NO-FLARE RULE 19.15.18.12 (See Rule 19.15.18.12 NMAC and Rule 19.15.7.37 NMAC)</w:t>
      </w:r>
    </w:p>
    <w:p>
      <w:pPr>
        <w:spacing w:line="240" w:lineRule="auto"/>
        <w:ind w:firstLine="432"/>
        <w:jc w:val="both"/>
      </w:pPr>
      <w:r>
        <w:rPr>
          <w:rFonts w:ascii="Times New Roman" w:hAnsi="Times New Roman" w:eastAsia="宋体"/>
          <w:b w:val="0"/>
          <w:sz w:val="24"/>
        </w:rPr>
        <w:t>A. Applicant ___ EOG Y Resources ___,</w:t>
      </w:r>
    </w:p>
    <w:p>
      <w:pPr>
        <w:spacing w:line="240" w:lineRule="auto"/>
        <w:ind w:firstLine="432"/>
        <w:jc w:val="both"/>
      </w:pPr>
      <w:r>
        <w:rPr>
          <w:rFonts w:ascii="Times New Roman" w:hAnsi="Times New Roman" w:eastAsia="宋体"/>
          <w:b w:val="0"/>
          <w:sz w:val="24"/>
        </w:rPr>
      </w:r>
      <w:r>
        <w:rPr>
          <w:rFonts w:ascii="Times New Roman" w:hAnsi="Times New Roman" w:eastAsia="宋体"/>
          <w:b w:val="0"/>
          <w:sz w:val="24"/>
        </w:rPr>
        <w:t xml:space="preserve">whose address is  </w:t>
      </w:r>
      <w:r>
        <w:rPr>
          <w:rFonts w:ascii="Times New Roman" w:hAnsi="Times New Roman" w:eastAsia="宋体"/>
          <w:b w:val="0"/>
          <w:sz w:val="24"/>
        </w:rPr>
        <w:t>$ \underline{\text{PO Box 2267, Midland, Texas 79702}} $</w:t>
      </w:r>
      <w:r>
        <w:rPr>
          <w:rFonts w:ascii="Times New Roman" w:hAnsi="Times New Roman" w:eastAsia="宋体"/>
          <w:b w:val="0"/>
          <w:sz w:val="24"/>
        </w:rPr>
        <w:t xml:space="preserve"> ___,</w:t>
      </w:r>
    </w:p>
    <w:p>
      <w:pPr>
        <w:spacing w:line="240" w:lineRule="auto"/>
        <w:ind w:firstLine="432"/>
        <w:jc w:val="both"/>
      </w:pPr>
      <w:r>
        <w:rPr>
          <w:rFonts w:ascii="Times New Roman" w:hAnsi="Times New Roman" w:eastAsia="宋体"/>
          <w:b w:val="0"/>
          <w:sz w:val="24"/>
        </w:rPr>
        <w:t>hereby requests an exception to Rule 19.15.18.12 for ___ 180 (90 days) ___ days or until</w:t>
      </w:r>
    </w:p>
    <w:p>
      <w:pPr>
        <w:spacing w:line="240" w:lineRule="auto"/>
        <w:ind w:firstLine="432"/>
        <w:jc w:val="both"/>
      </w:pPr>
      <w:r>
        <w:rPr>
          <w:rFonts w:ascii="Times New Roman" w:hAnsi="Times New Roman" w:eastAsia="宋体"/>
          <w:b w:val="0"/>
          <w:sz w:val="24"/>
        </w:rPr>
      </w:r>
      <w:r>
        <w:rPr>
          <w:rFonts w:ascii="Times New Roman" w:hAnsi="Times New Roman" w:eastAsia="宋体"/>
          <w:b w:val="0"/>
          <w:sz w:val="24"/>
        </w:rPr>
        <w:t>$ \underline{\text{Sept 6 - March 6}} $</w:t>
      </w:r>
      <w:r>
        <w:rPr>
          <w:rFonts w:ascii="Times New Roman" w:hAnsi="Times New Roman" w:eastAsia="宋体"/>
          <w:b w:val="0"/>
          <w:sz w:val="24"/>
        </w:rPr>
        <w:t xml:space="preserve">，Yr  </w:t>
      </w:r>
      <w:r>
        <w:rPr>
          <w:rFonts w:ascii="Times New Roman" w:hAnsi="Times New Roman" w:eastAsia="宋体"/>
          <w:b w:val="0"/>
          <w:sz w:val="24"/>
        </w:rPr>
        <w:t>$ \underline{\text{2019}} $</w:t>
      </w:r>
      <w:r>
        <w:rPr>
          <w:rFonts w:ascii="Times New Roman" w:hAnsi="Times New Roman" w:eastAsia="宋体"/>
          <w:b w:val="0"/>
          <w:sz w:val="24"/>
        </w:rPr>
        <w:t>，for the following described tank battery (or LACT):</w:t>
      </w:r>
    </w:p>
    <w:p>
      <w:pPr>
        <w:spacing w:line="240" w:lineRule="auto"/>
        <w:ind w:firstLine="432"/>
        <w:jc w:val="both"/>
      </w:pPr>
      <w:r>
        <w:rPr>
          <w:rFonts w:ascii="Times New Roman" w:hAnsi="Times New Roman" w:eastAsia="宋体"/>
          <w:b w:val="0"/>
          <w:sz w:val="24"/>
        </w:rPr>
        <w:t>Name of Lease PERDOMA BMP STATE COM Name of Pool 96415-Willow Lake; Bone Spring West</w:t>
      </w:r>
    </w:p>
    <w:p>
      <w:pPr>
        <w:spacing w:line="240" w:lineRule="auto"/>
        <w:ind w:firstLine="432"/>
        <w:jc w:val="both"/>
      </w:pPr>
      <w:r>
        <w:rPr>
          <w:rFonts w:ascii="Times New Roman" w:hAnsi="Times New Roman" w:eastAsia="宋体"/>
          <w:b w:val="0"/>
          <w:sz w:val="24"/>
        </w:rPr>
      </w:r>
      <w:r>
        <w:rPr>
          <w:rFonts w:ascii="Times New Roman" w:hAnsi="Times New Roman" w:eastAsia="宋体"/>
          <w:b w:val="0"/>
          <w:sz w:val="24"/>
        </w:rPr>
        <w:t xml:space="preserve">Location of Battery: Unit Letter  </w:t>
      </w:r>
      <w:r>
        <w:rPr>
          <w:rFonts w:ascii="Times New Roman" w:hAnsi="Times New Roman" w:eastAsia="宋体"/>
          <w:b w:val="0"/>
          <w:sz w:val="24"/>
        </w:rPr>
        <w:t>$ \underline{L} $</w:t>
      </w:r>
      <w:r>
        <w:rPr>
          <w:rFonts w:ascii="Times New Roman" w:hAnsi="Times New Roman" w:eastAsia="宋体"/>
          <w:b w:val="0"/>
          <w:sz w:val="24"/>
        </w:rPr>
        <w:t xml:space="preserve">____ Section  </w:t>
      </w:r>
      <w:r>
        <w:rPr>
          <w:rFonts w:ascii="Times New Roman" w:hAnsi="Times New Roman" w:eastAsia="宋体"/>
          <w:b w:val="0"/>
          <w:sz w:val="24"/>
        </w:rPr>
        <w:t>$ \underline{24} $</w:t>
      </w:r>
      <w:r>
        <w:rPr>
          <w:rFonts w:ascii="Times New Roman" w:hAnsi="Times New Roman" w:eastAsia="宋体"/>
          <w:b w:val="0"/>
          <w:sz w:val="24"/>
        </w:rPr>
        <w:t xml:space="preserve">____ Township  </w:t>
      </w:r>
      <w:r>
        <w:rPr>
          <w:rFonts w:ascii="Times New Roman" w:hAnsi="Times New Roman" w:eastAsia="宋体"/>
          <w:b w:val="0"/>
          <w:sz w:val="24"/>
        </w:rPr>
        <w:t>$ \underline{24S} $</w:t>
      </w:r>
      <w:r>
        <w:rPr>
          <w:rFonts w:ascii="Times New Roman" w:hAnsi="Times New Roman" w:eastAsia="宋体"/>
          <w:b w:val="0"/>
          <w:sz w:val="24"/>
        </w:rPr>
        <w:t xml:space="preserve">____ Range  </w:t>
      </w:r>
      <w:r>
        <w:rPr>
          <w:rFonts w:ascii="Times New Roman" w:hAnsi="Times New Roman" w:eastAsia="宋体"/>
          <w:b w:val="0"/>
          <w:sz w:val="24"/>
        </w:rPr>
        <w:t>$ \underline{27E} $</w:t>
      </w:r>
      <w:r>
        <w:rPr>
          <w:rFonts w:ascii="Times New Roman" w:hAnsi="Times New Roman" w:eastAsia="宋体"/>
          <w:b w:val="0"/>
          <w:sz w:val="24"/>
        </w:rPr>
        <w:t>____</w:t>
      </w:r>
    </w:p>
    <w:p>
      <w:pPr>
        <w:spacing w:line="240" w:lineRule="auto"/>
        <w:ind w:firstLine="432"/>
        <w:jc w:val="both"/>
      </w:pPr>
      <w:r>
        <w:rPr>
          <w:rFonts w:ascii="Times New Roman" w:hAnsi="Times New Roman" w:eastAsia="宋体"/>
          <w:b w:val="0"/>
          <w:sz w:val="24"/>
        </w:rPr>
      </w:r>
      <w:r>
        <w:rPr>
          <w:rFonts w:ascii="Times New Roman" w:hAnsi="Times New Roman" w:eastAsia="宋体"/>
          <w:b w:val="0"/>
          <w:sz w:val="24"/>
        </w:rPr>
        <w:t xml:space="preserve">Number of wells producing into battery  </w:t>
      </w:r>
      <w:r>
        <w:rPr>
          <w:rFonts w:ascii="Times New Roman" w:hAnsi="Times New Roman" w:eastAsia="宋体"/>
          <w:b w:val="0"/>
          <w:sz w:val="24"/>
        </w:rPr>
        <w:t>$ \underline{\text{1- PERDOMO BMP STATE COM #001H-3001536499}} $</w:t>
      </w:r>
    </w:p>
    <w:p>
      <w:pPr>
        <w:spacing w:line="240" w:lineRule="auto"/>
        <w:ind w:firstLine="432"/>
        <w:jc w:val="both"/>
      </w:pPr>
      <w:r>
        <w:rPr>
          <w:rFonts w:ascii="Times New Roman" w:hAnsi="Times New Roman" w:eastAsia="宋体"/>
          <w:b w:val="0"/>
          <w:sz w:val="24"/>
        </w:rPr>
      </w:r>
      <w:r>
        <w:rPr>
          <w:rFonts w:ascii="Times New Roman" w:hAnsi="Times New Roman" w:eastAsia="宋体"/>
          <w:b w:val="0"/>
          <w:sz w:val="24"/>
        </w:rPr>
        <w:t xml:space="preserve">B. Based upon oil production of _____ barrels per day, the estimated * volume of gas to be flared is  </w:t>
      </w:r>
      <w:r>
        <w:rPr>
          <w:rFonts w:ascii="Times New Roman" w:hAnsi="Times New Roman" w:eastAsia="宋体"/>
          <w:b w:val="0"/>
          <w:sz w:val="24"/>
        </w:rPr>
        <w:t>$ \underline{\text{37 estimated}} $</w:t>
      </w:r>
      <w:r>
        <w:rPr>
          <w:rFonts w:ascii="Times New Roman" w:hAnsi="Times New Roman" w:eastAsia="宋体"/>
          <w:b w:val="0"/>
          <w:sz w:val="24"/>
        </w:rPr>
        <w:t xml:space="preserve"> MCF; Value _____ per day.</w:t>
      </w:r>
    </w:p>
    <w:p>
      <w:pPr>
        <w:spacing w:line="240" w:lineRule="auto"/>
        <w:ind w:firstLine="432"/>
        <w:jc w:val="both"/>
      </w:pPr>
      <w:r>
        <w:rPr>
          <w:rFonts w:ascii="Times New Roman" w:hAnsi="Times New Roman" w:eastAsia="宋体"/>
          <w:b w:val="0"/>
          <w:sz w:val="24"/>
        </w:rPr>
        <w:t>C. Name and location of nearest gas gathering facility:</w:t>
      </w:r>
    </w:p>
    <w:p>
      <w:pPr>
        <w:spacing w:line="240" w:lineRule="auto"/>
        <w:ind w:firstLine="432"/>
        <w:jc w:val="both"/>
      </w:pPr>
      <w:r>
        <w:rPr>
          <w:rFonts w:ascii="Times New Roman" w:hAnsi="Times New Roman" w:eastAsia="宋体"/>
          <w:b w:val="0"/>
          <w:sz w:val="24"/>
        </w:rPr>
        <w:t>PERDOMO HUMIDOR FL 90187057</w:t>
      </w:r>
    </w:p>
    <w:p>
      <w:pPr>
        <w:spacing w:line="240" w:lineRule="auto"/>
        <w:ind w:firstLine="432"/>
        <w:jc w:val="both"/>
      </w:pPr>
      <w:r>
        <w:rPr>
          <w:rFonts w:ascii="Times New Roman" w:hAnsi="Times New Roman" w:eastAsia="宋体"/>
          <w:b w:val="0"/>
          <w:sz w:val="24"/>
        </w:rPr>
        <w:t>D. Distance ___ Estimated cost of connection ___</w:t>
      </w:r>
    </w:p>
    <w:p>
      <w:pPr>
        <w:spacing w:line="240" w:lineRule="auto"/>
        <w:ind w:firstLine="432"/>
        <w:jc w:val="both"/>
      </w:pPr>
      <w:r>
        <w:rPr>
          <w:rFonts w:ascii="Times New Roman" w:hAnsi="Times New Roman" w:eastAsia="宋体"/>
          <w:b w:val="0"/>
          <w:sz w:val="24"/>
        </w:rPr>
        <w:t>E. This exception is requested for the following reasons: ___</w:t>
      </w:r>
    </w:p>
    <w:p>
      <w:pPr>
        <w:spacing w:line="240" w:lineRule="auto"/>
        <w:ind w:firstLine="432"/>
        <w:jc w:val="both"/>
      </w:pPr>
      <w:r>
        <w:rPr>
          <w:rFonts w:ascii="Times New Roman" w:hAnsi="Times New Roman" w:eastAsia="宋体"/>
          <w:b w:val="0"/>
          <w:sz w:val="24"/>
        </w:rPr>
        <w:t>Requesting permission to Flare due to abnormal system pressure. Flare volumes with not be consistent. All gas will be metered prior to Flaring.</w:t>
      </w:r>
    </w:p>
    <w:p>
      <w:pPr>
        <w:spacing w:line="240" w:lineRule="auto"/>
        <w:ind w:firstLine="432"/>
        <w:jc w:val="both"/>
      </w:pPr>
      <w:r>
        <w:rPr>
          <w:rFonts w:ascii="Times New Roman" w:hAnsi="Times New Roman" w:eastAsia="宋体"/>
          <w:b w:val="0"/>
          <w:sz w:val="24"/>
        </w:rPr>
        <w:t>OPERATOR</w:t>
      </w:r>
    </w:p>
    <w:p>
      <w:pPr>
        <w:spacing w:line="240" w:lineRule="auto"/>
        <w:ind w:firstLine="432"/>
        <w:jc w:val="both"/>
      </w:pPr>
      <w:r>
        <w:rPr>
          <w:rFonts w:ascii="Times New Roman" w:hAnsi="Times New Roman" w:eastAsia="宋体"/>
          <w:b w:val="0"/>
          <w:sz w:val="24"/>
        </w:rPr>
        <w:t>I hereby certify that the rules and regulations of the Oil Conservation Division have been complied with and that the information given above is true and complete to the best of my knowledge and belief.</w:t>
      </w:r>
    </w:p>
    <w:p>
      <w:pPr>
        <w:spacing w:line="240" w:lineRule="auto"/>
        <w:ind w:firstLine="432"/>
        <w:jc w:val="both"/>
      </w:pPr>
      <w:r>
        <w:rPr>
          <w:rFonts w:ascii="Times New Roman" w:hAnsi="Times New Roman" w:eastAsia="宋体"/>
          <w:b w:val="0"/>
          <w:sz w:val="24"/>
        </w:rPr>
        <w:t>Signature</w:t>
      </w:r>
    </w:p>
    <w:p>
      <w:pPr>
        <w:spacing w:line="240" w:lineRule="auto"/>
        <w:ind w:firstLine="432"/>
        <w:jc w:val="both"/>
      </w:pPr>
      <w:r>
        <w:rPr>
          <w:rFonts w:ascii="Times New Roman" w:hAnsi="Times New Roman" w:eastAsia="宋体"/>
          <w:b w:val="0"/>
          <w:sz w:val="24"/>
        </w:rPr>
        <w:t>Ma</w:t>
      </w:r>
    </w:p>
    <w:p>
      <w:pPr>
        <w:spacing w:line="240" w:lineRule="auto"/>
        <w:ind w:firstLine="432"/>
        <w:jc w:val="both"/>
      </w:pPr>
      <w:r>
        <w:rPr>
          <w:rFonts w:ascii="Times New Roman" w:hAnsi="Times New Roman" w:eastAsia="宋体"/>
          <w:b w:val="0"/>
          <w:sz w:val="24"/>
        </w:rPr>
        <w:t>Printed Name &amp; Title Emily Follis- Sr. Regulatory Administrator</w:t>
      </w:r>
    </w:p>
    <w:p>
      <w:pPr>
        <w:spacing w:line="240" w:lineRule="auto"/>
        <w:ind w:firstLine="432"/>
        <w:jc w:val="both"/>
      </w:pPr>
      <w:r>
        <w:rPr>
          <w:rFonts w:ascii="Times New Roman" w:hAnsi="Times New Roman" w:eastAsia="宋体"/>
          <w:b w:val="0"/>
          <w:sz w:val="24"/>
        </w:rPr>
        <w:t>E-mail Address emily_follis@eogresources.com</w:t>
      </w:r>
    </w:p>
    <w:p>
      <w:pPr>
        <w:spacing w:line="240" w:lineRule="auto"/>
        <w:ind w:firstLine="432"/>
        <w:jc w:val="both"/>
      </w:pPr>
      <w:r>
        <w:rPr>
          <w:rFonts w:ascii="Times New Roman" w:hAnsi="Times New Roman" w:eastAsia="宋体"/>
          <w:b w:val="0"/>
          <w:sz w:val="24"/>
        </w:rPr>
        <w:t>OIL CONSERVATION DIVISION</w:t>
      </w:r>
    </w:p>
    <w:p>
      <w:pPr>
        <w:spacing w:line="240" w:lineRule="auto"/>
        <w:ind w:firstLine="432"/>
        <w:jc w:val="both"/>
      </w:pPr>
      <w:r>
        <w:rPr>
          <w:rFonts w:ascii="Times New Roman" w:hAnsi="Times New Roman" w:eastAsia="宋体"/>
          <w:b w:val="0"/>
          <w:sz w:val="24"/>
        </w:rPr>
        <w:t>Approved Until Dec. 6, 2018</w:t>
      </w:r>
    </w:p>
    <w:p>
      <w:pPr>
        <w:spacing w:line="240" w:lineRule="auto"/>
        <w:ind w:firstLine="432"/>
        <w:jc w:val="both"/>
      </w:pPr>
      <w:r>
        <w:rPr>
          <w:rFonts w:ascii="Times New Roman" w:hAnsi="Times New Roman" w:eastAsia="宋体"/>
          <w:b w:val="0"/>
          <w:sz w:val="24"/>
        </w:rPr>
        <w:t>Date 09/06/18</w:t>
      </w:r>
    </w:p>
    <w:p>
      <w:pPr>
        <w:spacing w:line="240" w:lineRule="auto"/>
        <w:ind w:firstLine="432"/>
        <w:jc w:val="both"/>
      </w:pPr>
      <w:r>
        <w:rPr>
          <w:rFonts w:ascii="Times New Roman" w:hAnsi="Times New Roman" w:eastAsia="宋体"/>
          <w:b w:val="0"/>
          <w:sz w:val="24"/>
        </w:rPr>
      </w:r>
      <w:r>
        <w:rPr>
          <w:rFonts w:ascii="Times New Roman" w:hAnsi="Times New Roman" w:eastAsia="宋体"/>
          <w:b w:val="0"/>
          <w:sz w:val="24"/>
        </w:rPr>
        <w:t xml:space="preserve">Title  </w:t>
      </w:r>
      <w:r>
        <w:rPr>
          <w:rFonts w:ascii="Times New Roman" w:hAnsi="Times New Roman" w:eastAsia="宋体"/>
          <w:b w:val="0"/>
          <w:sz w:val="24"/>
        </w:rPr>
        <w:t>$ \underline{\text{Business Operations Spec. - O}} $</w:t>
      </w:r>
    </w:p>
    <w:p>
      <w:pPr>
        <w:spacing w:line="240" w:lineRule="auto"/>
        <w:ind w:firstLine="432"/>
        <w:jc w:val="both"/>
      </w:pPr>
      <w:r>
        <w:rPr>
          <w:rFonts w:ascii="Times New Roman" w:hAnsi="Times New Roman" w:eastAsia="宋体"/>
          <w:b w:val="0"/>
          <w:sz w:val="24"/>
        </w:rPr>
        <w:t>Date 9/6/2018</w:t>
      </w:r>
    </w:p>
    <w:p>
      <w:pPr>
        <w:spacing w:line="240" w:lineRule="auto"/>
        <w:ind w:firstLine="432"/>
        <w:jc w:val="both"/>
      </w:pPr>
      <w:r>
        <w:rPr>
          <w:rFonts w:ascii="Times New Roman" w:hAnsi="Times New Roman" w:eastAsia="宋体"/>
          <w:b w:val="0"/>
          <w:sz w:val="24"/>
        </w:rPr>
        <w:t>Please refer to attached Conditions of Approval</w:t>
      </w:r>
    </w:p>
    <w:sectPr w:rsidR="00FC693F" w:rsidRPr="0006063C" w:rsidSect="00034616">
      <w:headerReference w:type="default" r:id="rId9"/>
      <w:footerReference w:type="default" r:id="rId10"/>
      <w:pgSz w:w="11907" w:h="16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p>
    <w:pPr>
      <w:jc w:val="center"/>
    </w:pPr>
    <w:r>
      <w:rPr>
        <w:rFonts w:ascii="Times New Roman" w:hAnsi="Times New Roman" w:eastAsia="宋体"/>
      </w:rPr>
      <w:t>$ ^{*} $ Gas-Oil ratio test may be required to verify estimated gas volume.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p>
    <w:pPr>
      <w:jc w:val="center"/>
    </w:pPr>
    <w:r>
      <w:rPr>
        <w:rFonts w:ascii="Times New Roman" w:hAnsi="Times New Roman" w:eastAsia="宋体"/>
      </w:rPr>
      <w:t>District I</w:t>
      <w:br/>
      <w:t>1625 N. French Dr., Hobbs, NM 88240</w:t>
      <w:br/>
      <w:t>District II</w:t>
      <w:br/>
      <w:t>811 S. First St., Artesia, NM 88210</w:t>
      <w:br/>
      <w:t>District III</w:t>
      <w:br/>
      <w:t>1000 Rio Brazos Road, Aztec, NM 87410</w:t>
      <w:br/>
      <w:t>District IV</w:t>
      <w:br/>
      <w:t>1220 S. St. Francis Dr., Santa Fe, NM 87505</w:t>
    </w:r>
  </w:p>
  <w:p>
    <w:pPr>
      <w:jc w:val="center"/>
    </w:pPr>
    <w:r>
      <w:rPr>
        <w:rFonts w:ascii="Times New Roman" w:hAnsi="Times New Roman" w:eastAsia="宋体"/>
      </w:rPr>
      <w:t>RECEIVED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