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October 13, 2009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7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7_786_592_80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3/10/10 – Made 5' new hole at 1:40 PM. TD 20'.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TITLE  </w:t>
      </w:r>
      <w:r>
        <w:rPr>
          <w:rFonts w:ascii="Times New Roman" w:hAnsi="Times New Roman" w:eastAsia="宋体"/>
          <w:b w:val="0"/>
          <w:sz w:val="24"/>
        </w:rPr>
        <w:t>$ \underline{\text{Regulatory Compliance Supervisor}} $</w:t>
      </w:r>
      <w:r>
        <w:rPr>
          <w:rFonts w:ascii="Times New Roman" w:hAnsi="Times New Roman" w:eastAsia="宋体"/>
          <w:b w:val="0"/>
          <w:sz w:val="24"/>
        </w:rPr>
        <w:t xml:space="preserve"> DATE  </w:t>
      </w:r>
      <w:r>
        <w:rPr>
          <w:rFonts w:ascii="Times New Roman" w:hAnsi="Times New Roman" w:eastAsia="宋体"/>
          <w:b w:val="0"/>
          <w:sz w:val="24"/>
        </w:rPr>
        <w:t>$ \underline{\text{March 15, 2010}}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Dauld Way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3-18-2010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234534" cy="211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164_10_1214_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4534" cy="211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