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&amp; Natural Resources</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Submit one copy to appropriate District Office</w:t>
      </w:r>
    </w:p>
    <w:p>
      <w:pPr>
        <w:spacing w:line="240" w:lineRule="auto"/>
        <w:ind w:firstLine="432"/>
        <w:jc w:val="both"/>
      </w:pPr>
      <w:r>
        <w:rPr>
          <w:rFonts w:ascii="Times New Roman" w:hAnsi="Times New Roman" w:eastAsia="宋体"/>
          <w:b w:val="0"/>
          <w:sz w:val="24"/>
        </w:rPr>
        <w:t>Santa Fe</w:t>
      </w:r>
    </w:p>
    <w:p>
      <w:pPr>
        <w:spacing w:line="240" w:lineRule="auto"/>
        <w:ind w:firstLine="432"/>
        <w:jc w:val="both"/>
      </w:pPr>
      <w:r>
        <w:rPr>
          <w:rFonts w:ascii="Times New Roman" w:hAnsi="Times New Roman" w:eastAsia="宋体"/>
          <w:b w:val="0"/>
          <w:sz w:val="24"/>
        </w:rPr>
        <w:t>□ AMENDED REPORT</w:t>
      </w:r>
    </w:p>
    <w:p>
      <w:pPr>
        <w:spacing w:line="240" w:lineRule="auto"/>
        <w:jc w:val="left"/>
      </w:pPr>
      <w:r>
        <w:rPr>
          <w:rFonts w:ascii="Times New Roman" w:hAnsi="Times New Roman" w:eastAsia="宋体"/>
          <w:b/>
          <w:sz w:val="28"/>
        </w:rPr>
        <w:t>TO TRANSPORT</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Pr>
                <w:rFonts w:ascii="Times New Roman" w:hAnsi="Times New Roman" w:eastAsia="宋体"/>
                <w:sz w:val="24"/>
              </w:rPr>
              <w:t>Operator name and Address\nYates Petroleum Corporation\n105 South Fourth Street\nArtesia, NM 88210</w:t>
            </w:r>
          </w:p>
        </w:tc>
        <w:tc>
          <w:tcPr>
            <w:tcW w:type="dxa" w:w="2049"/>
          </w:tcPr>
          <w:p>
            <w:r>
              <w:rPr>
                <w:rFonts w:ascii="Times New Roman" w:hAnsi="Times New Roman" w:eastAsia="宋体"/>
                <w:sz w:val="24"/>
              </w:rPr>
              <w:t>This well has\nIf you do not concur\nThis well has</w:t>
            </w:r>
          </w:p>
        </w:tc>
        <w:tc>
          <w:tcPr>
            <w:tcW w:type="dxa" w:w="2049"/>
          </w:tcPr>
          <w:p>
            <w:r>
              <w:rPr>
                <w:rFonts w:ascii="Times New Roman" w:hAnsi="Times New Roman" w:eastAsia="宋体"/>
                <w:sz w:val="24"/>
              </w:rPr>
              <w:t>OGRID Number\n025575</w:t>
            </w:r>
          </w:p>
        </w:tc>
        <w:tc>
          <w:tcPr>
            <w:tcW w:type="dxa" w:w="2049"/>
          </w:tcPr>
          <w:p/>
        </w:tc>
      </w:tr>
      <w:tr>
        <w:tc>
          <w:tcPr>
            <w:tcW w:type="dxa" w:w="2049"/>
          </w:tcPr>
          <w:p>
            <w:r>
              <w:rPr>
                <w:rFonts w:ascii="Times New Roman" w:hAnsi="Times New Roman" w:eastAsia="宋体"/>
                <w:b w:val="0"/>
                <w:sz w:val="24"/>
              </w:rPr>
              <w:t>$ ^{{3}} $</w:t>
            </w:r>
            <w:r>
              <w:rPr>
                <w:rFonts w:ascii="Times New Roman" w:hAnsi="Times New Roman" w:eastAsia="宋体"/>
                <w:b w:val="0"/>
                <w:sz w:val="24"/>
              </w:rPr>
              <w:t xml:space="preserve"> Reason for Filing Code/ Effective Date\nNW</w:t>
            </w:r>
          </w:p>
        </w:tc>
        <w:tc>
          <w:tcPr>
            <w:tcW w:type="dxa" w:w="2049"/>
          </w:tcPr>
          <w:p/>
        </w:tc>
        <w:tc>
          <w:tcPr>
            <w:tcW w:type="dxa" w:w="2049"/>
          </w:tcPr>
          <w:p/>
        </w:tc>
        <w:tc>
          <w:tcPr>
            <w:tcW w:type="dxa" w:w="2049"/>
          </w:tcPr>
          <w:p/>
        </w:tc>
      </w:tr>
      <w:tr>
        <w:tc>
          <w:tcPr>
            <w:tcW w:type="dxa" w:w="2049"/>
          </w:tcPr>
          <w:p>
            <w:r>
              <w:rPr>
                <w:rFonts w:ascii="Times New Roman" w:hAnsi="Times New Roman" w:eastAsia="宋体"/>
                <w:b w:val="0"/>
                <w:sz w:val="24"/>
              </w:rPr>
              <w:t>$ ^{{4}} $</w:t>
            </w:r>
            <w:r>
              <w:rPr>
                <w:rFonts w:ascii="Times New Roman" w:hAnsi="Times New Roman" w:eastAsia="宋体"/>
                <w:b w:val="0"/>
                <w:sz w:val="24"/>
              </w:rPr>
              <w:t xml:space="preserve"> API Number\n30-015-37500</w:t>
            </w:r>
          </w:p>
        </w:tc>
        <w:tc>
          <w:tcPr>
            <w:tcW w:type="dxa" w:w="2049"/>
          </w:tcPr>
          <w:p>
            <w:r>
              <w:rPr>
                <w:rFonts w:ascii="Times New Roman" w:hAnsi="Times New Roman" w:eastAsia="宋体"/>
                <w:b w:val="0"/>
                <w:sz w:val="24"/>
              </w:rPr>
              <w:t>$ ^{{5}} $</w:t>
            </w:r>
            <w:r>
              <w:rPr>
                <w:rFonts w:ascii="Times New Roman" w:hAnsi="Times New Roman" w:eastAsia="宋体"/>
                <w:b w:val="0"/>
                <w:sz w:val="24"/>
              </w:rPr>
              <w:t xml:space="preserve"> Pool Name</w:t>
            </w:r>
          </w:p>
        </w:tc>
        <w:tc>
          <w:tcPr>
            <w:tcW w:type="dxa" w:w="2049"/>
          </w:tcPr>
          <w:p>
            <w:r>
              <w:rPr>
                <w:rFonts w:ascii="Times New Roman" w:hAnsi="Times New Roman" w:eastAsia="宋体"/>
                <w:sz w:val="24"/>
              </w:rPr>
              <w:t>WILD CAT G-02 S252715A\nWildent Bone Spring</w:t>
            </w:r>
          </w:p>
        </w:tc>
        <w:tc>
          <w:tcPr>
            <w:tcW w:type="dxa" w:w="2049"/>
          </w:tcPr>
          <w:p>
            <w:r>
              <w:rPr>
                <w:rFonts w:ascii="Times New Roman" w:hAnsi="Times New Roman" w:eastAsia="宋体"/>
                <w:b w:val="0"/>
                <w:sz w:val="24"/>
              </w:rPr>
              <w:t>$ ^{{6}} $</w:t>
            </w:r>
            <w:r>
              <w:rPr>
                <w:rFonts w:ascii="Times New Roman" w:hAnsi="Times New Roman" w:eastAsia="宋体"/>
                <w:b w:val="0"/>
                <w:sz w:val="24"/>
              </w:rPr>
              <w:t xml:space="preserve"> Pool Code\n96403 97816</w:t>
            </w:r>
          </w:p>
        </w:tc>
      </w:tr>
      <w:tr>
        <w:tc>
          <w:tcPr>
            <w:tcW w:type="dxa" w:w="2049"/>
          </w:tcPr>
          <w:p>
            <w:r>
              <w:rPr>
                <w:rFonts w:ascii="Times New Roman" w:hAnsi="Times New Roman" w:eastAsia="宋体"/>
                <w:b w:val="0"/>
                <w:sz w:val="24"/>
              </w:rPr>
              <w:t>$ ^{{7}} $</w:t>
            </w:r>
            <w:r>
              <w:rPr>
                <w:rFonts w:ascii="Times New Roman" w:hAnsi="Times New Roman" w:eastAsia="宋体"/>
                <w:b w:val="0"/>
                <w:sz w:val="24"/>
              </w:rPr>
              <w:t xml:space="preserve"> Property Code\n36591</w:t>
            </w:r>
          </w:p>
        </w:tc>
        <w:tc>
          <w:tcPr>
            <w:tcW w:type="dxa" w:w="2049"/>
          </w:tcPr>
          <w:p>
            <w:r>
              <w:rPr>
                <w:rFonts w:ascii="Times New Roman" w:hAnsi="Times New Roman" w:eastAsia="宋体"/>
                <w:b w:val="0"/>
                <w:sz w:val="24"/>
              </w:rPr>
              <w:t>$ ^{{8}} $</w:t>
            </w:r>
            <w:r>
              <w:rPr>
                <w:rFonts w:ascii="Times New Roman" w:hAnsi="Times New Roman" w:eastAsia="宋体"/>
                <w:b w:val="0"/>
                <w:sz w:val="24"/>
              </w:rPr>
              <w:t xml:space="preserve"> Property Name</w:t>
            </w:r>
          </w:p>
        </w:tc>
        <w:tc>
          <w:tcPr>
            <w:tcW w:type="dxa" w:w="2049"/>
          </w:tcPr>
          <w:p>
            <w:r>
              <w:rPr>
                <w:rFonts w:ascii="Times New Roman" w:hAnsi="Times New Roman" w:eastAsia="宋体"/>
                <w:sz w:val="24"/>
              </w:rPr>
              <w:t>Jericho BKJ State Com</w:t>
            </w:r>
          </w:p>
        </w:tc>
        <w:tc>
          <w:tcPr>
            <w:tcW w:type="dxa" w:w="2049"/>
          </w:tcPr>
          <w:p>
            <w:r>
              <w:rPr>
                <w:rFonts w:ascii="Times New Roman" w:hAnsi="Times New Roman" w:eastAsia="宋体"/>
                <w:b w:val="0"/>
                <w:sz w:val="24"/>
              </w:rPr>
              <w:t>$ ^{{9}} $</w:t>
            </w:r>
            <w:r>
              <w:rPr>
                <w:rFonts w:ascii="Times New Roman" w:hAnsi="Times New Roman" w:eastAsia="宋体"/>
                <w:b w:val="0"/>
                <w:sz w:val="24"/>
              </w:rPr>
              <w:t xml:space="preserve"> Well Number\n2H</w:t>
            </w:r>
          </w:p>
        </w:tc>
      </w:tr>
    </w:tbl>
    <w:p>
      <w:pPr>
        <w:spacing w:line="240" w:lineRule="auto"/>
        <w:jc w:val="center"/>
      </w:pPr>
      <w:r>
        <w:rPr>
          <w:rFonts w:ascii="Times New Roman" w:hAnsi="Times New Roman" w:eastAsia="宋体"/>
          <w:b w:val="0"/>
          <w:sz w:val="20"/>
        </w:rPr>
      </w:r>
      <w:r>
        <w:rPr>
          <w:rFonts w:ascii="Times New Roman" w:hAnsi="Times New Roman" w:eastAsia="宋体"/>
          <w:b w:val="0"/>
          <w:sz w:val="20"/>
        </w:rPr>
        <w:t xml:space="preserve">II.  </w:t>
      </w:r>
      <w:r>
        <w:rPr>
          <w:rFonts w:ascii="Times New Roman" w:hAnsi="Times New Roman" w:eastAsia="宋体"/>
          <w:b w:val="0"/>
          <w:sz w:val="20"/>
        </w:rPr>
        <w:t>$ ^{10} $</w:t>
      </w:r>
      <w:r>
        <w:rPr>
          <w:rFonts w:ascii="Times New Roman" w:hAnsi="Times New Roman" w:eastAsia="宋体"/>
          <w:b w:val="0"/>
          <w:sz w:val="20"/>
        </w:rPr>
        <w:t xml:space="preserve"> Surface Location</w:t>
      </w:r>
    </w:p>
    <w:tbl>
      <w:tblPr>
        <w:tblStyle w:val="TableGrid"/>
        <w:tblW w:type="auto" w:w="0"/>
        <w:tblLook w:firstColumn="1" w:firstRow="1" w:lastColumn="0" w:lastRow="0" w:noHBand="0" w:noVBand="1" w:val="04A0"/>
      </w:tblPr>
      <w:tblGrid>
        <w:gridCol w:w="819"/>
        <w:gridCol w:w="819"/>
        <w:gridCol w:w="819"/>
        <w:gridCol w:w="819"/>
        <w:gridCol w:w="819"/>
        <w:gridCol w:w="819"/>
        <w:gridCol w:w="819"/>
        <w:gridCol w:w="819"/>
        <w:gridCol w:w="819"/>
        <w:gridCol w:w="819"/>
      </w:tblGrid>
      <w:tr>
        <w:tc>
          <w:tcPr>
            <w:tcW w:type="dxa" w:w="819"/>
          </w:tcPr>
          <w:p>
            <w:r>
              <w:rPr>
                <w:rFonts w:ascii="Times New Roman" w:hAnsi="Times New Roman" w:eastAsia="宋体"/>
                <w:sz w:val="24"/>
              </w:rPr>
              <w:t>Ul or lot no. A</w:t>
            </w:r>
          </w:p>
        </w:tc>
        <w:tc>
          <w:tcPr>
            <w:tcW w:type="dxa" w:w="819"/>
          </w:tcPr>
          <w:p>
            <w:r>
              <w:rPr>
                <w:rFonts w:ascii="Times New Roman" w:hAnsi="Times New Roman" w:eastAsia="宋体"/>
                <w:sz w:val="24"/>
              </w:rPr>
              <w:t>Section 15</w:t>
            </w:r>
          </w:p>
        </w:tc>
        <w:tc>
          <w:tcPr>
            <w:tcW w:type="dxa" w:w="819"/>
          </w:tcPr>
          <w:p>
            <w:r>
              <w:rPr>
                <w:rFonts w:ascii="Times New Roman" w:hAnsi="Times New Roman" w:eastAsia="宋体"/>
                <w:sz w:val="24"/>
              </w:rPr>
              <w:t>Township 25S</w:t>
            </w:r>
          </w:p>
        </w:tc>
        <w:tc>
          <w:tcPr>
            <w:tcW w:type="dxa" w:w="819"/>
          </w:tcPr>
          <w:p>
            <w:r>
              <w:rPr>
                <w:rFonts w:ascii="Times New Roman" w:hAnsi="Times New Roman" w:eastAsia="宋体"/>
                <w:sz w:val="24"/>
              </w:rPr>
              <w:t>Range 27E</w:t>
            </w:r>
          </w:p>
        </w:tc>
        <w:tc>
          <w:tcPr>
            <w:tcW w:type="dxa" w:w="819"/>
          </w:tcPr>
          <w:p>
            <w:r>
              <w:rPr>
                <w:rFonts w:ascii="Times New Roman" w:hAnsi="Times New Roman" w:eastAsia="宋体"/>
                <w:sz w:val="24"/>
              </w:rPr>
              <w:t>Lot Idn</w:t>
            </w:r>
          </w:p>
        </w:tc>
        <w:tc>
          <w:tcPr>
            <w:tcW w:type="dxa" w:w="819"/>
          </w:tcPr>
          <w:p>
            <w:r>
              <w:rPr>
                <w:rFonts w:ascii="Times New Roman" w:hAnsi="Times New Roman" w:eastAsia="宋体"/>
                <w:sz w:val="24"/>
              </w:rPr>
              <w:t>Feet from the 660</w:t>
            </w:r>
          </w:p>
        </w:tc>
        <w:tc>
          <w:tcPr>
            <w:tcW w:type="dxa" w:w="819"/>
          </w:tcPr>
          <w:p>
            <w:r>
              <w:rPr>
                <w:rFonts w:ascii="Times New Roman" w:hAnsi="Times New Roman" w:eastAsia="宋体"/>
                <w:sz w:val="24"/>
              </w:rPr>
              <w:t>North/South Line North</w:t>
            </w:r>
          </w:p>
        </w:tc>
        <w:tc>
          <w:tcPr>
            <w:tcW w:type="dxa" w:w="819"/>
          </w:tcPr>
          <w:p>
            <w:r>
              <w:rPr>
                <w:rFonts w:ascii="Times New Roman" w:hAnsi="Times New Roman" w:eastAsia="宋体"/>
                <w:sz w:val="24"/>
              </w:rPr>
              <w:t>Feet from the 330</w:t>
            </w:r>
          </w:p>
        </w:tc>
        <w:tc>
          <w:tcPr>
            <w:tcW w:type="dxa" w:w="819"/>
          </w:tcPr>
          <w:p>
            <w:r>
              <w:rPr>
                <w:rFonts w:ascii="Times New Roman" w:hAnsi="Times New Roman" w:eastAsia="宋体"/>
                <w:sz w:val="24"/>
              </w:rPr>
              <w:t>East/West line East</w:t>
            </w:r>
          </w:p>
        </w:tc>
        <w:tc>
          <w:tcPr>
            <w:tcW w:type="dxa" w:w="819"/>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Bottom Hole Location</w:t>
      </w:r>
    </w:p>
    <w:tbl>
      <w:tblPr>
        <w:tblStyle w:val="TableGrid"/>
        <w:tblW w:type="auto" w:w="0"/>
        <w:tblLook w:firstColumn="1" w:firstRow="1" w:lastColumn="0" w:lastRow="0" w:noHBand="0" w:noVBand="1" w:val="04A0"/>
      </w:tblPr>
      <w:tblGrid>
        <w:gridCol w:w="820"/>
        <w:gridCol w:w="820"/>
        <w:gridCol w:w="820"/>
        <w:gridCol w:w="820"/>
        <w:gridCol w:w="820"/>
        <w:gridCol w:w="820"/>
        <w:gridCol w:w="820"/>
        <w:gridCol w:w="820"/>
        <w:gridCol w:w="820"/>
        <w:gridCol w:w="820"/>
      </w:tblGrid>
      <w:tr>
        <w:tc>
          <w:tcPr>
            <w:tcW w:type="dxa" w:w="820"/>
          </w:tcPr>
          <w:p>
            <w:r>
              <w:rPr>
                <w:rFonts w:ascii="Times New Roman" w:hAnsi="Times New Roman" w:eastAsia="宋体"/>
                <w:sz w:val="24"/>
              </w:rPr>
              <w:t>UL or lot no. D</w:t>
            </w:r>
          </w:p>
        </w:tc>
        <w:tc>
          <w:tcPr>
            <w:tcW w:type="dxa" w:w="820"/>
          </w:tcPr>
          <w:p>
            <w:r>
              <w:rPr>
                <w:rFonts w:ascii="Times New Roman" w:hAnsi="Times New Roman" w:eastAsia="宋体"/>
                <w:sz w:val="24"/>
              </w:rPr>
              <w:t>Section 15</w:t>
            </w:r>
          </w:p>
        </w:tc>
        <w:tc>
          <w:tcPr>
            <w:tcW w:type="dxa" w:w="820"/>
          </w:tcPr>
          <w:p>
            <w:r>
              <w:rPr>
                <w:rFonts w:ascii="Times New Roman" w:hAnsi="Times New Roman" w:eastAsia="宋体"/>
                <w:sz w:val="24"/>
              </w:rPr>
              <w:t>Township 25S</w:t>
            </w:r>
          </w:p>
        </w:tc>
        <w:tc>
          <w:tcPr>
            <w:tcW w:type="dxa" w:w="820"/>
          </w:tcPr>
          <w:p>
            <w:r>
              <w:rPr>
                <w:rFonts w:ascii="Times New Roman" w:hAnsi="Times New Roman" w:eastAsia="宋体"/>
                <w:sz w:val="24"/>
              </w:rPr>
              <w:t>Range 27E</w:t>
            </w:r>
          </w:p>
        </w:tc>
        <w:tc>
          <w:tcPr>
            <w:tcW w:type="dxa" w:w="820"/>
          </w:tcPr>
          <w:p>
            <w:r>
              <w:rPr>
                <w:rFonts w:ascii="Times New Roman" w:hAnsi="Times New Roman" w:eastAsia="宋体"/>
                <w:sz w:val="24"/>
              </w:rPr>
              <w:t>Lot Idn</w:t>
            </w:r>
          </w:p>
        </w:tc>
        <w:tc>
          <w:tcPr>
            <w:tcW w:type="dxa" w:w="820"/>
          </w:tcPr>
          <w:p>
            <w:r>
              <w:rPr>
                <w:rFonts w:ascii="Times New Roman" w:hAnsi="Times New Roman" w:eastAsia="宋体"/>
                <w:sz w:val="24"/>
              </w:rPr>
              <w:t>Feet from the 703</w:t>
            </w:r>
          </w:p>
        </w:tc>
        <w:tc>
          <w:tcPr>
            <w:tcW w:type="dxa" w:w="820"/>
          </w:tcPr>
          <w:p>
            <w:r>
              <w:rPr>
                <w:rFonts w:ascii="Times New Roman" w:hAnsi="Times New Roman" w:eastAsia="宋体"/>
                <w:sz w:val="24"/>
              </w:rPr>
              <w:t>North/South line North</w:t>
            </w:r>
          </w:p>
        </w:tc>
        <w:tc>
          <w:tcPr>
            <w:tcW w:type="dxa" w:w="820"/>
          </w:tcPr>
          <w:p>
            <w:r>
              <w:rPr>
                <w:rFonts w:ascii="Times New Roman" w:hAnsi="Times New Roman" w:eastAsia="宋体"/>
                <w:sz w:val="24"/>
              </w:rPr>
              <w:t>Feet from the 4518</w:t>
            </w:r>
          </w:p>
        </w:tc>
        <w:tc>
          <w:tcPr>
            <w:tcW w:type="dxa" w:w="820"/>
          </w:tcPr>
          <w:p>
            <w:r>
              <w:rPr>
                <w:rFonts w:ascii="Times New Roman" w:hAnsi="Times New Roman" w:eastAsia="宋体"/>
                <w:sz w:val="24"/>
              </w:rPr>
              <w:t>East/West line East</w:t>
            </w:r>
          </w:p>
        </w:tc>
        <w:tc>
          <w:tcPr>
            <w:tcW w:type="dxa" w:w="820"/>
          </w:tcPr>
          <w:p>
            <w:r>
              <w:rPr>
                <w:rFonts w:ascii="Times New Roman" w:hAnsi="Times New Roman" w:eastAsia="宋体"/>
                <w:sz w:val="24"/>
              </w:rPr>
              <w:t>County Eddy</w:t>
            </w:r>
          </w:p>
        </w:tc>
      </w:tr>
      <w:tr>
        <w:tc>
          <w:tcPr>
            <w:tcW w:type="dxa" w:w="820"/>
          </w:tcPr>
          <w:p>
            <w:r>
              <w:rPr>
                <w:rFonts w:ascii="Times New Roman" w:hAnsi="Times New Roman" w:eastAsia="宋体"/>
                <w:b w:val="0"/>
                <w:sz w:val="24"/>
              </w:rPr>
              <w:t>$ ^{{12}} $</w:t>
            </w:r>
            <w:r>
              <w:rPr>
                <w:rFonts w:ascii="Times New Roman" w:hAnsi="Times New Roman" w:eastAsia="宋体"/>
                <w:b w:val="0"/>
                <w:sz w:val="24"/>
              </w:rPr>
              <w:t xml:space="preserve"> Lse Code S</w:t>
            </w:r>
          </w:p>
        </w:tc>
        <w:tc>
          <w:tcPr>
            <w:tcW w:type="dxa" w:w="820"/>
          </w:tcPr>
          <w:p>
            <w:r>
              <w:rPr>
                <w:rFonts w:ascii="Times New Roman" w:hAnsi="Times New Roman" w:eastAsia="宋体"/>
                <w:b w:val="0"/>
                <w:sz w:val="24"/>
              </w:rPr>
              <w:t>$ ^{{13}} $</w:t>
            </w:r>
            <w:r>
              <w:rPr>
                <w:rFonts w:ascii="Times New Roman" w:hAnsi="Times New Roman" w:eastAsia="宋体"/>
                <w:b w:val="0"/>
                <w:sz w:val="24"/>
              </w:rPr>
              <w:t xml:space="preserve"> Producing Method Code P</w:t>
            </w:r>
          </w:p>
        </w:tc>
        <w:tc>
          <w:tcPr>
            <w:tcW w:type="dxa" w:w="820"/>
          </w:tcPr>
          <w:p>
            <w:r>
              <w:rPr>
                <w:rFonts w:ascii="Times New Roman" w:hAnsi="Times New Roman" w:eastAsia="宋体"/>
                <w:b w:val="0"/>
                <w:sz w:val="24"/>
              </w:rPr>
              <w:t>$ ^{{14}} $</w:t>
            </w:r>
            <w:r>
              <w:rPr>
                <w:rFonts w:ascii="Times New Roman" w:hAnsi="Times New Roman" w:eastAsia="宋体"/>
                <w:b w:val="0"/>
                <w:sz w:val="24"/>
              </w:rPr>
              <w:t xml:space="preserve"> Gas Connection Date 9/21/10</w:t>
            </w:r>
          </w:p>
        </w:tc>
        <w:tc>
          <w:tcPr>
            <w:tcW w:type="dxa" w:w="820"/>
          </w:tcPr>
          <w:p>
            <w:r>
              <w:rPr>
                <w:rFonts w:ascii="Times New Roman" w:hAnsi="Times New Roman" w:eastAsia="宋体"/>
                <w:b w:val="0"/>
                <w:sz w:val="24"/>
              </w:rPr>
              <w:t>$ ^{{15}} $</w:t>
            </w:r>
            <w:r>
              <w:rPr>
                <w:rFonts w:ascii="Times New Roman" w:hAnsi="Times New Roman" w:eastAsia="宋体"/>
                <w:b w:val="0"/>
                <w:sz w:val="24"/>
              </w:rPr>
              <w:t xml:space="preserve"> C-129 Permit Number</w:t>
            </w:r>
          </w:p>
        </w:tc>
        <w:tc>
          <w:tcPr>
            <w:tcW w:type="dxa" w:w="820"/>
          </w:tcPr>
          <w:p>
            <w:r>
              <w:rPr>
                <w:rFonts w:ascii="Times New Roman" w:hAnsi="Times New Roman" w:eastAsia="宋体"/>
                <w:b w:val="0"/>
                <w:sz w:val="24"/>
              </w:rPr>
              <w:t>$ ^{{16}} $</w:t>
            </w:r>
            <w:r>
              <w:rPr>
                <w:rFonts w:ascii="Times New Roman" w:hAnsi="Times New Roman" w:eastAsia="宋体"/>
                <w:b w:val="0"/>
                <w:sz w:val="24"/>
              </w:rPr>
              <w:t xml:space="preserve"> C-129 Effective Date</w:t>
            </w:r>
          </w:p>
        </w:tc>
        <w:tc>
          <w:tcPr>
            <w:tcW w:type="dxa" w:w="820"/>
          </w:tcPr>
          <w:p>
            <w:r>
              <w:rPr>
                <w:rFonts w:ascii="Times New Roman" w:hAnsi="Times New Roman" w:eastAsia="宋体"/>
                <w:b w:val="0"/>
                <w:sz w:val="24"/>
              </w:rPr>
              <w:t>$ ^{{17}} $</w:t>
            </w:r>
            <w:r>
              <w:rPr>
                <w:rFonts w:ascii="Times New Roman" w:hAnsi="Times New Roman" w:eastAsia="宋体"/>
                <w:b w:val="0"/>
                <w:sz w:val="24"/>
              </w:rPr>
              <w:t xml:space="preserve"> C-129 Expiration Date</w:t>
            </w:r>
          </w:p>
        </w:tc>
        <w:tc>
          <w:tcPr>
            <w:tcW w:type="dxa" w:w="820"/>
          </w:tcPr>
          <w:p/>
        </w:tc>
        <w:tc>
          <w:tcPr>
            <w:tcW w:type="dxa" w:w="820"/>
          </w:tcPr>
          <w:p/>
        </w:tc>
        <w:tc>
          <w:tcPr>
            <w:tcW w:type="dxa" w:w="820"/>
          </w:tcPr>
          <w:p/>
        </w:tc>
        <w:tc>
          <w:tcPr>
            <w:tcW w:type="dxa" w:w="820"/>
          </w:tcPr>
          <w:p/>
        </w:tc>
      </w:tr>
    </w:tbl>
    <w:p>
      <w:pPr>
        <w:spacing w:line="240" w:lineRule="auto"/>
        <w:jc w:val="left"/>
      </w:pPr>
      <w:r>
        <w:rPr>
          <w:rFonts w:ascii="Times New Roman" w:hAnsi="Times New Roman" w:eastAsia="宋体"/>
          <w:b/>
          <w:sz w:val="28"/>
        </w:rPr>
        <w:t>III. Oil and Gas Transporters</w:t>
      </w:r>
    </w:p>
    <w:tbl>
      <w:tblPr>
        <w:tblStyle w:val="TableGrid"/>
        <w:tblW w:type="auto" w:w="0"/>
        <w:tblLook w:firstColumn="1" w:firstRow="1" w:lastColumn="0" w:lastRow="0" w:noHBand="0" w:noVBand="1" w:val="04A0"/>
      </w:tblPr>
      <w:tblGrid>
        <w:gridCol w:w="2736"/>
        <w:gridCol w:w="2736"/>
        <w:gridCol w:w="2736"/>
      </w:tblGrid>
      <w:tr>
        <w:tc>
          <w:tcPr>
            <w:tcW w:type="dxa" w:w="2736"/>
          </w:tcPr>
          <w:p>
            <w:r>
              <w:rPr>
                <w:rFonts w:ascii="Times New Roman" w:hAnsi="Times New Roman" w:eastAsia="宋体"/>
                <w:b w:val="0"/>
                <w:sz w:val="24"/>
              </w:rPr>
              <w:t>$ ^{{18}} $</w:t>
            </w:r>
            <w:r>
              <w:rPr>
                <w:rFonts w:ascii="Times New Roman" w:hAnsi="Times New Roman" w:eastAsia="宋体"/>
                <w:b w:val="0"/>
                <w:sz w:val="24"/>
              </w:rPr>
              <w:t xml:space="preserve"> Transporter OGRID</w:t>
            </w:r>
          </w:p>
        </w:tc>
        <w:tc>
          <w:tcPr>
            <w:tcW w:type="dxa" w:w="2736"/>
          </w:tcPr>
          <w:p>
            <w:r>
              <w:rPr>
                <w:rFonts w:ascii="Times New Roman" w:hAnsi="Times New Roman" w:eastAsia="宋体"/>
                <w:b w:val="0"/>
                <w:sz w:val="24"/>
              </w:rPr>
              <w:t>$ ^{{19}} $</w:t>
            </w:r>
            <w:r>
              <w:rPr>
                <w:rFonts w:ascii="Times New Roman" w:hAnsi="Times New Roman" w:eastAsia="宋体"/>
                <w:b w:val="0"/>
                <w:sz w:val="24"/>
              </w:rPr>
              <w:t xml:space="preserve"> Transporter Name and Address</w:t>
            </w:r>
          </w:p>
        </w:tc>
        <w:tc>
          <w:tcPr>
            <w:tcW w:type="dxa" w:w="2736"/>
          </w:tcPr>
          <w:p>
            <w:r>
              <w:rPr>
                <w:rFonts w:ascii="Times New Roman" w:hAnsi="Times New Roman" w:eastAsia="宋体"/>
                <w:b w:val="0"/>
                <w:sz w:val="24"/>
              </w:rPr>
              <w:t>$ ^{{20}} $</w:t>
            </w:r>
            <w:r>
              <w:rPr>
                <w:rFonts w:ascii="Times New Roman" w:hAnsi="Times New Roman" w:eastAsia="宋体"/>
                <w:b w:val="0"/>
                <w:sz w:val="24"/>
              </w:rPr>
              <w:t xml:space="preserve"> O/G/W</w:t>
            </w:r>
          </w:p>
        </w:tc>
      </w:tr>
      <w:tr>
        <w:tc>
          <w:tcPr>
            <w:tcW w:type="dxa" w:w="2736"/>
          </w:tcPr>
          <w:p>
            <w:r>
              <w:rPr>
                <w:rFonts w:ascii="Times New Roman" w:hAnsi="Times New Roman" w:eastAsia="宋体"/>
                <w:sz w:val="24"/>
              </w:rPr>
              <w:t>147831</w:t>
            </w:r>
          </w:p>
        </w:tc>
        <w:tc>
          <w:tcPr>
            <w:tcW w:type="dxa" w:w="2736"/>
          </w:tcPr>
          <w:p>
            <w:r>
              <w:rPr>
                <w:rFonts w:ascii="Times New Roman" w:hAnsi="Times New Roman" w:eastAsia="宋体"/>
                <w:sz w:val="24"/>
              </w:rPr>
              <w:t>Agave Energy Company\n105 South Fourth Street\nArtesia, NM 88210</w:t>
            </w:r>
          </w:p>
        </w:tc>
        <w:tc>
          <w:tcPr>
            <w:tcW w:type="dxa" w:w="2736"/>
          </w:tcPr>
          <w:p>
            <w:r>
              <w:rPr>
                <w:rFonts w:ascii="Times New Roman" w:hAnsi="Times New Roman" w:eastAsia="宋体"/>
                <w:sz w:val="24"/>
              </w:rPr>
              <w:t>G</w:t>
            </w:r>
          </w:p>
        </w:tc>
      </w:tr>
      <w:tr>
        <w:tc>
          <w:tcPr>
            <w:tcW w:type="dxa" w:w="2736"/>
          </w:tcPr>
          <w:p/>
        </w:tc>
        <w:tc>
          <w:tcPr>
            <w:tcW w:type="dxa" w:w="2736"/>
          </w:tcPr>
          <w:p/>
        </w:tc>
        <w:tc>
          <w:tcPr>
            <w:tcW w:type="dxa" w:w="2736"/>
          </w:tcPr>
          <w:p/>
        </w:tc>
      </w:tr>
      <w:tr>
        <w:tc>
          <w:tcPr>
            <w:tcW w:type="dxa" w:w="2736"/>
          </w:tcPr>
          <w:p>
            <w:r>
              <w:rPr>
                <w:rFonts w:ascii="Times New Roman" w:hAnsi="Times New Roman" w:eastAsia="宋体"/>
                <w:sz w:val="24"/>
              </w:rPr>
              <w:t>016696</w:t>
            </w:r>
          </w:p>
        </w:tc>
        <w:tc>
          <w:tcPr>
            <w:tcW w:type="dxa" w:w="2736"/>
          </w:tcPr>
          <w:p>
            <w:r>
              <w:rPr>
                <w:rFonts w:ascii="Times New Roman" w:hAnsi="Times New Roman" w:eastAsia="宋体"/>
                <w:sz w:val="24"/>
              </w:rPr>
              <w:t>Occidental Energy Trans LLC\n5 Greenway Plaza, Suite 110\nHouston, TX 77046</w:t>
            </w:r>
          </w:p>
        </w:tc>
        <w:tc>
          <w:tcPr>
            <w:tcW w:type="dxa" w:w="2736"/>
          </w:tcPr>
          <w:p>
            <w:r>
              <w:rPr>
                <w:rFonts w:ascii="Times New Roman" w:hAnsi="Times New Roman" w:eastAsia="宋体"/>
                <w:sz w:val="24"/>
              </w:rPr>
              <w:t>O</w:t>
            </w:r>
          </w:p>
        </w:tc>
      </w:tr>
      <w:tr>
        <w:tc>
          <w:tcPr>
            <w:tcW w:type="dxa" w:w="2736"/>
          </w:tcPr>
          <w:p/>
        </w:tc>
        <w:tc>
          <w:tcPr>
            <w:tcW w:type="dxa" w:w="2736"/>
          </w:tcPr>
          <w:p/>
        </w:tc>
        <w:tc>
          <w:tcPr>
            <w:tcW w:type="dxa" w:w="2736"/>
          </w:tcPr>
          <w:p/>
        </w:tc>
      </w:tr>
      <w:tr>
        <w:tc>
          <w:tcPr>
            <w:tcW w:type="dxa" w:w="2736"/>
          </w:tcPr>
          <w:p/>
        </w:tc>
        <w:tc>
          <w:tcPr>
            <w:tcW w:type="dxa" w:w="2736"/>
          </w:tcPr>
          <w:p/>
        </w:tc>
        <w:tc>
          <w:tcPr>
            <w:tcW w:type="dxa" w:w="2736"/>
          </w:tcPr>
          <w:p>
            <w:r>
              <w:rPr>
                <w:rFonts w:ascii="Times New Roman" w:hAnsi="Times New Roman" w:eastAsia="宋体"/>
                <w:sz w:val="24"/>
              </w:rPr>
              <w:t>RECEIVED\nOCT 18 2010</w:t>
            </w:r>
          </w:p>
        </w:tc>
      </w:tr>
      <w:tr>
        <w:tc>
          <w:tcPr>
            <w:tcW w:type="dxa" w:w="2736"/>
          </w:tcPr>
          <w:p/>
        </w:tc>
        <w:tc>
          <w:tcPr>
            <w:tcW w:type="dxa" w:w="2736"/>
          </w:tcPr>
          <w:p/>
        </w:tc>
        <w:tc>
          <w:tcPr>
            <w:tcW w:type="dxa" w:w="2736"/>
          </w:tcPr>
          <w:p/>
        </w:tc>
      </w:tr>
      <w:tr>
        <w:tc>
          <w:tcPr>
            <w:tcW w:type="dxa" w:w="2736"/>
          </w:tcPr>
          <w:p/>
        </w:tc>
        <w:tc>
          <w:tcPr>
            <w:tcW w:type="dxa" w:w="2736"/>
          </w:tcPr>
          <w:p/>
        </w:tc>
        <w:tc>
          <w:tcPr>
            <w:tcW w:type="dxa" w:w="2736"/>
          </w:tcPr>
          <w:p>
            <w:r>
              <w:rPr>
                <w:rFonts w:ascii="Times New Roman" w:hAnsi="Times New Roman" w:eastAsia="宋体"/>
                <w:sz w:val="24"/>
              </w:rPr>
              <w:t>NMOCD ARTESIA</w:t>
            </w:r>
          </w:p>
        </w:tc>
      </w:tr>
      <w:tr>
        <w:tc>
          <w:tcPr>
            <w:tcW w:type="dxa" w:w="2736"/>
          </w:tcPr>
          <w:p/>
        </w:tc>
        <w:tc>
          <w:tcPr>
            <w:tcW w:type="dxa" w:w="2736"/>
          </w:tcPr>
          <w:p/>
        </w:tc>
        <w:tc>
          <w:tcPr>
            <w:tcW w:type="dxa" w:w="2736"/>
          </w:tcPr>
          <w:p/>
        </w:tc>
      </w:tr>
    </w:tbl>
    <w:p>
      <w:pPr>
        <w:spacing w:line="240" w:lineRule="auto"/>
        <w:jc w:val="center"/>
      </w:pPr>
      <w:r>
        <w:rPr>
          <w:rFonts w:ascii="Times New Roman" w:hAnsi="Times New Roman" w:eastAsia="宋体"/>
          <w:b w:val="0"/>
          <w:sz w:val="20"/>
        </w:rPr>
        <w:t>IV. Well Completion Data</w:t>
      </w:r>
    </w:p>
    <w:tbl>
      <w:tblPr>
        <w:tblStyle w:val="TableGrid"/>
        <w:tblW w:type="auto" w:w="0"/>
        <w:tblLook w:firstColumn="1" w:firstRow="1" w:lastColumn="0" w:lastRow="0" w:noHBand="0" w:noVBand="1" w:val="04A0"/>
      </w:tblPr>
      <w:tblGrid>
        <w:gridCol w:w="1367"/>
        <w:gridCol w:w="1367"/>
        <w:gridCol w:w="1367"/>
        <w:gridCol w:w="1367"/>
        <w:gridCol w:w="1367"/>
        <w:gridCol w:w="1367"/>
      </w:tblGrid>
      <w:tr>
        <w:tc>
          <w:tcPr>
            <w:tcW w:type="dxa" w:w="1367"/>
          </w:tcPr>
          <w:p>
            <w:r>
              <w:rPr>
                <w:rFonts w:ascii="Times New Roman" w:hAnsi="Times New Roman" w:eastAsia="宋体"/>
                <w:b w:val="0"/>
                <w:sz w:val="24"/>
              </w:rPr>
              <w:t>$ ^{{21}} $</w:t>
            </w:r>
            <w:r>
              <w:rPr>
                <w:rFonts w:ascii="Times New Roman" w:hAnsi="Times New Roman" w:eastAsia="宋体"/>
                <w:b w:val="0"/>
                <w:sz w:val="24"/>
              </w:rPr>
              <w:t xml:space="preserve"> Spud Date\nRH 2/1/10\nRT 6/18/10</w:t>
            </w:r>
          </w:p>
        </w:tc>
        <w:tc>
          <w:tcPr>
            <w:tcW w:type="dxa" w:w="1367"/>
          </w:tcPr>
          <w:p>
            <w:r>
              <w:rPr>
                <w:rFonts w:ascii="Times New Roman" w:hAnsi="Times New Roman" w:eastAsia="宋体"/>
                <w:b w:val="0"/>
                <w:sz w:val="24"/>
              </w:rPr>
              <w:t>$ ^{{22}} $</w:t>
            </w:r>
            <w:r>
              <w:rPr>
                <w:rFonts w:ascii="Times New Roman" w:hAnsi="Times New Roman" w:eastAsia="宋体"/>
                <w:b w:val="0"/>
                <w:sz w:val="24"/>
              </w:rPr>
              <w:t xml:space="preserve"> Ready Date\n9/20/10</w:t>
            </w:r>
          </w:p>
        </w:tc>
        <w:tc>
          <w:tcPr>
            <w:tcW w:type="dxa" w:w="1367"/>
          </w:tcPr>
          <w:p>
            <w:r>
              <w:rPr>
                <w:rFonts w:ascii="Times New Roman" w:hAnsi="Times New Roman" w:eastAsia="宋体"/>
                <w:b w:val="0"/>
                <w:sz w:val="24"/>
              </w:rPr>
              <w:t>$ ^{{23}} $</w:t>
            </w:r>
            <w:r>
              <w:rPr>
                <w:rFonts w:ascii="Times New Roman" w:hAnsi="Times New Roman" w:eastAsia="宋体"/>
                <w:b w:val="0"/>
                <w:sz w:val="24"/>
              </w:rPr>
              <w:t xml:space="preserve"> TD\n10,495'</w:t>
            </w:r>
          </w:p>
        </w:tc>
        <w:tc>
          <w:tcPr>
            <w:tcW w:type="dxa" w:w="1367"/>
          </w:tcPr>
          <w:p>
            <w:r>
              <w:rPr>
                <w:rFonts w:ascii="Times New Roman" w:hAnsi="Times New Roman" w:eastAsia="宋体"/>
                <w:b w:val="0"/>
                <w:sz w:val="24"/>
              </w:rPr>
              <w:t>$ ^{{24}} $</w:t>
            </w:r>
            <w:r>
              <w:rPr>
                <w:rFonts w:ascii="Times New Roman" w:hAnsi="Times New Roman" w:eastAsia="宋体"/>
                <w:b w:val="0"/>
                <w:sz w:val="24"/>
              </w:rPr>
              <w:t xml:space="preserve"> PBTD\n10,440'</w:t>
            </w:r>
          </w:p>
        </w:tc>
        <w:tc>
          <w:tcPr>
            <w:tcW w:type="dxa" w:w="1367"/>
          </w:tcPr>
          <w:p>
            <w:r>
              <w:rPr>
                <w:rFonts w:ascii="Times New Roman" w:hAnsi="Times New Roman" w:eastAsia="宋体"/>
                <w:b w:val="0"/>
                <w:sz w:val="24"/>
              </w:rPr>
              <w:t>$ ^{{25}} $</w:t>
            </w:r>
            <w:r>
              <w:rPr>
                <w:rFonts w:ascii="Times New Roman" w:hAnsi="Times New Roman" w:eastAsia="宋体"/>
                <w:b w:val="0"/>
                <w:sz w:val="24"/>
              </w:rPr>
              <w:t xml:space="preserve"> Perforations\n6384'-10,434'</w:t>
            </w:r>
          </w:p>
        </w:tc>
        <w:tc>
          <w:tcPr>
            <w:tcW w:type="dxa" w:w="1367"/>
          </w:tcPr>
          <w:p>
            <w:r>
              <w:rPr>
                <w:rFonts w:ascii="Times New Roman" w:hAnsi="Times New Roman" w:eastAsia="宋体"/>
                <w:b w:val="0"/>
                <w:sz w:val="24"/>
              </w:rPr>
              <w:t>$ ^{{26}} $</w:t>
            </w:r>
            <w:r>
              <w:rPr>
                <w:rFonts w:ascii="Times New Roman" w:hAnsi="Times New Roman" w:eastAsia="宋体"/>
                <w:b w:val="0"/>
                <w:sz w:val="24"/>
              </w:rPr>
              <w:t xml:space="preserve"> DHC, MC</w:t>
            </w:r>
          </w:p>
        </w:tc>
      </w:tr>
      <w:tr>
        <w:tc>
          <w:tcPr>
            <w:tcW w:type="dxa" w:w="1367"/>
          </w:tcPr>
          <w:p>
            <w:r>
              <w:rPr>
                <w:rFonts w:ascii="Times New Roman" w:hAnsi="Times New Roman" w:eastAsia="宋体"/>
                <w:b w:val="0"/>
                <w:sz w:val="24"/>
              </w:rPr>
              <w:t>$ ^{{27}} $</w:t>
            </w:r>
            <w:r>
              <w:rPr>
                <w:rFonts w:ascii="Times New Roman" w:hAnsi="Times New Roman" w:eastAsia="宋体"/>
                <w:b w:val="0"/>
                <w:sz w:val="24"/>
              </w:rPr>
              <w:t xml:space="preserve"> Hole Size</w:t>
            </w:r>
          </w:p>
        </w:tc>
        <w:tc>
          <w:tcPr>
            <w:tcW w:type="dxa" w:w="1367"/>
          </w:tcPr>
          <w:p>
            <w:r>
              <w:rPr>
                <w:rFonts w:ascii="Times New Roman" w:hAnsi="Times New Roman" w:eastAsia="宋体"/>
                <w:b w:val="0"/>
                <w:sz w:val="24"/>
              </w:rPr>
              <w:t>$ ^{{28}} $</w:t>
            </w:r>
            <w:r>
              <w:rPr>
                <w:rFonts w:ascii="Times New Roman" w:hAnsi="Times New Roman" w:eastAsia="宋体"/>
                <w:b w:val="0"/>
                <w:sz w:val="24"/>
              </w:rPr>
              <w:t xml:space="preserve"> Casing &amp; Tubing Size</w:t>
            </w:r>
          </w:p>
        </w:tc>
        <w:tc>
          <w:tcPr>
            <w:tcW w:type="dxa" w:w="1367"/>
          </w:tcPr>
          <w:p>
            <w:r>
              <w:rPr>
                <w:rFonts w:ascii="Times New Roman" w:hAnsi="Times New Roman" w:eastAsia="宋体"/>
                <w:b w:val="0"/>
                <w:sz w:val="24"/>
              </w:rPr>
              <w:t>$ ^{{29}} $</w:t>
            </w:r>
            <w:r>
              <w:rPr>
                <w:rFonts w:ascii="Times New Roman" w:hAnsi="Times New Roman" w:eastAsia="宋体"/>
                <w:b w:val="0"/>
                <w:sz w:val="24"/>
              </w:rPr>
              <w:t xml:space="preserve"> Depth Set</w:t>
            </w:r>
          </w:p>
        </w:tc>
        <w:tc>
          <w:tcPr>
            <w:tcW w:type="dxa" w:w="1367"/>
          </w:tcPr>
          <w:p>
            <w:r>
              <w:rPr>
                <w:rFonts w:ascii="Times New Roman" w:hAnsi="Times New Roman" w:eastAsia="宋体"/>
                <w:b w:val="0"/>
                <w:sz w:val="24"/>
              </w:rPr>
              <w:t>$ ^{{30}} $</w:t>
            </w:r>
            <w:r>
              <w:rPr>
                <w:rFonts w:ascii="Times New Roman" w:hAnsi="Times New Roman" w:eastAsia="宋体"/>
                <w:b w:val="0"/>
                <w:sz w:val="24"/>
              </w:rPr>
              <w:t xml:space="preserve"> Sacks Cement</w:t>
            </w:r>
          </w:p>
        </w:tc>
        <w:tc>
          <w:tcPr>
            <w:tcW w:type="dxa" w:w="1367"/>
          </w:tcPr>
          <w:p/>
        </w:tc>
        <w:tc>
          <w:tcPr>
            <w:tcW w:type="dxa" w:w="1367"/>
          </w:tcPr>
          <w:p/>
        </w:tc>
      </w:tr>
      <w:tr>
        <w:tc>
          <w:tcPr>
            <w:tcW w:type="dxa" w:w="1367"/>
          </w:tcPr>
          <w:p>
            <w:r>
              <w:rPr>
                <w:rFonts w:ascii="Times New Roman" w:hAnsi="Times New Roman" w:eastAsia="宋体"/>
                <w:sz w:val="24"/>
              </w:rPr>
              <w:t>26"</w:t>
            </w:r>
          </w:p>
        </w:tc>
        <w:tc>
          <w:tcPr>
            <w:tcW w:type="dxa" w:w="1367"/>
          </w:tcPr>
          <w:p>
            <w:r>
              <w:rPr>
                <w:rFonts w:ascii="Times New Roman" w:hAnsi="Times New Roman" w:eastAsia="宋体"/>
                <w:sz w:val="24"/>
              </w:rPr>
              <w:t>20"</w:t>
            </w:r>
          </w:p>
        </w:tc>
        <w:tc>
          <w:tcPr>
            <w:tcW w:type="dxa" w:w="1367"/>
          </w:tcPr>
          <w:p>
            <w:r>
              <w:rPr>
                <w:rFonts w:ascii="Times New Roman" w:hAnsi="Times New Roman" w:eastAsia="宋体"/>
                <w:sz w:val="24"/>
              </w:rPr>
              <w:t>40'</w:t>
            </w:r>
          </w:p>
        </w:tc>
        <w:tc>
          <w:tcPr>
            <w:tcW w:type="dxa" w:w="1367"/>
          </w:tcPr>
          <w:p>
            <w:r>
              <w:rPr>
                <w:rFonts w:ascii="Times New Roman" w:hAnsi="Times New Roman" w:eastAsia="宋体"/>
                <w:sz w:val="24"/>
              </w:rPr>
              <w:t>Redi-mix to surface</w:t>
            </w:r>
          </w:p>
        </w:tc>
        <w:tc>
          <w:tcPr>
            <w:tcW w:type="dxa" w:w="1367"/>
          </w:tcPr>
          <w:p/>
        </w:tc>
        <w:tc>
          <w:tcPr>
            <w:tcW w:type="dxa" w:w="1367"/>
          </w:tcPr>
          <w:p/>
        </w:tc>
      </w:tr>
      <w:tr>
        <w:tc>
          <w:tcPr>
            <w:tcW w:type="dxa" w:w="1367"/>
          </w:tcPr>
          <w:p>
            <w:r>
              <w:rPr>
                <w:rFonts w:ascii="Times New Roman" w:hAnsi="Times New Roman" w:eastAsia="宋体"/>
                <w:sz w:val="24"/>
              </w:rPr>
              <w:t>17-1/2"</w:t>
            </w:r>
          </w:p>
        </w:tc>
        <w:tc>
          <w:tcPr>
            <w:tcW w:type="dxa" w:w="1367"/>
          </w:tcPr>
          <w:p>
            <w:r>
              <w:rPr>
                <w:rFonts w:ascii="Times New Roman" w:hAnsi="Times New Roman" w:eastAsia="宋体"/>
                <w:sz w:val="24"/>
              </w:rPr>
              <w:t>13-3/8"</w:t>
            </w:r>
          </w:p>
        </w:tc>
        <w:tc>
          <w:tcPr>
            <w:tcW w:type="dxa" w:w="1367"/>
          </w:tcPr>
          <w:p>
            <w:r>
              <w:rPr>
                <w:rFonts w:ascii="Times New Roman" w:hAnsi="Times New Roman" w:eastAsia="宋体"/>
                <w:sz w:val="24"/>
              </w:rPr>
              <w:t>470'</w:t>
            </w:r>
          </w:p>
        </w:tc>
        <w:tc>
          <w:tcPr>
            <w:tcW w:type="dxa" w:w="1367"/>
          </w:tcPr>
          <w:p>
            <w:r>
              <w:rPr>
                <w:rFonts w:ascii="Times New Roman" w:hAnsi="Times New Roman" w:eastAsia="宋体"/>
                <w:sz w:val="24"/>
              </w:rPr>
              <w:t>365 sx (circ)</w:t>
            </w:r>
          </w:p>
        </w:tc>
        <w:tc>
          <w:tcPr>
            <w:tcW w:type="dxa" w:w="1367"/>
          </w:tcPr>
          <w:p/>
        </w:tc>
        <w:tc>
          <w:tcPr>
            <w:tcW w:type="dxa" w:w="1367"/>
          </w:tcPr>
          <w:p/>
        </w:tc>
      </w:tr>
      <w:tr>
        <w:tc>
          <w:tcPr>
            <w:tcW w:type="dxa" w:w="1367"/>
          </w:tcPr>
          <w:p>
            <w:r>
              <w:rPr>
                <w:rFonts w:ascii="Times New Roman" w:hAnsi="Times New Roman" w:eastAsia="宋体"/>
                <w:sz w:val="24"/>
              </w:rPr>
              <w:t>12-1/4"</w:t>
            </w:r>
          </w:p>
        </w:tc>
        <w:tc>
          <w:tcPr>
            <w:tcW w:type="dxa" w:w="1367"/>
          </w:tcPr>
          <w:p>
            <w:r>
              <w:rPr>
                <w:rFonts w:ascii="Times New Roman" w:hAnsi="Times New Roman" w:eastAsia="宋体"/>
                <w:sz w:val="24"/>
              </w:rPr>
              <w:t>9-5/8"</w:t>
            </w:r>
          </w:p>
        </w:tc>
        <w:tc>
          <w:tcPr>
            <w:tcW w:type="dxa" w:w="1367"/>
          </w:tcPr>
          <w:p>
            <w:r>
              <w:rPr>
                <w:rFonts w:ascii="Times New Roman" w:hAnsi="Times New Roman" w:eastAsia="宋体"/>
                <w:sz w:val="24"/>
              </w:rPr>
              <w:t>2232'</w:t>
            </w:r>
          </w:p>
        </w:tc>
        <w:tc>
          <w:tcPr>
            <w:tcW w:type="dxa" w:w="1367"/>
          </w:tcPr>
          <w:p>
            <w:r>
              <w:rPr>
                <w:rFonts w:ascii="Times New Roman" w:hAnsi="Times New Roman" w:eastAsia="宋体"/>
                <w:sz w:val="24"/>
              </w:rPr>
              <w:t>760 sx (circ)</w:t>
            </w:r>
          </w:p>
        </w:tc>
        <w:tc>
          <w:tcPr>
            <w:tcW w:type="dxa" w:w="1367"/>
          </w:tcPr>
          <w:p/>
        </w:tc>
        <w:tc>
          <w:tcPr>
            <w:tcW w:type="dxa" w:w="1367"/>
          </w:tcPr>
          <w:p/>
        </w:tc>
      </w:tr>
      <w:tr>
        <w:tc>
          <w:tcPr>
            <w:tcW w:type="dxa" w:w="1367"/>
          </w:tcPr>
          <w:p>
            <w:r>
              <w:rPr>
                <w:rFonts w:ascii="Times New Roman" w:hAnsi="Times New Roman" w:eastAsia="宋体"/>
                <w:sz w:val="24"/>
              </w:rPr>
              <w:t>8-3/4"</w:t>
            </w:r>
          </w:p>
        </w:tc>
        <w:tc>
          <w:tcPr>
            <w:tcW w:type="dxa" w:w="1367"/>
          </w:tcPr>
          <w:p>
            <w:r>
              <w:rPr>
                <w:rFonts w:ascii="Times New Roman" w:hAnsi="Times New Roman" w:eastAsia="宋体"/>
                <w:sz w:val="24"/>
              </w:rPr>
              <w:t>5-1/2"</w:t>
            </w:r>
          </w:p>
        </w:tc>
        <w:tc>
          <w:tcPr>
            <w:tcW w:type="dxa" w:w="1367"/>
          </w:tcPr>
          <w:p>
            <w:r>
              <w:rPr>
                <w:rFonts w:ascii="Times New Roman" w:hAnsi="Times New Roman" w:eastAsia="宋体"/>
                <w:sz w:val="24"/>
              </w:rPr>
              <w:t>10,490'</w:t>
            </w:r>
          </w:p>
        </w:tc>
        <w:tc>
          <w:tcPr>
            <w:tcW w:type="dxa" w:w="1367"/>
          </w:tcPr>
          <w:p>
            <w:r>
              <w:rPr>
                <w:rFonts w:ascii="Times New Roman" w:hAnsi="Times New Roman" w:eastAsia="宋体"/>
                <w:sz w:val="24"/>
              </w:rPr>
              <w:t>1380 sx (TOC 1700'est)</w:t>
            </w:r>
          </w:p>
        </w:tc>
        <w:tc>
          <w:tcPr>
            <w:tcW w:type="dxa" w:w="1367"/>
          </w:tcPr>
          <w:p/>
        </w:tc>
        <w:tc>
          <w:tcPr>
            <w:tcW w:type="dxa" w:w="1367"/>
          </w:tcPr>
          <w:p/>
        </w:tc>
      </w:tr>
      <w:tr>
        <w:tc>
          <w:tcPr>
            <w:tcW w:type="dxa" w:w="1367"/>
          </w:tcPr>
          <w:p/>
        </w:tc>
        <w:tc>
          <w:tcPr>
            <w:tcW w:type="dxa" w:w="1367"/>
          </w:tcPr>
          <w:p>
            <w:r>
              <w:rPr>
                <w:rFonts w:ascii="Times New Roman" w:hAnsi="Times New Roman" w:eastAsia="宋体"/>
                <w:sz w:val="24"/>
              </w:rPr>
              <w:t>2-7/8"</w:t>
            </w:r>
          </w:p>
        </w:tc>
        <w:tc>
          <w:tcPr>
            <w:tcW w:type="dxa" w:w="1367"/>
          </w:tcPr>
          <w:p>
            <w:r>
              <w:rPr>
                <w:rFonts w:ascii="Times New Roman" w:hAnsi="Times New Roman" w:eastAsia="宋体"/>
                <w:sz w:val="24"/>
              </w:rPr>
              <w:t>5600'</w:t>
            </w:r>
          </w:p>
        </w:tc>
        <w:tc>
          <w:tcPr>
            <w:tcW w:type="dxa" w:w="1367"/>
          </w:tcPr>
          <w:p/>
        </w:tc>
        <w:tc>
          <w:tcPr>
            <w:tcW w:type="dxa" w:w="1367"/>
          </w:tcPr>
          <w:p/>
        </w:tc>
        <w:tc>
          <w:tcPr>
            <w:tcW w:type="dxa" w:w="1367"/>
          </w:tcPr>
          <w:p/>
        </w:tc>
      </w:tr>
    </w:tbl>
    <w:p>
      <w:pPr>
        <w:spacing w:line="240" w:lineRule="auto"/>
        <w:jc w:val="left"/>
      </w:pPr>
      <w:r>
        <w:rPr>
          <w:rFonts w:ascii="Times New Roman" w:hAnsi="Times New Roman" w:eastAsia="宋体"/>
          <w:b/>
          <w:sz w:val="28"/>
        </w:rPr>
        <w:t>V. Well Test Data</w:t>
      </w:r>
    </w:p>
    <w:tbl>
      <w:tblPr>
        <w:tblStyle w:val="TableGrid"/>
        <w:tblW w:type="auto" w:w="0"/>
        <w:tblLook w:firstColumn="1" w:firstRow="1" w:lastColumn="0" w:lastRow="0" w:noHBand="0" w:noVBand="1" w:val="04A0"/>
      </w:tblPr>
      <w:tblGrid>
        <w:gridCol w:w="1368"/>
        <w:gridCol w:w="1368"/>
        <w:gridCol w:w="1368"/>
        <w:gridCol w:w="1368"/>
        <w:gridCol w:w="1368"/>
        <w:gridCol w:w="1368"/>
      </w:tblGrid>
      <w:tr>
        <w:tc>
          <w:tcPr>
            <w:tcW w:type="dxa" w:w="1368"/>
          </w:tcPr>
          <w:p>
            <w:r>
              <w:rPr>
                <w:rFonts w:ascii="Times New Roman" w:hAnsi="Times New Roman" w:eastAsia="宋体"/>
                <w:b w:val="0"/>
                <w:sz w:val="24"/>
              </w:rPr>
              <w:t>$ ^{{31}} $</w:t>
            </w:r>
            <w:r>
              <w:rPr>
                <w:rFonts w:ascii="Times New Roman" w:hAnsi="Times New Roman" w:eastAsia="宋体"/>
                <w:b w:val="0"/>
                <w:sz w:val="24"/>
              </w:rPr>
              <w:t xml:space="preserve"> Date New Oil\n9/21/10</w:t>
            </w:r>
          </w:p>
        </w:tc>
        <w:tc>
          <w:tcPr>
            <w:tcW w:type="dxa" w:w="1368"/>
          </w:tcPr>
          <w:p>
            <w:r>
              <w:rPr>
                <w:rFonts w:ascii="Times New Roman" w:hAnsi="Times New Roman" w:eastAsia="宋体"/>
                <w:b w:val="0"/>
                <w:sz w:val="24"/>
              </w:rPr>
              <w:t>$ ^{{32}} $</w:t>
            </w:r>
            <w:r>
              <w:rPr>
                <w:rFonts w:ascii="Times New Roman" w:hAnsi="Times New Roman" w:eastAsia="宋体"/>
                <w:b w:val="0"/>
                <w:sz w:val="24"/>
              </w:rPr>
              <w:t xml:space="preserve"> Gas Delivery Date\n9/21/10</w:t>
            </w:r>
          </w:p>
        </w:tc>
        <w:tc>
          <w:tcPr>
            <w:tcW w:type="dxa" w:w="1368"/>
          </w:tcPr>
          <w:p>
            <w:r>
              <w:rPr>
                <w:rFonts w:ascii="Times New Roman" w:hAnsi="Times New Roman" w:eastAsia="宋体"/>
                <w:b w:val="0"/>
                <w:sz w:val="24"/>
              </w:rPr>
              <w:t>$ ^{{33}} $</w:t>
            </w:r>
            <w:r>
              <w:rPr>
                <w:rFonts w:ascii="Times New Roman" w:hAnsi="Times New Roman" w:eastAsia="宋体"/>
                <w:b w:val="0"/>
                <w:sz w:val="24"/>
              </w:rPr>
              <w:t xml:space="preserve"> Test Date\n10/7/10</w:t>
            </w:r>
          </w:p>
        </w:tc>
        <w:tc>
          <w:tcPr>
            <w:tcW w:type="dxa" w:w="1368"/>
          </w:tcPr>
          <w:p>
            <w:r>
              <w:rPr>
                <w:rFonts w:ascii="Times New Roman" w:hAnsi="Times New Roman" w:eastAsia="宋体"/>
                <w:b w:val="0"/>
                <w:sz w:val="24"/>
              </w:rPr>
              <w:t>$ ^{{34}} $</w:t>
            </w:r>
            <w:r>
              <w:rPr>
                <w:rFonts w:ascii="Times New Roman" w:hAnsi="Times New Roman" w:eastAsia="宋体"/>
                <w:b w:val="0"/>
                <w:sz w:val="24"/>
              </w:rPr>
              <w:t xml:space="preserve"> Test Length\n24 hrs.</w:t>
            </w:r>
          </w:p>
        </w:tc>
        <w:tc>
          <w:tcPr>
            <w:tcW w:type="dxa" w:w="1368"/>
          </w:tcPr>
          <w:p>
            <w:r>
              <w:rPr>
                <w:rFonts w:ascii="Times New Roman" w:hAnsi="Times New Roman" w:eastAsia="宋体"/>
                <w:b w:val="0"/>
                <w:sz w:val="24"/>
              </w:rPr>
              <w:t>$ ^{{35}} $</w:t>
            </w:r>
            <w:r>
              <w:rPr>
                <w:rFonts w:ascii="Times New Roman" w:hAnsi="Times New Roman" w:eastAsia="宋体"/>
                <w:b w:val="0"/>
                <w:sz w:val="24"/>
              </w:rPr>
              <w:t xml:space="preserve"> Tbg. Pressure\n200 psi</w:t>
            </w:r>
          </w:p>
        </w:tc>
        <w:tc>
          <w:tcPr>
            <w:tcW w:type="dxa" w:w="1368"/>
          </w:tcPr>
          <w:p>
            <w:r>
              <w:rPr>
                <w:rFonts w:ascii="Times New Roman" w:hAnsi="Times New Roman" w:eastAsia="宋体"/>
                <w:b w:val="0"/>
                <w:sz w:val="24"/>
              </w:rPr>
              <w:t>$ ^{{36}} $</w:t>
            </w:r>
            <w:r>
              <w:rPr>
                <w:rFonts w:ascii="Times New Roman" w:hAnsi="Times New Roman" w:eastAsia="宋体"/>
                <w:b w:val="0"/>
                <w:sz w:val="24"/>
              </w:rPr>
              <w:t xml:space="preserve"> Csg. Pressure\n760 psi</w:t>
            </w:r>
          </w:p>
        </w:tc>
      </w:tr>
      <w:tr>
        <w:tc>
          <w:tcPr>
            <w:tcW w:type="dxa" w:w="1368"/>
          </w:tcPr>
          <w:p>
            <w:r>
              <w:rPr>
                <w:rFonts w:ascii="Times New Roman" w:hAnsi="Times New Roman" w:eastAsia="宋体"/>
                <w:b w:val="0"/>
                <w:sz w:val="24"/>
              </w:rPr>
              <w:t>$ ^{{37}} $</w:t>
            </w:r>
            <w:r>
              <w:rPr>
                <w:rFonts w:ascii="Times New Roman" w:hAnsi="Times New Roman" w:eastAsia="宋体"/>
                <w:b w:val="0"/>
                <w:sz w:val="24"/>
              </w:rPr>
              <w:t xml:space="preserve"> Choke Size\nNA</w:t>
            </w:r>
          </w:p>
        </w:tc>
        <w:tc>
          <w:tcPr>
            <w:tcW w:type="dxa" w:w="1368"/>
          </w:tcPr>
          <w:p>
            <w:r>
              <w:rPr>
                <w:rFonts w:ascii="Times New Roman" w:hAnsi="Times New Roman" w:eastAsia="宋体"/>
                <w:b w:val="0"/>
                <w:sz w:val="24"/>
              </w:rPr>
              <w:t>$ ^{{38}} $</w:t>
            </w:r>
            <w:r>
              <w:rPr>
                <w:rFonts w:ascii="Times New Roman" w:hAnsi="Times New Roman" w:eastAsia="宋体"/>
                <w:b w:val="0"/>
                <w:sz w:val="24"/>
              </w:rPr>
              <w:t xml:space="preserve"> Oil\n81</w:t>
            </w:r>
          </w:p>
        </w:tc>
        <w:tc>
          <w:tcPr>
            <w:tcW w:type="dxa" w:w="1368"/>
          </w:tcPr>
          <w:p>
            <w:r>
              <w:rPr>
                <w:rFonts w:ascii="Times New Roman" w:hAnsi="Times New Roman" w:eastAsia="宋体"/>
                <w:b w:val="0"/>
                <w:sz w:val="24"/>
              </w:rPr>
              <w:t>$ ^{{39}} $</w:t>
            </w:r>
            <w:r>
              <w:rPr>
                <w:rFonts w:ascii="Times New Roman" w:hAnsi="Times New Roman" w:eastAsia="宋体"/>
                <w:b w:val="0"/>
                <w:sz w:val="24"/>
              </w:rPr>
              <w:t xml:space="preserve"> Water\n818</w:t>
            </w:r>
          </w:p>
        </w:tc>
        <w:tc>
          <w:tcPr>
            <w:tcW w:type="dxa" w:w="1368"/>
          </w:tcPr>
          <w:p>
            <w:r>
              <w:rPr>
                <w:rFonts w:ascii="Times New Roman" w:hAnsi="Times New Roman" w:eastAsia="宋体"/>
                <w:b w:val="0"/>
                <w:sz w:val="24"/>
              </w:rPr>
              <w:t>$ ^{{40}} $</w:t>
            </w:r>
            <w:r>
              <w:rPr>
                <w:rFonts w:ascii="Times New Roman" w:hAnsi="Times New Roman" w:eastAsia="宋体"/>
                <w:b w:val="0"/>
                <w:sz w:val="24"/>
              </w:rPr>
              <w:t xml:space="preserve"> Gas\n4729</w:t>
            </w:r>
          </w:p>
        </w:tc>
        <w:tc>
          <w:tcPr>
            <w:tcW w:type="dxa" w:w="1368"/>
          </w:tcPr>
          <w:p/>
        </w:tc>
        <w:tc>
          <w:tcPr>
            <w:tcW w:type="dxa" w:w="1368"/>
          </w:tcPr>
          <w:p>
            <w:r>
              <w:rPr>
                <w:rFonts w:ascii="Times New Roman" w:hAnsi="Times New Roman" w:eastAsia="宋体"/>
                <w:b w:val="0"/>
                <w:sz w:val="24"/>
              </w:rPr>
              <w:t>$ ^{{41}} $</w:t>
            </w:r>
            <w:r>
              <w:rPr>
                <w:rFonts w:ascii="Times New Roman" w:hAnsi="Times New Roman" w:eastAsia="宋体"/>
                <w:b w:val="0"/>
                <w:sz w:val="24"/>
              </w:rPr>
              <w:t xml:space="preserve"> Test Method\nPump Test</w:t>
            </w:r>
          </w:p>
        </w:tc>
      </w:tr>
      <w:tr>
        <w:tc>
          <w:tcPr>
            <w:tcW w:type="dxa" w:w="1368"/>
          </w:tcPr>
          <w:p>
            <w:r>
              <w:rPr>
                <w:rFonts w:ascii="Times New Roman" w:hAnsi="Times New Roman" w:eastAsia="宋体"/>
                <w:b w:val="0"/>
                <w:sz w:val="24"/>
              </w:rPr>
              <w:t>$ ^{{42}} $</w:t>
            </w:r>
            <w:r>
              <w:rPr>
                <w:rFonts w:ascii="Times New Roman" w:hAnsi="Times New Roman" w:eastAsia="宋体"/>
                <w:b w:val="0"/>
                <w:sz w:val="24"/>
              </w:rPr>
              <w:t xml:space="preserve"> I hereby certify that the rules of the Oil Conservation Division have been complied with and that the information given above is true and complete to the best of my knowledge and belief.\nSignature:</w:t>
            </w:r>
          </w:p>
        </w:tc>
        <w:tc>
          <w:tcPr>
            <w:tcW w:type="dxa" w:w="1368"/>
          </w:tcPr>
          <w:p>
            <w:r>
              <w:rPr>
                <w:rFonts w:ascii="Times New Roman" w:hAnsi="Times New Roman" w:eastAsia="宋体"/>
                <w:sz w:val="24"/>
              </w:rPr>
              <w:t>OIL CONSERVATION DIVISION\nApproved by:</w:t>
            </w:r>
          </w:p>
        </w:tc>
        <w:tc>
          <w:tcPr>
            <w:tcW w:type="dxa" w:w="1368"/>
          </w:tcPr>
          <w:p/>
        </w:tc>
        <w:tc>
          <w:tcPr>
            <w:tcW w:type="dxa" w:w="1368"/>
          </w:tcPr>
          <w:p/>
        </w:tc>
        <w:tc>
          <w:tcPr>
            <w:tcW w:type="dxa" w:w="1368"/>
          </w:tcPr>
          <w:p/>
        </w:tc>
        <w:tc>
          <w:tcPr>
            <w:tcW w:type="dxa" w:w="1368"/>
          </w:tcPr>
          <w:p/>
        </w:tc>
      </w:tr>
      <w:tr>
        <w:tc>
          <w:tcPr>
            <w:tcW w:type="dxa" w:w="1368"/>
          </w:tcPr>
          <w:p>
            <w:r>
              <w:rPr>
                <w:rFonts w:ascii="Times New Roman" w:hAnsi="Times New Roman" w:eastAsia="宋体"/>
                <w:sz w:val="24"/>
              </w:rPr>
              <w:t>Printed name:\nTina Huerta</w:t>
            </w:r>
          </w:p>
        </w:tc>
        <w:tc>
          <w:tcPr>
            <w:tcW w:type="dxa" w:w="1368"/>
          </w:tcPr>
          <w:p>
            <w:r>
              <w:rPr>
                <w:rFonts w:ascii="Times New Roman" w:hAnsi="Times New Roman" w:eastAsia="宋体"/>
                <w:sz w:val="24"/>
              </w:rPr>
              <w:t>Title:</w:t>
            </w:r>
          </w:p>
        </w:tc>
        <w:tc>
          <w:tcPr>
            <w:tcW w:type="dxa" w:w="1368"/>
          </w:tcPr>
          <w:p/>
        </w:tc>
        <w:tc>
          <w:tcPr>
            <w:tcW w:type="dxa" w:w="1368"/>
          </w:tcPr>
          <w:p/>
        </w:tc>
        <w:tc>
          <w:tcPr>
            <w:tcW w:type="dxa" w:w="1368"/>
          </w:tcPr>
          <w:p/>
        </w:tc>
        <w:tc>
          <w:tcPr>
            <w:tcW w:type="dxa" w:w="1368"/>
          </w:tcPr>
          <w:p/>
        </w:tc>
      </w:tr>
      <w:tr>
        <w:tc>
          <w:tcPr>
            <w:tcW w:type="dxa" w:w="1368"/>
          </w:tcPr>
          <w:p>
            <w:r>
              <w:rPr>
                <w:rFonts w:ascii="Times New Roman" w:hAnsi="Times New Roman" w:eastAsia="宋体"/>
                <w:sz w:val="24"/>
              </w:rPr>
              <w:t>Title:\nRegulatory Compliance Supervisor</w:t>
            </w:r>
          </w:p>
        </w:tc>
        <w:tc>
          <w:tcPr>
            <w:tcW w:type="dxa" w:w="1368"/>
          </w:tcPr>
          <w:p>
            <w:r>
              <w:rPr>
                <w:rFonts w:ascii="Times New Roman" w:hAnsi="Times New Roman" w:eastAsia="宋体"/>
                <w:sz w:val="24"/>
              </w:rPr>
              <w:t>Approval Date:</w:t>
            </w:r>
          </w:p>
        </w:tc>
        <w:tc>
          <w:tcPr>
            <w:tcW w:type="dxa" w:w="1368"/>
          </w:tcPr>
          <w:p>
            <w:r>
              <w:rPr>
                <w:rFonts w:ascii="Times New Roman" w:hAnsi="Times New Roman" w:eastAsia="宋体"/>
                <w:sz w:val="24"/>
              </w:rPr>
              <w:t>NOV 0 3 2010</w:t>
            </w:r>
          </w:p>
        </w:tc>
        <w:tc>
          <w:tcPr>
            <w:tcW w:type="dxa" w:w="1368"/>
          </w:tcPr>
          <w:p/>
        </w:tc>
        <w:tc>
          <w:tcPr>
            <w:tcW w:type="dxa" w:w="1368"/>
          </w:tcPr>
          <w:p/>
        </w:tc>
        <w:tc>
          <w:tcPr>
            <w:tcW w:type="dxa" w:w="1368"/>
          </w:tcPr>
          <w:p/>
        </w:tc>
      </w:tr>
      <w:tr>
        <w:tc>
          <w:tcPr>
            <w:tcW w:type="dxa" w:w="1368"/>
          </w:tcPr>
          <w:p>
            <w:r>
              <w:rPr>
                <w:rFonts w:ascii="Times New Roman" w:hAnsi="Times New Roman" w:eastAsia="宋体"/>
                <w:sz w:val="24"/>
              </w:rPr>
              <w:t>E-mail Address:\ntinah@yatespetroleum.com</w:t>
            </w:r>
          </w:p>
        </w:tc>
        <w:tc>
          <w:tcPr>
            <w:tcW w:type="dxa" w:w="1368"/>
          </w:tcPr>
          <w:p/>
        </w:tc>
        <w:tc>
          <w:tcPr>
            <w:tcW w:type="dxa" w:w="1368"/>
          </w:tcPr>
          <w:p/>
        </w:tc>
        <w:tc>
          <w:tcPr>
            <w:tcW w:type="dxa" w:w="1368"/>
          </w:tcPr>
          <w:p/>
        </w:tc>
        <w:tc>
          <w:tcPr>
            <w:tcW w:type="dxa" w:w="1368"/>
          </w:tcPr>
          <w:p/>
        </w:tc>
        <w:tc>
          <w:tcPr>
            <w:tcW w:type="dxa" w:w="1368"/>
          </w:tcPr>
          <w:p/>
        </w:tc>
      </w:tr>
      <w:tr>
        <w:tc>
          <w:tcPr>
            <w:tcW w:type="dxa" w:w="1368"/>
          </w:tcPr>
          <w:p>
            <w:r>
              <w:rPr>
                <w:rFonts w:ascii="Times New Roman" w:hAnsi="Times New Roman" w:eastAsia="宋体"/>
                <w:sz w:val="24"/>
              </w:rPr>
              <w:t>Date:\nOctober 15, 2010</w:t>
            </w:r>
          </w:p>
        </w:tc>
        <w:tc>
          <w:tcPr>
            <w:tcW w:type="dxa" w:w="1368"/>
          </w:tcPr>
          <w:p>
            <w:r>
              <w:rPr>
                <w:rFonts w:ascii="Times New Roman" w:hAnsi="Times New Roman" w:eastAsia="宋体"/>
                <w:sz w:val="24"/>
              </w:rPr>
              <w:t>Phone:\n575-748-4168</w:t>
            </w:r>
          </w:p>
        </w:tc>
        <w:tc>
          <w:tcPr>
            <w:tcW w:type="dxa" w:w="1368"/>
          </w:tcPr>
          <w:p/>
        </w:tc>
        <w:tc>
          <w:tcPr>
            <w:tcW w:type="dxa" w:w="1368"/>
          </w:tcPr>
          <w:p/>
        </w:tc>
        <w:tc>
          <w:tcPr>
            <w:tcW w:type="dxa" w:w="1368"/>
          </w:tcPr>
          <w:p/>
        </w:tc>
        <w:tc>
          <w:tcPr>
            <w:tcW w:type="dxa" w:w="1368"/>
          </w:tcPr>
          <w:p/>
        </w:tc>
      </w:tr>
    </w:tbl>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 \underline{\text{District I}} $</w:t>
    </w:r>
  </w:p>
  <w:p>
    <w:pPr>
      <w:jc w:val="center"/>
    </w:pPr>
    <w:r>
      <w:rPr>
        <w:rFonts w:ascii="Times New Roman" w:hAnsi="Times New Roman" w:eastAsia="宋体"/>
      </w:rPr>
      <w:t>Form C-104</w:t>
    </w:r>
  </w:p>
  <w:p>
    <w:pPr>
      <w:jc w:val="center"/>
    </w:pPr>
    <w:r>
      <w:rPr>
        <w:rFonts w:ascii="Times New Roman" w:hAnsi="Times New Roman" w:eastAsia="宋体"/>
      </w:rPr>
      <w:t>Revised October 15, 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