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w:t>
      </w:r>
    </w:p>
    <w:p>
      <w:pPr>
        <w:spacing w:line="240" w:lineRule="auto"/>
        <w:ind w:firstLine="432"/>
        <w:jc w:val="both"/>
      </w:pPr>
      <w:r>
        <w:rPr>
          <w:rFonts w:ascii="Times New Roman" w:hAnsi="Times New Roman" w:eastAsia="宋体"/>
          <w:b w:val="0"/>
          <w:sz w:val="24"/>
        </w:rPr>
        <w:t>Submit one copy to appropriate District Office</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LOWABLE AND AUTHORIZATION TO TRANSPORT</w:t>
      </w:r>
    </w:p>
    <w:tbl>
      <w:tblPr>
        <w:tblStyle w:val="TableGrid"/>
        <w:tblW w:type="auto" w:w="0"/>
        <w:tblLook w:firstColumn="1" w:firstRow="1" w:lastColumn="0" w:lastRow="0" w:noHBand="0" w:noVBand="1" w:val="04A0"/>
      </w:tblPr>
      <w:tblGrid>
        <w:gridCol w:w="4074"/>
        <w:gridCol w:w="4074"/>
      </w:tblGrid>
      <w:tr>
        <w:tc>
          <w:tcPr>
            <w:tcW w:type="dxa" w:w="4074"/>
          </w:tcPr>
          <w:p>
            <w:r>
              <w:rPr>
                <w:rFonts w:ascii="Times New Roman" w:hAnsi="Times New Roman" w:eastAsia="宋体"/>
                <w:sz w:val="24"/>
              </w:rPr>
              <w:t>Operator name and Address</w:t>
              <w:br/>
              <w:t>Yates Petroleum Corporation</w:t>
              <w:br/>
              <w:t>105 South Fourth Street</w:t>
              <w:br/>
              <w:t>Artesia, NM 88210</w:t>
            </w:r>
          </w:p>
        </w:tc>
        <w:tc>
          <w:tcPr>
            <w:tcW w:type="dxa" w:w="4074"/>
          </w:tcPr>
          <w:p>
            <w:r>
              <w:rPr>
                <w:rFonts w:ascii="Times New Roman" w:hAnsi="Times New Roman" w:eastAsia="宋体"/>
                <w:sz w:val="24"/>
              </w:rPr>
              <w:t>² OGRID Number 025575</w:t>
            </w:r>
          </w:p>
        </w:tc>
      </w:tr>
      <w:tr>
        <w:tc>
          <w:tcPr>
            <w:tcW w:type="dxa" w:w="4074"/>
          </w:tcPr>
          <w:p>
            <w:r>
              <w:rPr>
                <w:rFonts w:ascii="Times New Roman" w:hAnsi="Times New Roman" w:eastAsia="宋体"/>
                <w:sz w:val="24"/>
              </w:rPr>
              <w:t>³ Reason for Filing Code/ Effective Date</w:t>
              <w:br/>
              <w:t>321060 RT for September, 2010</w:t>
              <w:br/>
              <w:t>for Bone Spring 6384'-10,434'</w:t>
            </w:r>
          </w:p>
        </w:tc>
        <w:tc>
          <w:tcPr>
            <w:tcW w:type="dxa" w:w="4074"/>
          </w:tcPr>
          <w:p/>
        </w:tc>
      </w:tr>
      <w:tr>
        <w:tc>
          <w:tcPr>
            <w:tcW w:type="dxa" w:w="4074"/>
          </w:tcPr>
          <w:p>
            <w:r>
              <w:rPr>
                <w:rFonts w:ascii="Times New Roman" w:hAnsi="Times New Roman" w:eastAsia="宋体"/>
                <w:sz w:val="24"/>
              </w:rPr>
              <w:t>⁴ API Number</w:t>
              <w:br/>
              <w:t>30 - 015 - 37500</w:t>
            </w:r>
          </w:p>
        </w:tc>
        <w:tc>
          <w:tcPr>
            <w:tcW w:type="dxa" w:w="4074"/>
          </w:tcPr>
          <w:p>
            <w:r>
              <w:rPr>
                <w:rFonts w:ascii="Times New Roman" w:hAnsi="Times New Roman" w:eastAsia="宋体"/>
                <w:sz w:val="24"/>
              </w:rPr>
              <w:t>⁵ Pool Name</w:t>
              <w:br/>
              <w:t>Wildcat; Bone Spring</w:t>
            </w:r>
          </w:p>
        </w:tc>
      </w:tr>
      <w:tr>
        <w:tc>
          <w:tcPr>
            <w:tcW w:type="dxa" w:w="4074"/>
          </w:tcPr>
          <w:p>
            <w:r>
              <w:rPr>
                <w:rFonts w:ascii="Times New Roman" w:hAnsi="Times New Roman" w:eastAsia="宋体"/>
                <w:sz w:val="24"/>
              </w:rPr>
              <w:t>⁷ Property Code</w:t>
              <w:br/>
              <w:t>36591</w:t>
            </w:r>
          </w:p>
        </w:tc>
        <w:tc>
          <w:tcPr>
            <w:tcW w:type="dxa" w:w="4074"/>
          </w:tcPr>
          <w:p>
            <w:r>
              <w:rPr>
                <w:rFonts w:ascii="Times New Roman" w:hAnsi="Times New Roman" w:eastAsia="宋体"/>
                <w:sz w:val="24"/>
              </w:rPr>
              <w:t>⁸ Property Name</w:t>
              <w:br/>
              <w:t>Jericho BKJ State Com</w:t>
            </w:r>
          </w:p>
        </w:tc>
      </w:tr>
    </w:tbl>
    <w:tbl>
      <w:tblPr>
        <w:tblStyle w:val="TableGrid"/>
        <w:tblW w:type="auto" w:w="0"/>
        <w:tblLook w:firstColumn="1" w:firstRow="1" w:lastColumn="0" w:lastRow="0" w:noHBand="0" w:noVBand="1" w:val="04A0"/>
      </w:tblPr>
      <w:tblGrid>
        <w:gridCol w:w="814"/>
        <w:gridCol w:w="814"/>
        <w:gridCol w:w="814"/>
        <w:gridCol w:w="814"/>
        <w:gridCol w:w="814"/>
        <w:gridCol w:w="814"/>
        <w:gridCol w:w="814"/>
        <w:gridCol w:w="814"/>
        <w:gridCol w:w="814"/>
        <w:gridCol w:w="814"/>
      </w:tblGrid>
      <w:tr>
        <w:tc>
          <w:tcPr>
            <w:tcW w:type="dxa" w:w="814"/>
          </w:tcPr>
          <w:p>
            <w:r>
              <w:rPr>
                <w:rFonts w:ascii="Times New Roman" w:hAnsi="Times New Roman" w:eastAsia="宋体"/>
                <w:sz w:val="24"/>
              </w:rPr>
              <w:t>Ul or lot no. A</w:t>
            </w:r>
          </w:p>
        </w:tc>
        <w:tc>
          <w:tcPr>
            <w:tcW w:type="dxa" w:w="814"/>
          </w:tcPr>
          <w:p>
            <w:r>
              <w:rPr>
                <w:rFonts w:ascii="Times New Roman" w:hAnsi="Times New Roman" w:eastAsia="宋体"/>
                <w:sz w:val="24"/>
              </w:rPr>
              <w:t>Section 15</w:t>
            </w:r>
          </w:p>
        </w:tc>
        <w:tc>
          <w:tcPr>
            <w:tcW w:type="dxa" w:w="814"/>
          </w:tcPr>
          <w:p>
            <w:r>
              <w:rPr>
                <w:rFonts w:ascii="Times New Roman" w:hAnsi="Times New Roman" w:eastAsia="宋体"/>
                <w:sz w:val="24"/>
              </w:rPr>
              <w:t>Township 25S</w:t>
            </w:r>
          </w:p>
        </w:tc>
        <w:tc>
          <w:tcPr>
            <w:tcW w:type="dxa" w:w="814"/>
          </w:tcPr>
          <w:p>
            <w:r>
              <w:rPr>
                <w:rFonts w:ascii="Times New Roman" w:hAnsi="Times New Roman" w:eastAsia="宋体"/>
                <w:sz w:val="24"/>
              </w:rPr>
              <w:t>Range 27E</w:t>
            </w:r>
          </w:p>
        </w:tc>
        <w:tc>
          <w:tcPr>
            <w:tcW w:type="dxa" w:w="814"/>
          </w:tcPr>
          <w:p>
            <w:r>
              <w:rPr>
                <w:rFonts w:ascii="Times New Roman" w:hAnsi="Times New Roman" w:eastAsia="宋体"/>
                <w:sz w:val="24"/>
              </w:rPr>
              <w:t>Lot Idn</w:t>
            </w:r>
          </w:p>
        </w:tc>
        <w:tc>
          <w:tcPr>
            <w:tcW w:type="dxa" w:w="814"/>
          </w:tcPr>
          <w:p>
            <w:r>
              <w:rPr>
                <w:rFonts w:ascii="Times New Roman" w:hAnsi="Times New Roman" w:eastAsia="宋体"/>
                <w:sz w:val="24"/>
              </w:rPr>
              <w:t>Feet from the 660</w:t>
            </w:r>
          </w:p>
        </w:tc>
        <w:tc>
          <w:tcPr>
            <w:tcW w:type="dxa" w:w="814"/>
          </w:tcPr>
          <w:p>
            <w:r>
              <w:rPr>
                <w:rFonts w:ascii="Times New Roman" w:hAnsi="Times New Roman" w:eastAsia="宋体"/>
                <w:sz w:val="24"/>
              </w:rPr>
              <w:t>North/South Line North</w:t>
            </w:r>
          </w:p>
        </w:tc>
        <w:tc>
          <w:tcPr>
            <w:tcW w:type="dxa" w:w="814"/>
          </w:tcPr>
          <w:p>
            <w:r>
              <w:rPr>
                <w:rFonts w:ascii="Times New Roman" w:hAnsi="Times New Roman" w:eastAsia="宋体"/>
                <w:sz w:val="24"/>
              </w:rPr>
              <w:t>Feet from the 330</w:t>
            </w:r>
          </w:p>
        </w:tc>
        <w:tc>
          <w:tcPr>
            <w:tcW w:type="dxa" w:w="814"/>
          </w:tcPr>
          <w:p>
            <w:r>
              <w:rPr>
                <w:rFonts w:ascii="Times New Roman" w:hAnsi="Times New Roman" w:eastAsia="宋体"/>
                <w:sz w:val="24"/>
              </w:rPr>
              <w:t>East/West line East</w:t>
            </w:r>
          </w:p>
        </w:tc>
        <w:tc>
          <w:tcPr>
            <w:tcW w:type="dxa" w:w="814"/>
          </w:tcPr>
          <w:p>
            <w:r>
              <w:rPr>
                <w:rFonts w:ascii="Times New Roman" w:hAnsi="Times New Roman" w:eastAsia="宋体"/>
                <w:sz w:val="24"/>
              </w:rPr>
              <w:t>County Eddy</w:t>
            </w:r>
          </w:p>
        </w:tc>
      </w:tr>
    </w:tbl>
    <w:tbl>
      <w:tblPr>
        <w:tblStyle w:val="TableGrid"/>
        <w:tblW w:type="auto" w:w="0"/>
        <w:tblLook w:firstColumn="1" w:firstRow="1" w:lastColumn="0" w:lastRow="0" w:noHBand="0" w:noVBand="1" w:val="04A0"/>
      </w:tblPr>
      <w:tblGrid>
        <w:gridCol w:w="814"/>
        <w:gridCol w:w="814"/>
        <w:gridCol w:w="814"/>
        <w:gridCol w:w="814"/>
        <w:gridCol w:w="814"/>
        <w:gridCol w:w="814"/>
        <w:gridCol w:w="814"/>
        <w:gridCol w:w="814"/>
        <w:gridCol w:w="814"/>
        <w:gridCol w:w="814"/>
      </w:tblGrid>
      <w:tr>
        <w:tc>
          <w:tcPr>
            <w:tcW w:type="dxa" w:w="814"/>
          </w:tcPr>
          <w:p>
            <w:r>
              <w:rPr>
                <w:rFonts w:ascii="Times New Roman" w:hAnsi="Times New Roman" w:eastAsia="宋体"/>
                <w:sz w:val="24"/>
              </w:rPr>
              <w:t>UL or lot no.\nD</w:t>
            </w:r>
          </w:p>
        </w:tc>
        <w:tc>
          <w:tcPr>
            <w:tcW w:type="dxa" w:w="814"/>
          </w:tcPr>
          <w:p>
            <w:r>
              <w:rPr>
                <w:rFonts w:ascii="Times New Roman" w:hAnsi="Times New Roman" w:eastAsia="宋体"/>
                <w:sz w:val="24"/>
              </w:rPr>
              <w:t>Section\n15</w:t>
            </w:r>
          </w:p>
        </w:tc>
        <w:tc>
          <w:tcPr>
            <w:tcW w:type="dxa" w:w="814"/>
          </w:tcPr>
          <w:p>
            <w:r>
              <w:rPr>
                <w:rFonts w:ascii="Times New Roman" w:hAnsi="Times New Roman" w:eastAsia="宋体"/>
                <w:sz w:val="24"/>
              </w:rPr>
              <w:t>Township\n25S</w:t>
            </w:r>
          </w:p>
        </w:tc>
        <w:tc>
          <w:tcPr>
            <w:tcW w:type="dxa" w:w="814"/>
          </w:tcPr>
          <w:p>
            <w:r>
              <w:rPr>
                <w:rFonts w:ascii="Times New Roman" w:hAnsi="Times New Roman" w:eastAsia="宋体"/>
                <w:sz w:val="24"/>
              </w:rPr>
              <w:t>Range\n27E</w:t>
            </w:r>
          </w:p>
        </w:tc>
        <w:tc>
          <w:tcPr>
            <w:tcW w:type="dxa" w:w="814"/>
          </w:tcPr>
          <w:p>
            <w:r>
              <w:rPr>
                <w:rFonts w:ascii="Times New Roman" w:hAnsi="Times New Roman" w:eastAsia="宋体"/>
                <w:sz w:val="24"/>
              </w:rPr>
              <w:t>Lot Id\n703</w:t>
            </w:r>
          </w:p>
        </w:tc>
        <w:tc>
          <w:tcPr>
            <w:tcW w:type="dxa" w:w="814"/>
          </w:tcPr>
          <w:p>
            <w:r>
              <w:rPr>
                <w:rFonts w:ascii="Times New Roman" w:hAnsi="Times New Roman" w:eastAsia="宋体"/>
                <w:sz w:val="24"/>
              </w:rPr>
              <w:t>Feet from the\n703</w:t>
            </w:r>
          </w:p>
        </w:tc>
        <w:tc>
          <w:tcPr>
            <w:tcW w:type="dxa" w:w="814"/>
          </w:tcPr>
          <w:p>
            <w:r>
              <w:rPr>
                <w:rFonts w:ascii="Times New Roman" w:hAnsi="Times New Roman" w:eastAsia="宋体"/>
                <w:sz w:val="24"/>
              </w:rPr>
              <w:t>North/South line\nNorth</w:t>
            </w:r>
          </w:p>
        </w:tc>
        <w:tc>
          <w:tcPr>
            <w:tcW w:type="dxa" w:w="814"/>
          </w:tcPr>
          <w:p>
            <w:r>
              <w:rPr>
                <w:rFonts w:ascii="Times New Roman" w:hAnsi="Times New Roman" w:eastAsia="宋体"/>
                <w:sz w:val="24"/>
              </w:rPr>
              <w:t>Feet from the\n4518</w:t>
            </w:r>
          </w:p>
        </w:tc>
        <w:tc>
          <w:tcPr>
            <w:tcW w:type="dxa" w:w="814"/>
          </w:tcPr>
          <w:p>
            <w:r>
              <w:rPr>
                <w:rFonts w:ascii="Times New Roman" w:hAnsi="Times New Roman" w:eastAsia="宋体"/>
                <w:sz w:val="24"/>
              </w:rPr>
              <w:t>East/West line\nEast</w:t>
            </w:r>
          </w:p>
        </w:tc>
        <w:tc>
          <w:tcPr>
            <w:tcW w:type="dxa" w:w="814"/>
          </w:tcPr>
          <w:p>
            <w:r>
              <w:rPr>
                <w:rFonts w:ascii="Times New Roman" w:hAnsi="Times New Roman" w:eastAsia="宋体"/>
                <w:sz w:val="24"/>
              </w:rPr>
              <w:t>County\nEddy</w:t>
            </w:r>
          </w:p>
        </w:tc>
      </w:tr>
      <w:tr>
        <w:tc>
          <w:tcPr>
            <w:tcW w:type="dxa" w:w="814"/>
          </w:tcPr>
          <w:p>
            <w:r>
              <w:rPr>
                <w:rFonts w:ascii="Times New Roman" w:hAnsi="Times New Roman" w:eastAsia="宋体"/>
                <w:b w:val="0"/>
                <w:sz w:val="24"/>
              </w:rPr>
              <w:t>$ ^{{12}} $</w:t>
            </w:r>
            <w:r>
              <w:rPr>
                <w:rFonts w:ascii="Times New Roman" w:hAnsi="Times New Roman" w:eastAsia="宋体"/>
                <w:b w:val="0"/>
                <w:sz w:val="24"/>
              </w:rPr>
              <w:t xml:space="preserve"> Lse Code\nS</w:t>
            </w:r>
          </w:p>
        </w:tc>
        <w:tc>
          <w:tcPr>
            <w:tcW w:type="dxa" w:w="814"/>
          </w:tcPr>
          <w:p>
            <w:r>
              <w:rPr>
                <w:rFonts w:ascii="Times New Roman" w:hAnsi="Times New Roman" w:eastAsia="宋体"/>
                <w:b w:val="0"/>
                <w:sz w:val="24"/>
              </w:rPr>
              <w:t>$ ^{{13}} $</w:t>
            </w:r>
            <w:r>
              <w:rPr>
                <w:rFonts w:ascii="Times New Roman" w:hAnsi="Times New Roman" w:eastAsia="宋体"/>
                <w:b w:val="0"/>
                <w:sz w:val="24"/>
              </w:rPr>
              <w:t xml:space="preserve"> Producing Method Code\nFlowing</w:t>
            </w:r>
          </w:p>
        </w:tc>
        <w:tc>
          <w:tcPr>
            <w:tcW w:type="dxa" w:w="814"/>
          </w:tcPr>
          <w:p>
            <w:r>
              <w:rPr>
                <w:rFonts w:ascii="Times New Roman" w:hAnsi="Times New Roman" w:eastAsia="宋体"/>
                <w:b w:val="0"/>
                <w:sz w:val="24"/>
              </w:rPr>
              <w:t>$ ^{{14}} $</w:t>
            </w:r>
            <w:r>
              <w:rPr>
                <w:rFonts w:ascii="Times New Roman" w:hAnsi="Times New Roman" w:eastAsia="宋体"/>
                <w:b w:val="0"/>
                <w:sz w:val="24"/>
              </w:rPr>
              <w:t xml:space="preserve"> Gas Connection Date\n9/21/10</w:t>
            </w:r>
          </w:p>
        </w:tc>
        <w:tc>
          <w:tcPr>
            <w:tcW w:type="dxa" w:w="814"/>
          </w:tcPr>
          <w:p/>
        </w:tc>
        <w:tc>
          <w:tcPr>
            <w:tcW w:type="dxa" w:w="814"/>
          </w:tcPr>
          <w:p>
            <w:r>
              <w:rPr>
                <w:rFonts w:ascii="Times New Roman" w:hAnsi="Times New Roman" w:eastAsia="宋体"/>
                <w:b w:val="0"/>
                <w:sz w:val="24"/>
              </w:rPr>
              <w:t>$ ^{{15}} $</w:t>
            </w:r>
            <w:r>
              <w:rPr>
                <w:rFonts w:ascii="Times New Roman" w:hAnsi="Times New Roman" w:eastAsia="宋体"/>
                <w:b w:val="0"/>
                <w:sz w:val="24"/>
              </w:rPr>
              <w:t xml:space="preserve"> C-129 Permit Number</w:t>
            </w:r>
          </w:p>
        </w:tc>
        <w:tc>
          <w:tcPr>
            <w:tcW w:type="dxa" w:w="814"/>
          </w:tcPr>
          <w:p>
            <w:r>
              <w:rPr>
                <w:rFonts w:ascii="Times New Roman" w:hAnsi="Times New Roman" w:eastAsia="宋体"/>
                <w:b w:val="0"/>
                <w:sz w:val="24"/>
              </w:rPr>
              <w:t>$ ^{{16}} $</w:t>
            </w:r>
            <w:r>
              <w:rPr>
                <w:rFonts w:ascii="Times New Roman" w:hAnsi="Times New Roman" w:eastAsia="宋体"/>
                <w:b w:val="0"/>
                <w:sz w:val="24"/>
              </w:rPr>
              <w:t xml:space="preserve"> C-129 Effective Date</w:t>
            </w:r>
          </w:p>
        </w:tc>
        <w:tc>
          <w:tcPr>
            <w:tcW w:type="dxa" w:w="814"/>
          </w:tcPr>
          <w:p>
            <w:r>
              <w:rPr>
                <w:rFonts w:ascii="Times New Roman" w:hAnsi="Times New Roman" w:eastAsia="宋体"/>
                <w:b w:val="0"/>
                <w:sz w:val="24"/>
              </w:rPr>
              <w:t>$ ^{{17}} $</w:t>
            </w:r>
            <w:r>
              <w:rPr>
                <w:rFonts w:ascii="Times New Roman" w:hAnsi="Times New Roman" w:eastAsia="宋体"/>
                <w:b w:val="0"/>
                <w:sz w:val="24"/>
              </w:rPr>
              <w:t xml:space="preserve"> C-129 Expiration Date</w:t>
            </w:r>
          </w:p>
        </w:tc>
        <w:tc>
          <w:tcPr>
            <w:tcW w:type="dxa" w:w="814"/>
          </w:tcPr>
          <w:p/>
        </w:tc>
        <w:tc>
          <w:tcPr>
            <w:tcW w:type="dxa" w:w="814"/>
          </w:tcPr>
          <w:p/>
        </w:tc>
        <w:tc>
          <w:tcPr>
            <w:tcW w:type="dxa" w:w="814"/>
          </w:tcPr>
          <w:p/>
        </w:tc>
      </w:tr>
    </w:tbl>
    <w:tbl>
      <w:tblPr>
        <w:tblStyle w:val="TableGrid"/>
        <w:tblW w:type="auto" w:w="0"/>
        <w:tblLook w:firstColumn="1" w:firstRow="1" w:lastColumn="0" w:lastRow="0" w:noHBand="0" w:noVBand="1" w:val="04A0"/>
      </w:tblPr>
      <w:tblGrid>
        <w:gridCol w:w="2718"/>
        <w:gridCol w:w="2718"/>
        <w:gridCol w:w="2718"/>
      </w:tblGrid>
      <w:tr>
        <w:tc>
          <w:tcPr>
            <w:tcW w:type="dxa" w:w="2718"/>
          </w:tcPr>
          <w:p>
            <w:r>
              <w:rPr>
                <w:rFonts w:ascii="Times New Roman" w:hAnsi="Times New Roman" w:eastAsia="宋体"/>
                <w:b w:val="0"/>
                <w:sz w:val="24"/>
              </w:rPr>
              <w:t>$ ^{{18}} $</w:t>
            </w:r>
            <w:r>
              <w:rPr>
                <w:rFonts w:ascii="Times New Roman" w:hAnsi="Times New Roman" w:eastAsia="宋体"/>
                <w:b w:val="0"/>
                <w:sz w:val="24"/>
              </w:rPr>
              <w:t xml:space="preserve"> Transporter OGRID</w:t>
            </w:r>
          </w:p>
        </w:tc>
        <w:tc>
          <w:tcPr>
            <w:tcW w:type="dxa" w:w="2718"/>
          </w:tcPr>
          <w:p>
            <w:r>
              <w:rPr>
                <w:rFonts w:ascii="Times New Roman" w:hAnsi="Times New Roman" w:eastAsia="宋体"/>
                <w:b w:val="0"/>
                <w:sz w:val="24"/>
              </w:rPr>
              <w:t>$ ^{{19}} $</w:t>
            </w:r>
            <w:r>
              <w:rPr>
                <w:rFonts w:ascii="Times New Roman" w:hAnsi="Times New Roman" w:eastAsia="宋体"/>
                <w:b w:val="0"/>
                <w:sz w:val="24"/>
              </w:rPr>
              <w:t xml:space="preserve"> Transporter Name and Address</w:t>
            </w:r>
          </w:p>
        </w:tc>
        <w:tc>
          <w:tcPr>
            <w:tcW w:type="dxa" w:w="2718"/>
          </w:tcPr>
          <w:p>
            <w:r>
              <w:rPr>
                <w:rFonts w:ascii="Times New Roman" w:hAnsi="Times New Roman" w:eastAsia="宋体"/>
                <w:b w:val="0"/>
                <w:sz w:val="24"/>
              </w:rPr>
              <w:t>$ ^{{20}} $</w:t>
            </w:r>
            <w:r>
              <w:rPr>
                <w:rFonts w:ascii="Times New Roman" w:hAnsi="Times New Roman" w:eastAsia="宋体"/>
                <w:b w:val="0"/>
                <w:sz w:val="24"/>
              </w:rPr>
              <w:t xml:space="preserve"> O/G/W</w:t>
            </w:r>
          </w:p>
        </w:tc>
      </w:tr>
      <w:tr>
        <w:tc>
          <w:tcPr>
            <w:tcW w:type="dxa" w:w="2718"/>
          </w:tcPr>
          <w:p>
            <w:r>
              <w:rPr>
                <w:rFonts w:ascii="Times New Roman" w:hAnsi="Times New Roman" w:eastAsia="宋体"/>
                <w:sz w:val="24"/>
              </w:rPr>
              <w:t>147831</w:t>
            </w:r>
          </w:p>
        </w:tc>
        <w:tc>
          <w:tcPr>
            <w:tcW w:type="dxa" w:w="2718"/>
          </w:tcPr>
          <w:p>
            <w:r>
              <w:rPr>
                <w:rFonts w:ascii="Times New Roman" w:hAnsi="Times New Roman" w:eastAsia="宋体"/>
                <w:sz w:val="24"/>
              </w:rPr>
              <w:t>Agave Energy Company\n105 South Fourth Street\nArtesia, NM 88210</w:t>
            </w:r>
          </w:p>
        </w:tc>
        <w:tc>
          <w:tcPr>
            <w:tcW w:type="dxa" w:w="2718"/>
          </w:tcPr>
          <w:p>
            <w:r>
              <w:rPr>
                <w:rFonts w:ascii="Times New Roman" w:hAnsi="Times New Roman" w:eastAsia="宋体"/>
                <w:sz w:val="24"/>
              </w:rPr>
              <w:t>G</w:t>
            </w:r>
          </w:p>
        </w:tc>
      </w:tr>
      <w:tr>
        <w:tc>
          <w:tcPr>
            <w:tcW w:type="dxa" w:w="2718"/>
          </w:tcPr>
          <w:p/>
        </w:tc>
        <w:tc>
          <w:tcPr>
            <w:tcW w:type="dxa" w:w="2718"/>
          </w:tcPr>
          <w:p/>
        </w:tc>
        <w:tc>
          <w:tcPr>
            <w:tcW w:type="dxa" w:w="2718"/>
          </w:tcPr>
          <w:p/>
        </w:tc>
      </w:tr>
      <w:tr>
        <w:tc>
          <w:tcPr>
            <w:tcW w:type="dxa" w:w="2718"/>
          </w:tcPr>
          <w:p>
            <w:r>
              <w:rPr>
                <w:rFonts w:ascii="Times New Roman" w:hAnsi="Times New Roman" w:eastAsia="宋体"/>
                <w:sz w:val="24"/>
              </w:rPr>
              <w:t>016696</w:t>
            </w:r>
          </w:p>
        </w:tc>
        <w:tc>
          <w:tcPr>
            <w:tcW w:type="dxa" w:w="2718"/>
          </w:tcPr>
          <w:p>
            <w:r>
              <w:rPr>
                <w:rFonts w:ascii="Times New Roman" w:hAnsi="Times New Roman" w:eastAsia="宋体"/>
                <w:sz w:val="24"/>
              </w:rPr>
              <w:t>Occidental Energy Trans LLC\n5 Greenway Plaza, Suite 110\nHouston, TX 77046</w:t>
            </w:r>
          </w:p>
        </w:tc>
        <w:tc>
          <w:tcPr>
            <w:tcW w:type="dxa" w:w="2718"/>
          </w:tcPr>
          <w:p>
            <w:r>
              <w:rPr>
                <w:rFonts w:ascii="Times New Roman" w:hAnsi="Times New Roman" w:eastAsia="宋体"/>
                <w:sz w:val="24"/>
              </w:rPr>
              <w:t>O</w:t>
            </w:r>
          </w:p>
        </w:tc>
      </w:tr>
      <w:tr>
        <w:tc>
          <w:tcPr>
            <w:tcW w:type="dxa" w:w="2718"/>
          </w:tcPr>
          <w:p/>
        </w:tc>
        <w:tc>
          <w:tcPr>
            <w:tcW w:type="dxa" w:w="2718"/>
          </w:tcPr>
          <w:p/>
        </w:tc>
        <w:tc>
          <w:tcPr>
            <w:tcW w:type="dxa" w:w="2718"/>
          </w:tcPr>
          <w:p/>
        </w:tc>
      </w:tr>
      <w:tr>
        <w:tc>
          <w:tcPr>
            <w:tcW w:type="dxa" w:w="2718"/>
          </w:tcPr>
          <w:p/>
        </w:tc>
        <w:tc>
          <w:tcPr>
            <w:tcW w:type="dxa" w:w="2718"/>
          </w:tcPr>
          <w:p>
            <w:r>
              <w:rPr>
                <w:rFonts w:ascii="Times New Roman" w:hAnsi="Times New Roman" w:eastAsia="宋体"/>
                <w:sz w:val="24"/>
              </w:rPr>
              <w:t>Testing Allowable</w:t>
            </w:r>
          </w:p>
        </w:tc>
        <w:tc>
          <w:tcPr>
            <w:tcW w:type="dxa" w:w="2718"/>
          </w:tcPr>
          <w:p/>
        </w:tc>
      </w:tr>
      <w:tr>
        <w:tc>
          <w:tcPr>
            <w:tcW w:type="dxa" w:w="2718"/>
          </w:tcPr>
          <w:p/>
        </w:tc>
        <w:tc>
          <w:tcPr>
            <w:tcW w:type="dxa" w:w="2718"/>
          </w:tcPr>
          <w:p/>
        </w:tc>
        <w:tc>
          <w:tcPr>
            <w:tcW w:type="dxa" w:w="2718"/>
          </w:tcPr>
          <w:p/>
        </w:tc>
      </w:tr>
      <w:tr>
        <w:tc>
          <w:tcPr>
            <w:tcW w:type="dxa" w:w="2718"/>
          </w:tcPr>
          <w:p/>
        </w:tc>
        <w:tc>
          <w:tcPr>
            <w:tcW w:type="dxa" w:w="2718"/>
          </w:tcPr>
          <w:p>
            <w:r>
              <w:rPr>
                <w:rFonts w:ascii="Times New Roman" w:hAnsi="Times New Roman" w:eastAsia="宋体"/>
                <w:sz w:val="24"/>
              </w:rPr>
              <w:t>Expires: 10/30/10</w:t>
            </w:r>
          </w:p>
        </w:tc>
        <w:tc>
          <w:tcPr>
            <w:tcW w:type="dxa" w:w="2718"/>
          </w:tcPr>
          <w:p/>
        </w:tc>
      </w:tr>
    </w:tbl>
    <w:p>
      <w:pPr>
        <w:spacing w:line="240" w:lineRule="auto"/>
        <w:jc w:val="center"/>
      </w:pPr>
      <w:r>
        <w:rPr>
          <w:rFonts w:ascii="Times New Roman" w:hAnsi="Times New Roman" w:eastAsia="宋体"/>
          <w:b w:val="0"/>
          <w:sz w:val="20"/>
        </w:rPr>
        <w:t>IV. Well Completion Data</w:t>
      </w:r>
    </w:p>
    <w:tbl>
      <w:tblPr>
        <w:tblStyle w:val="TableGrid"/>
        <w:tblW w:type="auto" w:w="0"/>
        <w:tblLook w:firstColumn="1" w:firstRow="1" w:lastColumn="0" w:lastRow="0" w:noHBand="0" w:noVBand="1" w:val="04A0"/>
      </w:tblPr>
      <w:tblGrid>
        <w:gridCol w:w="1353"/>
        <w:gridCol w:w="1353"/>
        <w:gridCol w:w="1353"/>
        <w:gridCol w:w="1353"/>
        <w:gridCol w:w="1353"/>
        <w:gridCol w:w="1353"/>
      </w:tblGrid>
      <w:tr>
        <w:tc>
          <w:tcPr>
            <w:tcW w:type="dxa" w:w="1353"/>
          </w:tcPr>
          <w:p>
            <w:r>
              <w:rPr>
                <w:rFonts w:ascii="Times New Roman" w:hAnsi="Times New Roman" w:eastAsia="宋体"/>
                <w:b w:val="0"/>
                <w:sz w:val="24"/>
              </w:rPr>
              <w:t>$ ^{{21}} $</w:t>
            </w:r>
            <w:r>
              <w:rPr>
                <w:rFonts w:ascii="Times New Roman" w:hAnsi="Times New Roman" w:eastAsia="宋体"/>
                <w:b w:val="0"/>
                <w:sz w:val="24"/>
              </w:rPr>
              <w:t xml:space="preserve"> Spud Date</w:t>
            </w:r>
          </w:p>
        </w:tc>
        <w:tc>
          <w:tcPr>
            <w:tcW w:type="dxa" w:w="1353"/>
          </w:tcPr>
          <w:p>
            <w:r>
              <w:rPr>
                <w:rFonts w:ascii="Times New Roman" w:hAnsi="Times New Roman" w:eastAsia="宋体"/>
                <w:b w:val="0"/>
                <w:sz w:val="24"/>
              </w:rPr>
              <w:t>$ ^{{22}} $</w:t>
            </w:r>
            <w:r>
              <w:rPr>
                <w:rFonts w:ascii="Times New Roman" w:hAnsi="Times New Roman" w:eastAsia="宋体"/>
                <w:b w:val="0"/>
                <w:sz w:val="24"/>
              </w:rPr>
              <w:t xml:space="preserve"> Ready Date</w:t>
            </w:r>
          </w:p>
        </w:tc>
        <w:tc>
          <w:tcPr>
            <w:tcW w:type="dxa" w:w="1353"/>
          </w:tcPr>
          <w:p>
            <w:r>
              <w:rPr>
                <w:rFonts w:ascii="Times New Roman" w:hAnsi="Times New Roman" w:eastAsia="宋体"/>
                <w:b w:val="0"/>
                <w:sz w:val="24"/>
              </w:rPr>
              <w:t>$ ^{{23}} $</w:t>
            </w:r>
            <w:r>
              <w:rPr>
                <w:rFonts w:ascii="Times New Roman" w:hAnsi="Times New Roman" w:eastAsia="宋体"/>
                <w:b w:val="0"/>
                <w:sz w:val="24"/>
              </w:rPr>
              <w:t xml:space="preserve"> TD</w:t>
            </w:r>
          </w:p>
        </w:tc>
        <w:tc>
          <w:tcPr>
            <w:tcW w:type="dxa" w:w="1353"/>
          </w:tcPr>
          <w:p>
            <w:r>
              <w:rPr>
                <w:rFonts w:ascii="Times New Roman" w:hAnsi="Times New Roman" w:eastAsia="宋体"/>
                <w:b w:val="0"/>
                <w:sz w:val="24"/>
              </w:rPr>
              <w:t>$ ^{{24}} $</w:t>
            </w:r>
            <w:r>
              <w:rPr>
                <w:rFonts w:ascii="Times New Roman" w:hAnsi="Times New Roman" w:eastAsia="宋体"/>
                <w:b w:val="0"/>
                <w:sz w:val="24"/>
              </w:rPr>
              <w:t xml:space="preserve"> PBTD</w:t>
            </w:r>
          </w:p>
        </w:tc>
        <w:tc>
          <w:tcPr>
            <w:tcW w:type="dxa" w:w="1353"/>
          </w:tcPr>
          <w:p>
            <w:r>
              <w:rPr>
                <w:rFonts w:ascii="Times New Roman" w:hAnsi="Times New Roman" w:eastAsia="宋体"/>
                <w:b w:val="0"/>
                <w:sz w:val="24"/>
              </w:rPr>
              <w:t>$ ^{{25}} $</w:t>
            </w:r>
            <w:r>
              <w:rPr>
                <w:rFonts w:ascii="Times New Roman" w:hAnsi="Times New Roman" w:eastAsia="宋体"/>
                <w:b w:val="0"/>
                <w:sz w:val="24"/>
              </w:rPr>
              <w:t xml:space="preserve"> Perforations</w:t>
            </w:r>
          </w:p>
        </w:tc>
        <w:tc>
          <w:tcPr>
            <w:tcW w:type="dxa" w:w="1353"/>
          </w:tcPr>
          <w:p>
            <w:r>
              <w:rPr>
                <w:rFonts w:ascii="Times New Roman" w:hAnsi="Times New Roman" w:eastAsia="宋体"/>
                <w:b w:val="0"/>
                <w:sz w:val="24"/>
              </w:rPr>
              <w:t>$ ^{{26}} $</w:t>
            </w:r>
            <w:r>
              <w:rPr>
                <w:rFonts w:ascii="Times New Roman" w:hAnsi="Times New Roman" w:eastAsia="宋体"/>
                <w:b w:val="0"/>
                <w:sz w:val="24"/>
              </w:rPr>
              <w:t xml:space="preserve"> DHC, MC</w:t>
            </w:r>
          </w:p>
        </w:tc>
      </w:tr>
      <w:tr>
        <w:tc>
          <w:tcPr>
            <w:tcW w:type="dxa" w:w="1353"/>
          </w:tcPr>
          <w:p>
            <w:r>
              <w:rPr>
                <w:rFonts w:ascii="Times New Roman" w:hAnsi="Times New Roman" w:eastAsia="宋体"/>
                <w:b w:val="0"/>
                <w:sz w:val="24"/>
              </w:rPr>
              <w:t>$ ^{{27}} $</w:t>
            </w:r>
            <w:r>
              <w:rPr>
                <w:rFonts w:ascii="Times New Roman" w:hAnsi="Times New Roman" w:eastAsia="宋体"/>
                <w:b w:val="0"/>
                <w:sz w:val="24"/>
              </w:rPr>
              <w:t xml:space="preserve"> Hole Size</w:t>
            </w:r>
          </w:p>
        </w:tc>
        <w:tc>
          <w:tcPr>
            <w:tcW w:type="dxa" w:w="1353"/>
          </w:tcPr>
          <w:p>
            <w:r>
              <w:rPr>
                <w:rFonts w:ascii="Times New Roman" w:hAnsi="Times New Roman" w:eastAsia="宋体"/>
                <w:b w:val="0"/>
                <w:sz w:val="24"/>
              </w:rPr>
              <w:t>$ ^{{28}} $</w:t>
            </w:r>
            <w:r>
              <w:rPr>
                <w:rFonts w:ascii="Times New Roman" w:hAnsi="Times New Roman" w:eastAsia="宋体"/>
                <w:b w:val="0"/>
                <w:sz w:val="24"/>
              </w:rPr>
              <w:t xml:space="preserve"> Casing &amp; Tubing Size</w:t>
            </w:r>
          </w:p>
        </w:tc>
        <w:tc>
          <w:tcPr>
            <w:tcW w:type="dxa" w:w="1353"/>
          </w:tcPr>
          <w:p>
            <w:r>
              <w:rPr>
                <w:rFonts w:ascii="Times New Roman" w:hAnsi="Times New Roman" w:eastAsia="宋体"/>
                <w:b w:val="0"/>
                <w:sz w:val="24"/>
              </w:rPr>
              <w:t>$ ^{{29}} $</w:t>
            </w:r>
            <w:r>
              <w:rPr>
                <w:rFonts w:ascii="Times New Roman" w:hAnsi="Times New Roman" w:eastAsia="宋体"/>
                <w:b w:val="0"/>
                <w:sz w:val="24"/>
              </w:rPr>
              <w:t xml:space="preserve"> Depth Set</w:t>
            </w:r>
          </w:p>
        </w:tc>
        <w:tc>
          <w:tcPr>
            <w:tcW w:type="dxa" w:w="1353"/>
          </w:tcPr>
          <w:p>
            <w:r>
              <w:rPr>
                <w:rFonts w:ascii="Times New Roman" w:hAnsi="Times New Roman" w:eastAsia="宋体"/>
                <w:b w:val="0"/>
                <w:sz w:val="24"/>
              </w:rPr>
              <w:t>$ ^{{30}} $</w:t>
            </w:r>
            <w:r>
              <w:rPr>
                <w:rFonts w:ascii="Times New Roman" w:hAnsi="Times New Roman" w:eastAsia="宋体"/>
                <w:b w:val="0"/>
                <w:sz w:val="24"/>
              </w:rPr>
              <w:t xml:space="preserve"> Sacks Cement</w:t>
            </w:r>
          </w:p>
        </w:tc>
        <w:tc>
          <w:tcPr>
            <w:tcW w:type="dxa" w:w="1353"/>
          </w:tcPr>
          <w:p/>
        </w:tc>
        <w:tc>
          <w:tcPr>
            <w:tcW w:type="dxa" w:w="1353"/>
          </w:tcPr>
          <w:p/>
        </w:tc>
      </w:tr>
      <w:tr>
        <w:tc>
          <w:tcPr>
            <w:tcW w:type="dxa" w:w="1353"/>
          </w:tcPr>
          <w:p/>
        </w:tc>
        <w:tc>
          <w:tcPr>
            <w:tcW w:type="dxa" w:w="1353"/>
          </w:tcPr>
          <w:p/>
        </w:tc>
        <w:tc>
          <w:tcPr>
            <w:tcW w:type="dxa" w:w="1353"/>
          </w:tcPr>
          <w:p/>
        </w:tc>
        <w:tc>
          <w:tcPr>
            <w:tcW w:type="dxa" w:w="1353"/>
          </w:tcPr>
          <w:p/>
        </w:tc>
        <w:tc>
          <w:tcPr>
            <w:tcW w:type="dxa" w:w="1353"/>
          </w:tcPr>
          <w:p/>
        </w:tc>
        <w:tc>
          <w:tcPr>
            <w:tcW w:type="dxa" w:w="1353"/>
          </w:tcPr>
          <w:p/>
        </w:tc>
      </w:tr>
      <w:tr>
        <w:tc>
          <w:tcPr>
            <w:tcW w:type="dxa" w:w="1353"/>
          </w:tcPr>
          <w:p/>
        </w:tc>
        <w:tc>
          <w:tcPr>
            <w:tcW w:type="dxa" w:w="1353"/>
          </w:tcPr>
          <w:p/>
        </w:tc>
        <w:tc>
          <w:tcPr>
            <w:tcW w:type="dxa" w:w="1353"/>
          </w:tcPr>
          <w:p/>
        </w:tc>
        <w:tc>
          <w:tcPr>
            <w:tcW w:type="dxa" w:w="1353"/>
          </w:tcPr>
          <w:p/>
        </w:tc>
        <w:tc>
          <w:tcPr>
            <w:tcW w:type="dxa" w:w="1353"/>
          </w:tcPr>
          <w:p/>
        </w:tc>
        <w:tc>
          <w:tcPr>
            <w:tcW w:type="dxa" w:w="1353"/>
          </w:tcPr>
          <w:p>
            <w:r>
              <w:rPr>
                <w:rFonts w:ascii="Times New Roman" w:hAnsi="Times New Roman" w:eastAsia="宋体"/>
                <w:sz w:val="24"/>
              </w:rPr>
              <w:t>RECEIVED SEP 29 2010 NMOOD ARTESIA</w:t>
            </w:r>
          </w:p>
        </w:tc>
      </w:tr>
      <w:tr>
        <w:tc>
          <w:tcPr>
            <w:tcW w:type="dxa" w:w="1353"/>
          </w:tcPr>
          <w:p/>
        </w:tc>
        <w:tc>
          <w:tcPr>
            <w:tcW w:type="dxa" w:w="1353"/>
          </w:tcPr>
          <w:p/>
        </w:tc>
        <w:tc>
          <w:tcPr>
            <w:tcW w:type="dxa" w:w="1353"/>
          </w:tcPr>
          <w:p/>
        </w:tc>
        <w:tc>
          <w:tcPr>
            <w:tcW w:type="dxa" w:w="1353"/>
          </w:tcPr>
          <w:p/>
        </w:tc>
        <w:tc>
          <w:tcPr>
            <w:tcW w:type="dxa" w:w="1353"/>
          </w:tcPr>
          <w:p/>
        </w:tc>
        <w:tc>
          <w:tcPr>
            <w:tcW w:type="dxa" w:w="1353"/>
          </w:tcPr>
          <w:p/>
        </w:tc>
      </w:tr>
    </w:tbl>
    <w:tbl>
      <w:tblPr>
        <w:tblStyle w:val="TableGrid"/>
        <w:tblW w:type="auto" w:w="0"/>
        <w:tblLook w:firstColumn="1" w:firstRow="1" w:lastColumn="0" w:lastRow="0" w:noHBand="0" w:noVBand="1" w:val="04A0"/>
      </w:tblPr>
      <w:tblGrid>
        <w:gridCol w:w="1359"/>
        <w:gridCol w:w="1359"/>
        <w:gridCol w:w="1359"/>
        <w:gridCol w:w="1359"/>
        <w:gridCol w:w="1359"/>
        <w:gridCol w:w="1359"/>
      </w:tblGrid>
      <w:tr>
        <w:tc>
          <w:tcPr>
            <w:tcW w:type="dxa" w:w="1359"/>
          </w:tcPr>
          <w:p>
            <w:r>
              <w:rPr>
                <w:rFonts w:ascii="Times New Roman" w:hAnsi="Times New Roman" w:eastAsia="宋体"/>
                <w:b w:val="0"/>
                <w:sz w:val="24"/>
              </w:rPr>
              <w:t>$ ^{{31}} $</w:t>
            </w:r>
            <w:r>
              <w:rPr>
                <w:rFonts w:ascii="Times New Roman" w:hAnsi="Times New Roman" w:eastAsia="宋体"/>
                <w:b w:val="0"/>
                <w:sz w:val="24"/>
              </w:rPr>
              <w:t xml:space="preserve"> Date New Oil</w:t>
            </w:r>
          </w:p>
        </w:tc>
        <w:tc>
          <w:tcPr>
            <w:tcW w:type="dxa" w:w="1359"/>
          </w:tcPr>
          <w:p>
            <w:r>
              <w:rPr>
                <w:rFonts w:ascii="Times New Roman" w:hAnsi="Times New Roman" w:eastAsia="宋体"/>
                <w:b w:val="0"/>
                <w:sz w:val="24"/>
              </w:rPr>
              <w:t>$ ^{{32}} $</w:t>
            </w:r>
            <w:r>
              <w:rPr>
                <w:rFonts w:ascii="Times New Roman" w:hAnsi="Times New Roman" w:eastAsia="宋体"/>
                <w:b w:val="0"/>
                <w:sz w:val="24"/>
              </w:rPr>
              <w:t xml:space="preserve"> Gas Delivery Date</w:t>
            </w:r>
          </w:p>
        </w:tc>
        <w:tc>
          <w:tcPr>
            <w:tcW w:type="dxa" w:w="1359"/>
          </w:tcPr>
          <w:p>
            <w:r>
              <w:rPr>
                <w:rFonts w:ascii="Times New Roman" w:hAnsi="Times New Roman" w:eastAsia="宋体"/>
                <w:b w:val="0"/>
                <w:sz w:val="24"/>
              </w:rPr>
              <w:t>$ ^{{33}} $</w:t>
            </w:r>
            <w:r>
              <w:rPr>
                <w:rFonts w:ascii="Times New Roman" w:hAnsi="Times New Roman" w:eastAsia="宋体"/>
                <w:b w:val="0"/>
                <w:sz w:val="24"/>
              </w:rPr>
              <w:t xml:space="preserve"> Test Date</w:t>
            </w:r>
          </w:p>
        </w:tc>
        <w:tc>
          <w:tcPr>
            <w:tcW w:type="dxa" w:w="1359"/>
          </w:tcPr>
          <w:p>
            <w:r>
              <w:rPr>
                <w:rFonts w:ascii="Times New Roman" w:hAnsi="Times New Roman" w:eastAsia="宋体"/>
                <w:b w:val="0"/>
                <w:sz w:val="24"/>
              </w:rPr>
              <w:t>$ ^{{34}} $</w:t>
            </w:r>
            <w:r>
              <w:rPr>
                <w:rFonts w:ascii="Times New Roman" w:hAnsi="Times New Roman" w:eastAsia="宋体"/>
                <w:b w:val="0"/>
                <w:sz w:val="24"/>
              </w:rPr>
              <w:t xml:space="preserve"> Test Length</w:t>
            </w:r>
          </w:p>
        </w:tc>
        <w:tc>
          <w:tcPr>
            <w:tcW w:type="dxa" w:w="1359"/>
          </w:tcPr>
          <w:p>
            <w:r>
              <w:rPr>
                <w:rFonts w:ascii="Times New Roman" w:hAnsi="Times New Roman" w:eastAsia="宋体"/>
                <w:b w:val="0"/>
                <w:sz w:val="24"/>
              </w:rPr>
              <w:t>$ ^{{35}} $</w:t>
            </w:r>
            <w:r>
              <w:rPr>
                <w:rFonts w:ascii="Times New Roman" w:hAnsi="Times New Roman" w:eastAsia="宋体"/>
                <w:b w:val="0"/>
                <w:sz w:val="24"/>
              </w:rPr>
              <w:t xml:space="preserve"> Tbg. Pressure</w:t>
            </w:r>
          </w:p>
        </w:tc>
        <w:tc>
          <w:tcPr>
            <w:tcW w:type="dxa" w:w="1359"/>
          </w:tcPr>
          <w:p>
            <w:r>
              <w:rPr>
                <w:rFonts w:ascii="Times New Roman" w:hAnsi="Times New Roman" w:eastAsia="宋体"/>
                <w:b w:val="0"/>
                <w:sz w:val="24"/>
              </w:rPr>
              <w:t>$ ^{{36}} $</w:t>
            </w:r>
            <w:r>
              <w:rPr>
                <w:rFonts w:ascii="Times New Roman" w:hAnsi="Times New Roman" w:eastAsia="宋体"/>
                <w:b w:val="0"/>
                <w:sz w:val="24"/>
              </w:rPr>
              <w:t xml:space="preserve"> Csg. Pressure</w:t>
            </w:r>
          </w:p>
        </w:tc>
      </w:tr>
      <w:tr>
        <w:tc>
          <w:tcPr>
            <w:tcW w:type="dxa" w:w="1359"/>
          </w:tcPr>
          <w:p>
            <w:r>
              <w:rPr>
                <w:rFonts w:ascii="Times New Roman" w:hAnsi="Times New Roman" w:eastAsia="宋体"/>
                <w:b w:val="0"/>
                <w:sz w:val="24"/>
              </w:rPr>
              <w:t>$ ^{{37}} $</w:t>
            </w:r>
            <w:r>
              <w:rPr>
                <w:rFonts w:ascii="Times New Roman" w:hAnsi="Times New Roman" w:eastAsia="宋体"/>
                <w:b w:val="0"/>
                <w:sz w:val="24"/>
              </w:rPr>
              <w:t xml:space="preserve"> Choke Size</w:t>
            </w:r>
          </w:p>
        </w:tc>
        <w:tc>
          <w:tcPr>
            <w:tcW w:type="dxa" w:w="1359"/>
          </w:tcPr>
          <w:p>
            <w:r>
              <w:rPr>
                <w:rFonts w:ascii="Times New Roman" w:hAnsi="Times New Roman" w:eastAsia="宋体"/>
                <w:b w:val="0"/>
                <w:sz w:val="24"/>
              </w:rPr>
              <w:t>$ ^{{38}} $</w:t>
            </w:r>
            <w:r>
              <w:rPr>
                <w:rFonts w:ascii="Times New Roman" w:hAnsi="Times New Roman" w:eastAsia="宋体"/>
                <w:b w:val="0"/>
                <w:sz w:val="24"/>
              </w:rPr>
              <w:t xml:space="preserve"> Oil</w:t>
            </w:r>
          </w:p>
        </w:tc>
        <w:tc>
          <w:tcPr>
            <w:tcW w:type="dxa" w:w="1359"/>
          </w:tcPr>
          <w:p>
            <w:r>
              <w:rPr>
                <w:rFonts w:ascii="Times New Roman" w:hAnsi="Times New Roman" w:eastAsia="宋体"/>
                <w:b w:val="0"/>
                <w:sz w:val="24"/>
              </w:rPr>
              <w:t>$ ^{{39}} $</w:t>
            </w:r>
            <w:r>
              <w:rPr>
                <w:rFonts w:ascii="Times New Roman" w:hAnsi="Times New Roman" w:eastAsia="宋体"/>
                <w:b w:val="0"/>
                <w:sz w:val="24"/>
              </w:rPr>
              <w:t xml:space="preserve"> Water</w:t>
            </w:r>
          </w:p>
        </w:tc>
        <w:tc>
          <w:tcPr>
            <w:tcW w:type="dxa" w:w="1359"/>
          </w:tcPr>
          <w:p>
            <w:r>
              <w:rPr>
                <w:rFonts w:ascii="Times New Roman" w:hAnsi="Times New Roman" w:eastAsia="宋体"/>
                <w:b w:val="0"/>
                <w:sz w:val="24"/>
              </w:rPr>
              <w:t>$ ^{{40}} $</w:t>
            </w:r>
            <w:r>
              <w:rPr>
                <w:rFonts w:ascii="Times New Roman" w:hAnsi="Times New Roman" w:eastAsia="宋体"/>
                <w:b w:val="0"/>
                <w:sz w:val="24"/>
              </w:rPr>
              <w:t xml:space="preserve"> Gas</w:t>
            </w:r>
          </w:p>
        </w:tc>
        <w:tc>
          <w:tcPr>
            <w:tcW w:type="dxa" w:w="1359"/>
          </w:tcPr>
          <w:p/>
        </w:tc>
        <w:tc>
          <w:tcPr>
            <w:tcW w:type="dxa" w:w="1359"/>
          </w:tcPr>
          <w:p>
            <w:r>
              <w:rPr>
                <w:rFonts w:ascii="Times New Roman" w:hAnsi="Times New Roman" w:eastAsia="宋体"/>
                <w:b w:val="0"/>
                <w:sz w:val="24"/>
              </w:rPr>
              <w:t>$ ^{{41}} $</w:t>
            </w:r>
            <w:r>
              <w:rPr>
                <w:rFonts w:ascii="Times New Roman" w:hAnsi="Times New Roman" w:eastAsia="宋体"/>
                <w:b w:val="0"/>
                <w:sz w:val="24"/>
              </w:rPr>
              <w:t xml:space="preserve"> Test Method</w:t>
            </w:r>
          </w:p>
        </w:tc>
      </w:tr>
      <w:tr>
        <w:tc>
          <w:tcPr>
            <w:tcW w:type="dxa" w:w="1359"/>
          </w:tcPr>
          <w:p>
            <w:r>
              <w:rPr>
                <w:rFonts w:ascii="Times New Roman" w:hAnsi="Times New Roman" w:eastAsia="宋体"/>
                <w:b w:val="0"/>
                <w:sz w:val="24"/>
              </w:rPr>
              <w:t>$ ^{{42}} $</w:t>
            </w:r>
            <w:r>
              <w:rPr>
                <w:rFonts w:ascii="Times New Roman" w:hAnsi="Times New Roman" w:eastAsia="宋体"/>
                <w:b w:val="0"/>
                <w:sz w:val="24"/>
              </w:rPr>
              <w:t xml:space="preserve"> I hereby certify that the rules of the Oil Conservation Division have been complied with and that the information given above is true and complete to the best of my knowledge and belief.\nSignature:</w:t>
            </w:r>
          </w:p>
        </w:tc>
        <w:tc>
          <w:tcPr>
            <w:tcW w:type="dxa" w:w="1359"/>
          </w:tcPr>
          <w:p>
            <w:r>
              <w:rPr>
                <w:rFonts w:ascii="Times New Roman" w:hAnsi="Times New Roman" w:eastAsia="宋体"/>
                <w:sz w:val="24"/>
              </w:rPr>
              <w:t>OIL CONSERVATION DIVISION\nApproved by:</w:t>
            </w:r>
          </w:p>
        </w:tc>
        <w:tc>
          <w:tcPr>
            <w:tcW w:type="dxa" w:w="1359"/>
          </w:tcP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Printed name:\nTina Huerta</w:t>
            </w:r>
          </w:p>
        </w:tc>
        <w:tc>
          <w:tcPr>
            <w:tcW w:type="dxa" w:w="1359"/>
          </w:tcPr>
          <w:p>
            <w:r>
              <w:rPr>
                <w:rFonts w:ascii="Times New Roman" w:hAnsi="Times New Roman" w:eastAsia="宋体"/>
                <w:sz w:val="24"/>
              </w:rPr>
              <w:t>Title:</w:t>
            </w:r>
          </w:p>
        </w:tc>
        <w:tc>
          <w:tcPr>
            <w:tcW w:type="dxa" w:w="1359"/>
          </w:tcP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Title:\nRegulatory Compliance Supervisor</w:t>
            </w:r>
          </w:p>
        </w:tc>
        <w:tc>
          <w:tcPr>
            <w:tcW w:type="dxa" w:w="1359"/>
          </w:tcPr>
          <w:p>
            <w:r>
              <w:rPr>
                <w:rFonts w:ascii="Times New Roman" w:hAnsi="Times New Roman" w:eastAsia="宋体"/>
                <w:sz w:val="24"/>
              </w:rPr>
              <w:t>Approval Date:</w:t>
            </w:r>
          </w:p>
        </w:tc>
        <w:tc>
          <w:tcPr>
            <w:tcW w:type="dxa" w:w="1359"/>
          </w:tcPr>
          <w:p>
            <w:r>
              <w:rPr>
                <w:rFonts w:ascii="Times New Roman" w:hAnsi="Times New Roman" w:eastAsia="宋体"/>
                <w:sz w:val="24"/>
              </w:rPr>
              <w:t>NOV 0 1 2010</w:t>
            </w: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E-mail Address:\ntinah@yatespetroleum.com</w:t>
            </w:r>
          </w:p>
        </w:tc>
        <w:tc>
          <w:tcPr>
            <w:tcW w:type="dxa" w:w="1359"/>
          </w:tcPr>
          <w:p/>
        </w:tc>
        <w:tc>
          <w:tcPr>
            <w:tcW w:type="dxa" w:w="1359"/>
          </w:tcP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Date:\nSeptember 27, 2010</w:t>
            </w:r>
          </w:p>
        </w:tc>
        <w:tc>
          <w:tcPr>
            <w:tcW w:type="dxa" w:w="1359"/>
          </w:tcPr>
          <w:p>
            <w:r>
              <w:rPr>
                <w:rFonts w:ascii="Times New Roman" w:hAnsi="Times New Roman" w:eastAsia="宋体"/>
                <w:sz w:val="24"/>
              </w:rPr>
              <w:t>Phone:\n575-748-4168</w:t>
            </w:r>
          </w:p>
        </w:tc>
        <w:tc>
          <w:tcPr>
            <w:tcW w:type="dxa" w:w="1359"/>
          </w:tcPr>
          <w:p/>
        </w:tc>
        <w:tc>
          <w:tcPr>
            <w:tcW w:type="dxa" w:w="1359"/>
          </w:tcPr>
          <w:p/>
        </w:tc>
        <w:tc>
          <w:tcPr>
            <w:tcW w:type="dxa" w:w="1359"/>
          </w:tcPr>
          <w:p/>
        </w:tc>
        <w:tc>
          <w:tcPr>
            <w:tcW w:type="dxa" w:w="1359"/>
          </w:tcPr>
          <w:p/>
        </w:tc>
      </w:tr>
    </w:tbl>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left"/>
    </w:pPr>
    <w:r>
      <w:drawing>
        <wp:inline xmlns:a="http://schemas.openxmlformats.org/drawingml/2006/main" xmlns:pic="http://schemas.openxmlformats.org/drawingml/2006/picture">
          <wp:extent cx="304894" cy="197008"/>
          <wp:docPr id="1" name="Picture 1"/>
          <wp:cNvGraphicFramePr>
            <a:graphicFrameLocks noChangeAspect="1"/>
          </wp:cNvGraphicFramePr>
          <a:graphic>
            <a:graphicData uri="http://schemas.openxmlformats.org/drawingml/2006/picture">
              <pic:pic>
                <pic:nvPicPr>
                  <pic:cNvPr id="0" name="img_in_footer_image_box_64_1913_129_1955.jpg"/>
                  <pic:cNvPicPr/>
                </pic:nvPicPr>
                <pic:blipFill>
                  <a:blip r:embed="rId1"/>
                  <a:stretch>
                    <a:fillRect/>
                  </a:stretch>
                </pic:blipFill>
                <pic:spPr>
                  <a:xfrm>
                    <a:off x="0" y="0"/>
                    <a:ext cx="304894" cy="19700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&amp; Natural Resources</w:t>
    </w:r>
  </w:p>
  <w:p>
    <w:pPr>
      <w:jc w:val="center"/>
    </w:pPr>
    <w:r>
      <w:rPr>
        <w:rFonts w:ascii="Times New Roman" w:hAnsi="Times New Roman" w:eastAsia="宋体"/>
      </w:rPr>
      <w:t>Form C-104</w:t>
      <w:br/>
      <w:t>Revised October 15, 2009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