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center"/>
      </w:pPr>
      <w:r>
        <w:rPr>
          <w:rFonts w:ascii="Microsoft JhengHei" w:hAnsi="Microsoft JhengHei"/>
          <w:b/>
          <w:color w:val="1E3A8A"/>
          <w:sz w:val="44"/>
        </w:rPr>
        <w:t>區塊鏈  API 說明書</w:t>
      </w:r>
    </w:p>
    <w:p>
      <w:pPr>
        <w:spacing w:after="320"/>
        <w:pBdr>
          <w:bottom w:val="single" w:sz="14" w:space="1" w:color="1E3A8A"/>
        </w:pBdr>
      </w:pPr>
    </w:p>
    <w:p>
      <w:pPr>
        <w:spacing w:before="360" w:after="200"/>
      </w:pPr>
      <w:r>
        <w:rPr>
          <w:rFonts w:ascii="Microsoft JhengHei" w:hAnsi="Microsoft JhengHei"/>
          <w:b/>
          <w:color w:val="1E3A8A"/>
          <w:sz w:val="32"/>
        </w:rPr>
        <w:t>一、 全域通用設定與資安架構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本說明書提供前端工程師與中央監控 (SC) 系統整合者參考，說明與 abci-v2-Identity-app 區塊鏈伺服器進行人員身分與監控資料對接時所使用的 /did/* 所有 API 介面定義與資安規範。</w:t>
      </w: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1. AES-256 資料加密上鏈機制 (Data Privacy &amp; Encryption)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為確保機敏隱私資料不直接裸洩上鏈，前端與 SC 系統發送上鏈請求時，必須將原始 JSON 物件進行 AES-256 加密，並將加密後之密文封包帶入 document 欄位。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• AES Key 保管原則： AES Key 由 SC/前端端點自行保管，嚴禁傳送給區塊鏈平台。區塊鏈僅保存 AES-256 加密密文與交易 Hash。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• 驗證與解密還原流程： 當需要驗證或追查歷史資料時，授權端依 Tx Hash 取得鏈上紀錄，再透過 SC 保管之 AES Key 解密還原原始 JSON 並進行 JSON Diff 差異比對。</w:t>
      </w: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2. 基底位址 (Base URL)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API 服務位址由後端代理伺服器動態提供，常見網路進入點如下：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• 本地開發 / Web Proxy 代理位址： http://localhost:3166  (由 server.js 進行多節點轉發)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• ngrok 外部代理位址： https://repeater-passover-blurb.ngrok-free.dev/</w:t>
      </w: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3. 安全驗證與 Token 取得方式 (Authentication)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API 請求採用 Bearer Token 機制進行權限驗證。前端於調用 /did/* 介面前，須先透過 Server List API 取得有效的認證 Token：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Token 取得 API (GET)： https://repeater-passover-blurb.ngrok-free.dev/api/appservers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取得 Token 後，後續 API 請求需於 HTTP Header 中帶入：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Authorization: Bearer &lt;YOUR_TOKEN&gt;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Content-Type: application/json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【Token API 回應 JSON 實例 (200 OK)】：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"success": true,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"data": [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"server": "http://127.0.0.1:1001",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"token": "4cdb429017a465029b5a3e2feba1a1a2fcb322ecf90e3a3a01ab6863ffd40d5e"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},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"server": "http://127.0.0.1:2001",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"token": "352b4ee2199358725218fde8270448c66b1acff8b5edb3182217f8b30d39449a"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},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"server": "http://127.0.0.1:3001",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"token": "ba31e1d2741f11ceb705b3fe25da6c32e2159aa1be1979b858d9d215db44ea8f"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]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4. 內容格式 (Content-Type)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所有使用 Request Body 的 POST API，其資料格式均為 JSON，HTTP Header 應設為 Application/JSON。</w:t>
      </w:r>
    </w:p>
    <w:p>
      <w:pPr>
        <w:spacing w:before="360" w:after="200"/>
      </w:pPr>
      <w:r>
        <w:rPr>
          <w:rFonts w:ascii="Microsoft JhengHei" w:hAnsi="Microsoft JhengHei"/>
          <w:b/>
          <w:color w:val="1E3A8A"/>
          <w:sz w:val="32"/>
        </w:rPr>
        <w:t>二、 DID 業務介面明細</w:t>
      </w: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1. 新增人員身分 (Create Identity)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在區塊鏈帳本上記錄一筆全新的人員身分檔案。若該 ID 在鏈上已存在，將返回錯誤訊息。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POST /did/create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欄位名稱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資料型態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必填</w:t>
            </w:r>
          </w:p>
        </w:tc>
        <w:tc>
          <w:tcPr>
            <w:tcW w:type="dxa" w:w="48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說明與範例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id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String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是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身分唯一識別碼 格式：名稱:類型:時間戳 (例如: user:new:20260701_1550000000)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document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Object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是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經 AES-256 加密後之密文 JSON 物件 (如: {"ciphertext": "..."})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hashcode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String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否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文件校驗碼/雜湊值 (預設傳空字串 "")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revoked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Boolean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否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註銷標記 (新增時固定傳入 false)</w:t>
            </w:r>
          </w:p>
        </w:tc>
      </w:tr>
    </w:tbl>
    <w:p>
      <w:pPr>
        <w:spacing w:after="16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Request Body 範例 (AES-256 加密密文封包)：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"id": "user:new:20260701_1550000000",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"hashcode": "",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"revoked": false,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"document":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"ciphertext": "ij8U6798ALDlnzRY1U2FsdGVkX19x8Z2V9kL3p0..."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【解密前/後資料對照說明】：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• 鏈上存證密文 (document)： {"ciphertext": "ij8U6798ALDlnzRY1U2FsdGVkX19x8Z2V9kL3p0..."}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• SC 授權解密後原始 JSON： {"name":"王小明", "gender":"男", "department":"研發部", "hireDate":"2026-07-01", "status":"在職"}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"hash": "B03E5E7CD5424265F767F61E8DFBA7BDC9FB716074C5603A4F44F3A33DF9BD4A"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失敗回應 (200 OK，返回 error 說明)：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"error": "identity already exist"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2. 修改人員身分 (Update Identity)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修改已存在於區塊鏈上的人員身分檔案。ID 必須已存在於鏈上，否則返回錯誤。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POST /did/update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Request Body 範例 (AES-256 加密密文封包)：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"id": "user:new:20260701_1550000000",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"hashcode": "",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"revoked": false,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"document":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"ciphertext": "ij8U6798ALDlnzRY1FF3E5E7CD5424265F767..."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"hash": "FF3E5E7CD5424265F767F61E8DFBA7BDC9FB716074C5603A4F44F3A33DF9BDD0"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失敗回應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"error": "'user:new:20260701_1550000000' not exist"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3. 讀取人員身分 (Load Identity)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根據傳入的 ID 列表，批次讀取區塊鏈上記錄的最新身分檔案 (單次查詢上限 100 筆)。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POST /did/load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欄位名稱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資料型態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必填</w:t>
            </w:r>
          </w:p>
        </w:tc>
        <w:tc>
          <w:tcPr>
            <w:tcW w:type="dxa" w:w="47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說明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ids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Array[String]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是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欲查詢之身分 ID 陣列</w:t>
            </w:r>
          </w:p>
        </w:tc>
      </w:tr>
    </w:tbl>
    <w:p>
      <w:pPr>
        <w:spacing w:after="16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Request Body 範例：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"ids": [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"user:new:20260701_1550000000"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]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(200 OK，包含 AES-256 加密 document 密文)：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"value": [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"id": "user:new:20260701_1550000000",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"hashcode": "",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"revoked": false,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"document":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  "ciphertext": "ij8U6798ALDlnzRY1U2FsdGVkX19x8Z2V9kL3p0..."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]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失敗回應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"error": "invalid param: ids are required"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4. 搜尋人員身分 (Search Identity)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依據 ID 前綴與時間區間進行條件搜尋。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POST /did/search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欄位名稱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資料型態</w:t>
            </w:r>
          </w:p>
        </w:tc>
        <w:tc>
          <w:tcPr>
            <w:tcW w:type="dxa" w:w="10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必填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預設值</w:t>
            </w:r>
          </w:p>
        </w:tc>
        <w:tc>
          <w:tcPr>
            <w:tcW w:type="dxa" w:w="417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說明與格式範例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prefix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String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否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""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ID 前綴 (允許帶空字串代表不限前綴)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startTime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String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是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-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起始時間 yyyyMMdd_hhmmss (例如: 20260701_000000)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endTime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String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是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-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結束時間 yyyyMMdd_hhmmss (例如: 20260701_235959)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order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String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否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"desc"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排序方向: "desc" (降序) 或 "asc" (升序)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limit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Integer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否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100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單頁查詢筆數上限 (1 ~ 10000)</w:t>
            </w:r>
          </w:p>
        </w:tc>
      </w:tr>
    </w:tbl>
    <w:p>
      <w:pPr>
        <w:spacing w:after="16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Request Body 範例：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"prefix": "user:new:",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"startTime": "20260701_000000",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"endTime": "20260701_235959",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"order": "desc",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"limit": 100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"value": [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"id": "user:new:20260701_1550000000",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"hashcode": "",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"revoked": false,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"document":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  "ciphertext": "ij8U6798ALDlnzRY1U2FsdGVkX19x8Z2V9kL3p0..."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],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"bookmark": "user:new:20260701_1550000000"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失敗回應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"error": "startTime and endTime are required"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5. 註銷 / 刪除人員身分 (Revoke Identity)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根據 URL 路徑中的身分 ID 執行軟刪除。註銷後資料仍於鏈上留存歷史紀錄，但 revoked 標記將設為 true。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DELETE /did/revoke/:id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（無 Request Body，ID 直接帶在路徑中，例如： /did/revoke/user:new:20260701_1550000000）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"hash": "D4AC7AFE9A10DBC34F08798C913367FCDBC3013947A5B1AA01BE512EDC8833CC"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失敗回應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"error": "'user:new:20260701_1550000000' already revoked"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6. 依交易 Hash 查詢 (Get Tx by Hash)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根據交易 Hash 批次查詢區塊鏈底層寫入的原始交易與區塊明細數據。後端支援 POST Body 傳參及 GET URL 傳參。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POST /did/tx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GET /did/tx/:hashes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POST Request Body 範例：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"hashes": [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"723E8B447C9BB00180C0DB6C796145D20D5459ED312EA00E728B2A9F153F071B",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"D4AC7AFE9A10DBC34F08798C913367FCDBC3013947A5B1AA01BE512EDC8833CC"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]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GET 傳參範例 (多筆以 | 分隔)： /did/tx/723E8B447C9BB...|D4AC7AFE9A10D...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(200 OK，raw_data 內含鏈上 AES-256 加密 document)：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"723E8B447C9BB00180C0DB6C796145D20D5459ED312EA00E728B2A9F153F071B":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"raw_data":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"id": "user:new:20260701_1550000000",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"revoked": false,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"hashcode": "",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"document":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  "ciphertext": "ij8U6798ALDlnzRY1U2FsdGVkX19x8Z2V9kL3p0..."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360" w:after="200"/>
      </w:pPr>
      <w:r>
        <w:rPr>
          <w:rFonts w:ascii="Microsoft JhengHei" w:hAnsi="Microsoft JhengHei"/>
          <w:b/>
          <w:color w:val="1E3A8A"/>
          <w:sz w:val="32"/>
        </w:rPr>
        <w:t>三、 系統擴充與健康監控 API</w:t>
      </w: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1. 儲存空間與硬碟監控 (Storage Size)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供管理平台儀表板查詢目前區塊鏈資料庫佔用空間與硬碟剩餘容量。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GET /api/storagesize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"success": true,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"chainnode": "45.20 MB",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"data": "12.80 MB",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"diskTotal": "475.60 GB",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"diskFree": "210.15 GB"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2. 區塊高度與節點狀態 (Node Status)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供管理平台監控多節點健康狀況與區塊同步高度。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GET /status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key fields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"jsonrpc": "2.0",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"result":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"node_info": { "id": "e9a0f45c...", "network": "chain-identity" },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"sync_info":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"latest_block_height": "1052",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"latest_block_time": "2026-10-01T03:25:00Z"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