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00EAC" w14:textId="21FD9BF4" w:rsidR="00B707D5" w:rsidRPr="007C22F3" w:rsidRDefault="00231BF9" w:rsidP="007C22F3">
      <w:pPr>
        <w:spacing w:line="240" w:lineRule="auto"/>
        <w:jc w:val="center"/>
        <w:rPr>
          <w:sz w:val="20"/>
          <w:szCs w:val="20"/>
        </w:rPr>
      </w:pPr>
      <w:r>
        <w:rPr>
          <w:rFonts w:hint="eastAsia"/>
          <w:sz w:val="20"/>
          <w:szCs w:val="20"/>
        </w:rPr>
        <w:t>台北市立大學</w:t>
      </w:r>
      <w:r>
        <w:rPr>
          <w:rFonts w:hint="eastAsia"/>
          <w:sz w:val="20"/>
          <w:szCs w:val="20"/>
        </w:rPr>
        <w:t xml:space="preserve"> </w:t>
      </w:r>
      <w:r w:rsidR="004A523F" w:rsidRPr="004B4204">
        <w:rPr>
          <w:rFonts w:hint="eastAsia"/>
          <w:sz w:val="20"/>
          <w:szCs w:val="20"/>
        </w:rPr>
        <w:t>機器學習概論</w:t>
      </w:r>
      <w:r>
        <w:rPr>
          <w:rFonts w:hint="eastAsia"/>
          <w:sz w:val="20"/>
          <w:szCs w:val="20"/>
        </w:rPr>
        <w:t xml:space="preserve"> </w:t>
      </w:r>
      <w:r w:rsidR="004A523F" w:rsidRPr="004B4204">
        <w:rPr>
          <w:rFonts w:hint="eastAsia"/>
          <w:sz w:val="20"/>
          <w:szCs w:val="20"/>
        </w:rPr>
        <w:t>期末專題計畫書</w:t>
      </w:r>
      <w:r w:rsidR="007C22F3">
        <w:rPr>
          <w:rFonts w:hint="eastAsia"/>
          <w:sz w:val="20"/>
          <w:szCs w:val="20"/>
        </w:rPr>
        <w:t xml:space="preserve">                                               </w:t>
      </w:r>
      <w:r w:rsidR="00B707D5" w:rsidRPr="00231BF9">
        <w:rPr>
          <w:rFonts w:cs="Times New Roman"/>
          <w:b/>
          <w:bCs/>
          <w:sz w:val="32"/>
          <w:szCs w:val="32"/>
        </w:rPr>
        <w:t>Handwritten</w:t>
      </w:r>
      <w:r w:rsidR="0003753D" w:rsidRPr="00231BF9">
        <w:rPr>
          <w:rFonts w:cs="Times New Roman"/>
          <w:b/>
          <w:bCs/>
          <w:sz w:val="32"/>
          <w:szCs w:val="32"/>
        </w:rPr>
        <w:t xml:space="preserve"> </w:t>
      </w:r>
      <w:r w:rsidR="00B707D5" w:rsidRPr="00231BF9">
        <w:rPr>
          <w:rFonts w:cs="Times New Roman"/>
          <w:b/>
          <w:bCs/>
          <w:sz w:val="32"/>
          <w:szCs w:val="32"/>
        </w:rPr>
        <w:t>Equation</w:t>
      </w:r>
      <w:r w:rsidR="0003753D" w:rsidRPr="00231BF9">
        <w:rPr>
          <w:rFonts w:cs="Times New Roman"/>
          <w:b/>
          <w:bCs/>
          <w:sz w:val="32"/>
          <w:szCs w:val="32"/>
        </w:rPr>
        <w:t xml:space="preserve"> </w:t>
      </w:r>
      <w:r w:rsidR="00A33B51" w:rsidRPr="00231BF9">
        <w:rPr>
          <w:rFonts w:cs="Times New Roman"/>
          <w:b/>
          <w:bCs/>
          <w:sz w:val="32"/>
          <w:szCs w:val="32"/>
        </w:rPr>
        <w:t>Recognition</w:t>
      </w:r>
      <w:r w:rsidR="007C22F3" w:rsidRPr="00231BF9">
        <w:rPr>
          <w:rFonts w:cs="Times New Roman" w:hint="eastAsia"/>
          <w:b/>
          <w:bCs/>
          <w:sz w:val="32"/>
          <w:szCs w:val="32"/>
        </w:rPr>
        <w:t xml:space="preserve">          </w:t>
      </w:r>
      <w:r>
        <w:rPr>
          <w:rFonts w:cs="Times New Roman" w:hint="eastAsia"/>
          <w:b/>
          <w:bCs/>
          <w:sz w:val="32"/>
          <w:szCs w:val="32"/>
        </w:rPr>
        <w:t xml:space="preserve">     </w:t>
      </w:r>
      <w:r w:rsidR="007C22F3" w:rsidRPr="00231BF9">
        <w:rPr>
          <w:rFonts w:cs="Times New Roman" w:hint="eastAsia"/>
          <w:b/>
          <w:bCs/>
          <w:sz w:val="32"/>
          <w:szCs w:val="32"/>
        </w:rPr>
        <w:t xml:space="preserve">     </w:t>
      </w:r>
      <w:r w:rsidR="00E46D26" w:rsidRPr="00231BF9">
        <w:rPr>
          <w:rFonts w:cs="Times New Roman"/>
          <w:b/>
          <w:bCs/>
          <w:sz w:val="32"/>
          <w:szCs w:val="32"/>
        </w:rPr>
        <w:t>手寫</w:t>
      </w:r>
      <w:r w:rsidR="007C22F3" w:rsidRPr="00231BF9">
        <w:rPr>
          <w:rFonts w:cs="Times New Roman" w:hint="eastAsia"/>
          <w:b/>
          <w:bCs/>
          <w:sz w:val="32"/>
          <w:szCs w:val="32"/>
        </w:rPr>
        <w:t>數學</w:t>
      </w:r>
      <w:r w:rsidR="00E46D26" w:rsidRPr="00231BF9">
        <w:rPr>
          <w:rFonts w:cs="Times New Roman"/>
          <w:b/>
          <w:bCs/>
          <w:sz w:val="32"/>
          <w:szCs w:val="32"/>
        </w:rPr>
        <w:t>方程式</w:t>
      </w:r>
      <w:r w:rsidR="007C22F3" w:rsidRPr="00231BF9">
        <w:rPr>
          <w:rFonts w:cs="Times New Roman" w:hint="eastAsia"/>
          <w:b/>
          <w:bCs/>
          <w:sz w:val="32"/>
          <w:szCs w:val="32"/>
        </w:rPr>
        <w:t>影像</w:t>
      </w:r>
      <w:r w:rsidR="00E46D26" w:rsidRPr="00231BF9">
        <w:rPr>
          <w:rFonts w:cs="Times New Roman"/>
          <w:b/>
          <w:bCs/>
          <w:sz w:val="32"/>
          <w:szCs w:val="32"/>
        </w:rPr>
        <w:t>識別</w:t>
      </w:r>
    </w:p>
    <w:p w14:paraId="6F7AD0B4" w14:textId="6AD4A23F" w:rsidR="00732265" w:rsidRDefault="00DA3E5F" w:rsidP="007C22F3">
      <w:pPr>
        <w:spacing w:line="240" w:lineRule="auto"/>
        <w:jc w:val="center"/>
      </w:pPr>
      <w:r>
        <w:rPr>
          <w:rFonts w:hint="eastAsia"/>
        </w:rPr>
        <w:t xml:space="preserve">U11003008 </w:t>
      </w:r>
      <w:r>
        <w:rPr>
          <w:rFonts w:hint="eastAsia"/>
        </w:rPr>
        <w:t>物化系三</w:t>
      </w:r>
      <w:r>
        <w:rPr>
          <w:rFonts w:hint="eastAsia"/>
        </w:rPr>
        <w:t xml:space="preserve"> </w:t>
      </w:r>
      <w:r>
        <w:rPr>
          <w:rFonts w:hint="eastAsia"/>
        </w:rPr>
        <w:t>邱月之</w:t>
      </w:r>
    </w:p>
    <w:p w14:paraId="014E25E6" w14:textId="77777777" w:rsidR="007C22F3" w:rsidRDefault="007C22F3" w:rsidP="007C22F3">
      <w:pPr>
        <w:spacing w:line="240" w:lineRule="auto"/>
        <w:jc w:val="center"/>
      </w:pPr>
    </w:p>
    <w:p w14:paraId="318381AC" w14:textId="6A3C20B4" w:rsidR="001D19E0" w:rsidRPr="00732265" w:rsidRDefault="001D19E0" w:rsidP="004A523F">
      <w:pPr>
        <w:jc w:val="center"/>
        <w:rPr>
          <w:b/>
          <w:bCs/>
        </w:rPr>
      </w:pPr>
      <w:r w:rsidRPr="00732265">
        <w:rPr>
          <w:b/>
          <w:bCs/>
        </w:rPr>
        <w:t>Introduction</w:t>
      </w:r>
      <w:r w:rsidR="00C45042" w:rsidRPr="00732265">
        <w:rPr>
          <w:rFonts w:hint="eastAsia"/>
          <w:b/>
          <w:bCs/>
        </w:rPr>
        <w:t>引言</w:t>
      </w:r>
    </w:p>
    <w:p w14:paraId="5BBD109D" w14:textId="4E2B0B79" w:rsidR="00176D1A" w:rsidRPr="008D6B58" w:rsidRDefault="00176D1A" w:rsidP="0047034C">
      <w:pPr>
        <w:ind w:firstLine="480"/>
      </w:pPr>
      <w:r>
        <w:rPr>
          <w:rFonts w:hint="eastAsia"/>
        </w:rPr>
        <w:t>這項</w:t>
      </w:r>
      <w:r w:rsidR="004E75FF">
        <w:rPr>
          <w:rFonts w:hint="eastAsia"/>
        </w:rPr>
        <w:t>工作</w:t>
      </w:r>
      <w:r>
        <w:rPr>
          <w:rFonts w:hint="eastAsia"/>
        </w:rPr>
        <w:t>致力於</w:t>
      </w:r>
      <w:r w:rsidR="0041243E">
        <w:rPr>
          <w:rFonts w:hint="eastAsia"/>
        </w:rPr>
        <w:t>研發</w:t>
      </w:r>
      <w:r>
        <w:rPr>
          <w:rFonts w:hint="eastAsia"/>
        </w:rPr>
        <w:t>能夠辨識手寫</w:t>
      </w:r>
      <w:bookmarkStart w:id="0" w:name="_Hlk165389509"/>
      <w:r>
        <w:rPr>
          <w:rFonts w:hint="eastAsia"/>
        </w:rPr>
        <w:t>數學</w:t>
      </w:r>
      <w:bookmarkEnd w:id="0"/>
      <w:r>
        <w:rPr>
          <w:rFonts w:hint="eastAsia"/>
        </w:rPr>
        <w:t>公式的程式。訓練了一個卷積神經網絡模型</w:t>
      </w:r>
      <w:r w:rsidR="00350527" w:rsidRPr="00E63595">
        <w:rPr>
          <w:rFonts w:hint="eastAsia"/>
        </w:rPr>
        <w:t xml:space="preserve"> (Convolutional Neural Network</w:t>
      </w:r>
      <w:r w:rsidR="00350527">
        <w:rPr>
          <w:rFonts w:hint="eastAsia"/>
        </w:rPr>
        <w:t xml:space="preserve"> </w:t>
      </w:r>
      <w:r w:rsidR="00350527" w:rsidRPr="00E63595">
        <w:rPr>
          <w:rFonts w:hint="eastAsia"/>
        </w:rPr>
        <w:t>, CNN)</w:t>
      </w:r>
      <w:r w:rsidR="00350527">
        <w:rPr>
          <w:rFonts w:hint="eastAsia"/>
        </w:rPr>
        <w:t>。</w:t>
      </w:r>
      <w:r w:rsidR="00421DCF">
        <w:rPr>
          <w:rFonts w:hint="eastAsia"/>
        </w:rPr>
        <w:t>使用</w:t>
      </w:r>
      <w:r w:rsidR="00421DCF">
        <w:rPr>
          <w:rFonts w:hint="eastAsia"/>
        </w:rPr>
        <w:t>Tkinter</w:t>
      </w:r>
      <w:r w:rsidR="00421DCF">
        <w:rPr>
          <w:rFonts w:hint="eastAsia"/>
        </w:rPr>
        <w:t>模組來設計使用者介面，使用者可以在介面上書寫文字或上傳照片</w:t>
      </w:r>
      <w:r w:rsidR="00FF50C0">
        <w:rPr>
          <w:rFonts w:hint="eastAsia"/>
        </w:rPr>
        <w:t>，程式能成功地提取</w:t>
      </w:r>
      <w:r w:rsidR="00BE4CBB">
        <w:rPr>
          <w:rFonts w:hint="eastAsia"/>
        </w:rPr>
        <w:t>影像中</w:t>
      </w:r>
      <w:r w:rsidR="00FF50C0">
        <w:rPr>
          <w:rFonts w:hint="eastAsia"/>
        </w:rPr>
        <w:t>每個字元的輪廓與特徵，</w:t>
      </w:r>
      <w:r w:rsidR="00BE4CBB">
        <w:rPr>
          <w:rFonts w:hint="eastAsia"/>
        </w:rPr>
        <w:t>並輸入</w:t>
      </w:r>
      <w:r w:rsidR="00FF50C0">
        <w:rPr>
          <w:rFonts w:hint="eastAsia"/>
        </w:rPr>
        <w:t>模型</w:t>
      </w:r>
      <w:r w:rsidR="00BE4CBB">
        <w:rPr>
          <w:rFonts w:hint="eastAsia"/>
        </w:rPr>
        <w:t>中</w:t>
      </w:r>
      <w:r w:rsidR="00FF50C0">
        <w:rPr>
          <w:rFonts w:hint="eastAsia"/>
        </w:rPr>
        <w:t>進行辨識</w:t>
      </w:r>
      <w:r w:rsidR="00084655">
        <w:rPr>
          <w:rFonts w:hint="eastAsia"/>
        </w:rPr>
        <w:t>。目前</w:t>
      </w:r>
      <w:r>
        <w:rPr>
          <w:rFonts w:hint="eastAsia"/>
        </w:rPr>
        <w:t>程式能夠</w:t>
      </w:r>
      <w:r w:rsidR="00421DCF">
        <w:rPr>
          <w:rFonts w:hint="eastAsia"/>
        </w:rPr>
        <w:t>辨識加減</w:t>
      </w:r>
      <w:r w:rsidR="008D6B58">
        <w:rPr>
          <w:rFonts w:hint="eastAsia"/>
        </w:rPr>
        <w:t>與數字</w:t>
      </w:r>
      <w:r w:rsidR="00421DCF">
        <w:rPr>
          <w:rFonts w:hint="eastAsia"/>
        </w:rPr>
        <w:t>等基本符號</w:t>
      </w:r>
      <w:r w:rsidR="008D6B58">
        <w:rPr>
          <w:rFonts w:hint="eastAsia"/>
        </w:rPr>
        <w:t>，還能</w:t>
      </w:r>
      <w:r w:rsidR="008D6B58" w:rsidRPr="00BE4046">
        <w:rPr>
          <w:rFonts w:hint="eastAsia"/>
        </w:rPr>
        <w:t>透過計算相鄰字元中點的距離</w:t>
      </w:r>
      <w:r w:rsidR="008D6B58">
        <w:rPr>
          <w:rFonts w:hint="eastAsia"/>
        </w:rPr>
        <w:t>，</w:t>
      </w:r>
      <w:r w:rsidR="008D6B58" w:rsidRPr="004407A8">
        <w:rPr>
          <w:rFonts w:hint="eastAsia"/>
        </w:rPr>
        <w:t>判斷上標</w:t>
      </w:r>
      <w:r w:rsidR="008D6B58">
        <w:rPr>
          <w:rFonts w:hint="eastAsia"/>
        </w:rPr>
        <w:t>、</w:t>
      </w:r>
      <w:r w:rsidR="008D6B58" w:rsidRPr="004407A8">
        <w:rPr>
          <w:rFonts w:hint="eastAsia"/>
        </w:rPr>
        <w:t>下標與</w:t>
      </w:r>
      <w:r w:rsidR="00CA3338">
        <w:rPr>
          <w:rFonts w:hint="eastAsia"/>
        </w:rPr>
        <w:t>分數</w:t>
      </w:r>
      <w:r w:rsidR="008D6B58" w:rsidRPr="004407A8">
        <w:rPr>
          <w:rFonts w:hint="eastAsia"/>
        </w:rPr>
        <w:t>等數學格式</w:t>
      </w:r>
      <w:r w:rsidR="00421DCF">
        <w:rPr>
          <w:rFonts w:hint="eastAsia"/>
        </w:rPr>
        <w:t>，並</w:t>
      </w:r>
      <w:r w:rsidR="008D6B58">
        <w:rPr>
          <w:rFonts w:hint="eastAsia"/>
        </w:rPr>
        <w:t>將這些特殊</w:t>
      </w:r>
      <w:r w:rsidR="008D6B58" w:rsidRPr="004407A8">
        <w:rPr>
          <w:rFonts w:hint="eastAsia"/>
        </w:rPr>
        <w:t>數學格式</w:t>
      </w:r>
      <w:r>
        <w:rPr>
          <w:rFonts w:hint="eastAsia"/>
        </w:rPr>
        <w:t>轉換為</w:t>
      </w:r>
      <w:r w:rsidR="008D6B58">
        <w:rPr>
          <w:rFonts w:hint="eastAsia"/>
        </w:rPr>
        <w:t>LaTeX</w:t>
      </w:r>
      <w:r>
        <w:rPr>
          <w:rFonts w:hint="eastAsia"/>
        </w:rPr>
        <w:t>代碼</w:t>
      </w:r>
      <w:r w:rsidR="008D6B58">
        <w:rPr>
          <w:rFonts w:hint="eastAsia"/>
        </w:rPr>
        <w:t>輸出</w:t>
      </w:r>
      <w:r w:rsidR="00421DCF">
        <w:rPr>
          <w:rFonts w:hint="eastAsia"/>
        </w:rPr>
        <w:t>。</w:t>
      </w:r>
    </w:p>
    <w:p w14:paraId="0A4101D8" w14:textId="5EE5F439" w:rsidR="00B707D5" w:rsidRPr="00732265" w:rsidRDefault="00152D7B" w:rsidP="00732265">
      <w:pPr>
        <w:jc w:val="center"/>
        <w:rPr>
          <w:b/>
          <w:bCs/>
        </w:rPr>
      </w:pPr>
      <w:r w:rsidRPr="00732265">
        <w:rPr>
          <w:b/>
          <w:bCs/>
        </w:rPr>
        <w:t>Motivation</w:t>
      </w:r>
      <w:r w:rsidR="001D19E0" w:rsidRPr="00732265">
        <w:rPr>
          <w:rFonts w:hint="eastAsia"/>
          <w:b/>
          <w:bCs/>
        </w:rPr>
        <w:t>動機</w:t>
      </w:r>
    </w:p>
    <w:p w14:paraId="0733BE45" w14:textId="2606BCD6" w:rsidR="00AD2A0A" w:rsidRDefault="006C0A95" w:rsidP="00AD2A0A">
      <w:pPr>
        <w:ind w:firstLine="480"/>
      </w:pPr>
      <w:r>
        <w:rPr>
          <w:rFonts w:hint="eastAsia"/>
        </w:rPr>
        <w:t>手寫數學公式辨識技術能夠將傳統紙筆手寫公式轉換為文件或程式代碼等電腦可以識別的格式</w:t>
      </w:r>
      <w:r w:rsidR="0079732F">
        <w:rPr>
          <w:rFonts w:hint="eastAsia"/>
        </w:rPr>
        <w:t>，在科學教育、學術研究等領域中，有著潛在的應用價值。在數位教育方面，由於線上教</w:t>
      </w:r>
      <w:r w:rsidR="002066D6">
        <w:rPr>
          <w:rFonts w:hint="eastAsia"/>
        </w:rPr>
        <w:t>學</w:t>
      </w:r>
      <w:r w:rsidR="0079732F">
        <w:rPr>
          <w:rFonts w:hint="eastAsia"/>
        </w:rPr>
        <w:t>的普及，數學公式辨識技術能夠讓研習理工科目的學生在網路上更快地搜索到相應的學習資源與課外教材，提高教學效率和學習成效；在學術研究方面，</w:t>
      </w:r>
      <w:r w:rsidR="002066D6">
        <w:rPr>
          <w:rFonts w:hint="eastAsia"/>
        </w:rPr>
        <w:t>有些科學</w:t>
      </w:r>
      <w:r w:rsidR="0079732F">
        <w:rPr>
          <w:rFonts w:hint="eastAsia"/>
        </w:rPr>
        <w:t>研究</w:t>
      </w:r>
      <w:r w:rsidR="00183DC0">
        <w:rPr>
          <w:rFonts w:hint="eastAsia"/>
        </w:rPr>
        <w:t>工作</w:t>
      </w:r>
      <w:r w:rsidR="005B0F32">
        <w:rPr>
          <w:rFonts w:hint="eastAsia"/>
        </w:rPr>
        <w:t>會涉及數學公式分析</w:t>
      </w:r>
      <w:r w:rsidR="0079732F">
        <w:rPr>
          <w:rFonts w:hint="eastAsia"/>
        </w:rPr>
        <w:t>，</w:t>
      </w:r>
      <w:r w:rsidR="001C75B5">
        <w:rPr>
          <w:rFonts w:hint="eastAsia"/>
        </w:rPr>
        <w:t>研究工作中留下大量的手寫紙筆資料，若能使用</w:t>
      </w:r>
      <w:r w:rsidR="0079732F">
        <w:rPr>
          <w:rFonts w:hint="eastAsia"/>
        </w:rPr>
        <w:t>手寫數學公式辨識技術進行</w:t>
      </w:r>
      <w:r w:rsidR="002D6162">
        <w:rPr>
          <w:rFonts w:hint="eastAsia"/>
        </w:rPr>
        <w:t>後續的</w:t>
      </w:r>
      <w:r w:rsidR="0079732F">
        <w:rPr>
          <w:rFonts w:hint="eastAsia"/>
        </w:rPr>
        <w:t>文書與數據處理，</w:t>
      </w:r>
      <w:r w:rsidR="001C75B5">
        <w:rPr>
          <w:rFonts w:hint="eastAsia"/>
        </w:rPr>
        <w:t>將能大大</w:t>
      </w:r>
      <w:r w:rsidR="0079732F">
        <w:rPr>
          <w:rFonts w:hint="eastAsia"/>
        </w:rPr>
        <w:t>節省時間並提高工作效率</w:t>
      </w:r>
      <w:r w:rsidR="006A4C47">
        <w:rPr>
          <w:rFonts w:hint="eastAsia"/>
        </w:rPr>
        <w:t>。</w:t>
      </w:r>
    </w:p>
    <w:p w14:paraId="445EE2E8" w14:textId="090023DC" w:rsidR="00AD2A0A" w:rsidRPr="00AD2A0A" w:rsidRDefault="00AD2A0A" w:rsidP="00AD2A0A">
      <w:pPr>
        <w:ind w:firstLine="480"/>
      </w:pPr>
      <w:r w:rsidRPr="00E90E0B">
        <w:rPr>
          <w:rFonts w:hint="eastAsia"/>
        </w:rPr>
        <w:t>LaTeX</w:t>
      </w:r>
      <w:r w:rsidRPr="00E90E0B">
        <w:rPr>
          <w:rFonts w:hint="eastAsia"/>
        </w:rPr>
        <w:t>是一種強大的排版系統，對於技術文件特別有用，尤其是在工程領域中重現高質量數學方程式的能力。對於研究生或教授來說，能夠從教科書、技術論文、家庭作業等中復制現有的方程式到他們自己的作業、解答或論文中</w:t>
      </w:r>
      <w:r w:rsidR="00EC1B75">
        <w:rPr>
          <w:rFonts w:hint="eastAsia"/>
        </w:rPr>
        <w:t>，非常實用與方便</w:t>
      </w:r>
      <w:r w:rsidRPr="00E90E0B">
        <w:rPr>
          <w:rFonts w:hint="eastAsia"/>
        </w:rPr>
        <w:t>。</w:t>
      </w:r>
      <w:r w:rsidR="00EC1B75" w:rsidRPr="00E90E0B">
        <w:rPr>
          <w:rFonts w:hint="eastAsia"/>
        </w:rPr>
        <w:t>然而，一旦文檔以這種格式呈現，如果沒有原始製作者的代碼，就無法重新創建它。</w:t>
      </w:r>
      <w:r w:rsidR="00EC1B75">
        <w:rPr>
          <w:rFonts w:hint="eastAsia"/>
        </w:rPr>
        <w:t>自己</w:t>
      </w:r>
      <w:r w:rsidRPr="00E90E0B">
        <w:rPr>
          <w:rFonts w:hint="eastAsia"/>
        </w:rPr>
        <w:t>重新編碼一個冗長的方程式既耗時又容易出錯。</w:t>
      </w:r>
    </w:p>
    <w:p w14:paraId="4585966A" w14:textId="0D641BD9" w:rsidR="00C45042" w:rsidRDefault="0079732F" w:rsidP="0087191D">
      <w:pPr>
        <w:ind w:firstLine="480"/>
      </w:pPr>
      <w:r>
        <w:rPr>
          <w:rFonts w:hint="eastAsia"/>
        </w:rPr>
        <w:t>市面上已經發行了非常多軟體，如：</w:t>
      </w:r>
      <w:r w:rsidRPr="001F6B4D">
        <w:t>MyScript</w:t>
      </w:r>
      <w:r>
        <w:rPr>
          <w:rFonts w:hint="eastAsia"/>
        </w:rPr>
        <w:t>軟體可以線上書寫與</w:t>
      </w:r>
      <w:r w:rsidRPr="004C739F">
        <w:rPr>
          <w:rFonts w:hint="eastAsia"/>
        </w:rPr>
        <w:t>編輯數學公式</w:t>
      </w:r>
      <w:r>
        <w:rPr>
          <w:rFonts w:hint="eastAsia"/>
        </w:rPr>
        <w:t>，</w:t>
      </w:r>
      <w:r w:rsidRPr="004C739F">
        <w:rPr>
          <w:rFonts w:hint="eastAsia"/>
        </w:rPr>
        <w:t>轉換成輸入文字，</w:t>
      </w:r>
      <w:r>
        <w:rPr>
          <w:rFonts w:hint="eastAsia"/>
        </w:rPr>
        <w:t>還能</w:t>
      </w:r>
      <w:r w:rsidRPr="004C739F">
        <w:rPr>
          <w:rFonts w:hint="eastAsia"/>
        </w:rPr>
        <w:t>即時計算出結果</w:t>
      </w:r>
      <w:r>
        <w:rPr>
          <w:rFonts w:hint="eastAsia"/>
        </w:rPr>
        <w:t>；</w:t>
      </w:r>
      <w:r w:rsidRPr="001D6519">
        <w:t>Mathpix Snipping Tool</w:t>
      </w:r>
      <w:r>
        <w:rPr>
          <w:rFonts w:hint="eastAsia"/>
        </w:rPr>
        <w:t>的螢幕</w:t>
      </w:r>
      <w:r w:rsidRPr="004C739F">
        <w:rPr>
          <w:rFonts w:hint="eastAsia"/>
        </w:rPr>
        <w:t>截圖工具</w:t>
      </w:r>
      <w:r>
        <w:rPr>
          <w:rFonts w:hint="eastAsia"/>
        </w:rPr>
        <w:t>方便用戶</w:t>
      </w:r>
      <w:r w:rsidRPr="004C739F">
        <w:rPr>
          <w:rFonts w:hint="eastAsia"/>
        </w:rPr>
        <w:t>截</w:t>
      </w:r>
      <w:r>
        <w:rPr>
          <w:rFonts w:hint="eastAsia"/>
        </w:rPr>
        <w:t>取文件或照片上的數學方程式，複製成</w:t>
      </w:r>
      <w:r>
        <w:rPr>
          <w:rFonts w:hint="eastAsia"/>
        </w:rPr>
        <w:t>L</w:t>
      </w:r>
      <w:r>
        <w:t>a</w:t>
      </w:r>
      <w:r>
        <w:rPr>
          <w:rFonts w:hint="eastAsia"/>
        </w:rPr>
        <w:t>Tex</w:t>
      </w:r>
      <w:r>
        <w:rPr>
          <w:rFonts w:hint="eastAsia"/>
        </w:rPr>
        <w:t>指令或是</w:t>
      </w:r>
      <w:r w:rsidRPr="00250583">
        <w:lastRenderedPageBreak/>
        <w:t>Microsoft Word</w:t>
      </w:r>
      <w:r>
        <w:rPr>
          <w:rFonts w:hint="eastAsia"/>
        </w:rPr>
        <w:t>文件，方便用戶進行文書處理；甚至連</w:t>
      </w:r>
      <w:r>
        <w:rPr>
          <w:rFonts w:hint="eastAsia"/>
        </w:rPr>
        <w:t>Google Len</w:t>
      </w:r>
      <w:r>
        <w:rPr>
          <w:rFonts w:hint="eastAsia"/>
        </w:rPr>
        <w:t>的也有手機相機辨識數學方程式，轉換成</w:t>
      </w:r>
      <w:r>
        <w:rPr>
          <w:rFonts w:hint="eastAsia"/>
        </w:rPr>
        <w:t>L</w:t>
      </w:r>
      <w:r>
        <w:t>a</w:t>
      </w:r>
      <w:r>
        <w:rPr>
          <w:rFonts w:hint="eastAsia"/>
        </w:rPr>
        <w:t>Tex</w:t>
      </w:r>
      <w:r>
        <w:rPr>
          <w:rFonts w:hint="eastAsia"/>
        </w:rPr>
        <w:t>代碼並在網路上搜尋的功能，方便學子在網路上搜尋解答與學習資源。然而，就算</w:t>
      </w:r>
      <w:r w:rsidR="00A434E1">
        <w:rPr>
          <w:rFonts w:hint="eastAsia"/>
        </w:rPr>
        <w:t>目前</w:t>
      </w:r>
      <w:r w:rsidR="001D5819">
        <w:rPr>
          <w:rFonts w:hint="eastAsia"/>
        </w:rPr>
        <w:t>市場</w:t>
      </w:r>
      <w:r>
        <w:rPr>
          <w:rFonts w:hint="eastAsia"/>
        </w:rPr>
        <w:t>已經</w:t>
      </w:r>
      <w:r w:rsidR="001D5819">
        <w:rPr>
          <w:rFonts w:hint="eastAsia"/>
        </w:rPr>
        <w:t>有</w:t>
      </w:r>
      <w:r>
        <w:rPr>
          <w:rFonts w:hint="eastAsia"/>
        </w:rPr>
        <w:t>相當</w:t>
      </w:r>
      <w:r w:rsidR="001D5819">
        <w:rPr>
          <w:rFonts w:hint="eastAsia"/>
        </w:rPr>
        <w:t>的發展</w:t>
      </w:r>
      <w:r>
        <w:rPr>
          <w:rFonts w:hint="eastAsia"/>
        </w:rPr>
        <w:t>，此技術仍存在一些不足之處，包括不同書寫風格、</w:t>
      </w:r>
      <w:r w:rsidR="00683F34">
        <w:rPr>
          <w:rFonts w:hint="eastAsia"/>
        </w:rPr>
        <w:t>字跡</w:t>
      </w:r>
      <w:r w:rsidR="002D6162">
        <w:rPr>
          <w:rFonts w:hint="eastAsia"/>
        </w:rPr>
        <w:t>與多行公式之間的</w:t>
      </w:r>
      <w:r>
        <w:rPr>
          <w:rFonts w:hint="eastAsia"/>
        </w:rPr>
        <w:t>重疊</w:t>
      </w:r>
      <w:r w:rsidR="002D6162">
        <w:rPr>
          <w:rFonts w:hint="eastAsia"/>
        </w:rPr>
        <w:t>等問題，</w:t>
      </w:r>
      <w:r w:rsidR="001D5819">
        <w:rPr>
          <w:rFonts w:hint="eastAsia"/>
        </w:rPr>
        <w:t>會使軟體</w:t>
      </w:r>
      <w:r w:rsidR="002D6162">
        <w:rPr>
          <w:rFonts w:hint="eastAsia"/>
        </w:rPr>
        <w:t>會出現辨識上的失誤</w:t>
      </w:r>
      <w:r>
        <w:rPr>
          <w:rFonts w:hint="eastAsia"/>
        </w:rPr>
        <w:t>。</w:t>
      </w:r>
    </w:p>
    <w:p w14:paraId="64F21DC7" w14:textId="766DE97E" w:rsidR="001D19E0" w:rsidRPr="00732265" w:rsidRDefault="00152D7B" w:rsidP="00732265">
      <w:pPr>
        <w:jc w:val="center"/>
        <w:rPr>
          <w:b/>
          <w:bCs/>
        </w:rPr>
      </w:pPr>
      <w:r w:rsidRPr="00732265">
        <w:rPr>
          <w:b/>
          <w:bCs/>
        </w:rPr>
        <w:t>Objectives</w:t>
      </w:r>
      <w:r w:rsidR="001D19E0" w:rsidRPr="00732265">
        <w:rPr>
          <w:rFonts w:hint="eastAsia"/>
          <w:b/>
          <w:bCs/>
        </w:rPr>
        <w:t>目的</w:t>
      </w:r>
    </w:p>
    <w:p w14:paraId="596C4F5E" w14:textId="1AFD986E" w:rsidR="006F4A18" w:rsidRDefault="004B1799" w:rsidP="006F4A18">
      <w:pPr>
        <w:ind w:firstLine="480"/>
      </w:pPr>
      <w:r>
        <w:rPr>
          <w:rFonts w:hint="eastAsia"/>
        </w:rPr>
        <w:t>本</w:t>
      </w:r>
      <w:r w:rsidR="004A4410">
        <w:rPr>
          <w:rFonts w:hint="eastAsia"/>
        </w:rPr>
        <w:t>專題</w:t>
      </w:r>
      <w:r>
        <w:rPr>
          <w:rFonts w:hint="eastAsia"/>
        </w:rPr>
        <w:t>的目標</w:t>
      </w:r>
      <w:r w:rsidR="004A4410">
        <w:rPr>
          <w:rFonts w:hint="eastAsia"/>
        </w:rPr>
        <w:t>是利用</w:t>
      </w:r>
      <w:r w:rsidR="004A4410">
        <w:rPr>
          <w:rFonts w:hint="eastAsia"/>
        </w:rPr>
        <w:t>Tkinter</w:t>
      </w:r>
      <w:r w:rsidR="004A4410">
        <w:rPr>
          <w:rFonts w:hint="eastAsia"/>
        </w:rPr>
        <w:t>模組</w:t>
      </w:r>
      <w:r>
        <w:rPr>
          <w:rFonts w:hint="eastAsia"/>
        </w:rPr>
        <w:t>開發一款能夠直接在視窗上書寫方程式</w:t>
      </w:r>
      <w:r w:rsidR="004A4410">
        <w:rPr>
          <w:rFonts w:hint="eastAsia"/>
        </w:rPr>
        <w:t>的視窗</w:t>
      </w:r>
      <w:r>
        <w:rPr>
          <w:rFonts w:hint="eastAsia"/>
        </w:rPr>
        <w:t>，還能夠支援使用者上傳照片，並具備去除照片背景雜訊的能力。該</w:t>
      </w:r>
      <w:r w:rsidR="00901616">
        <w:rPr>
          <w:rFonts w:hint="eastAsia"/>
        </w:rPr>
        <w:t>程式能夠</w:t>
      </w:r>
      <w:r w:rsidR="00AC72BB">
        <w:rPr>
          <w:rFonts w:hint="eastAsia"/>
        </w:rPr>
        <w:t>截取</w:t>
      </w:r>
      <w:r w:rsidR="00E324AC">
        <w:rPr>
          <w:rFonts w:hint="eastAsia"/>
        </w:rPr>
        <w:t>照片上的字元與數字</w:t>
      </w:r>
      <w:r w:rsidR="00804357">
        <w:rPr>
          <w:rFonts w:hint="eastAsia"/>
        </w:rPr>
        <w:t>，</w:t>
      </w:r>
      <w:r w:rsidR="00AC72BB">
        <w:rPr>
          <w:rFonts w:hint="eastAsia"/>
        </w:rPr>
        <w:t>分別辨識</w:t>
      </w:r>
      <w:r w:rsidR="00115CEA">
        <w:rPr>
          <w:rFonts w:hint="eastAsia"/>
        </w:rPr>
        <w:t>這些字元與數字</w:t>
      </w:r>
      <w:r w:rsidR="00AC72BB">
        <w:rPr>
          <w:rFonts w:hint="eastAsia"/>
        </w:rPr>
        <w:t>並標註</w:t>
      </w:r>
      <w:r w:rsidR="00115CEA">
        <w:rPr>
          <w:rFonts w:hint="eastAsia"/>
        </w:rPr>
        <w:t>其</w:t>
      </w:r>
      <w:r w:rsidR="001A14E8">
        <w:rPr>
          <w:rFonts w:hint="eastAsia"/>
        </w:rPr>
        <w:t>位置。最後，程式</w:t>
      </w:r>
      <w:r>
        <w:rPr>
          <w:rFonts w:hint="eastAsia"/>
        </w:rPr>
        <w:t>將這些數學方程式影像轉換為</w:t>
      </w:r>
      <w:r>
        <w:rPr>
          <w:rFonts w:hint="eastAsia"/>
        </w:rPr>
        <w:t>LaTeX</w:t>
      </w:r>
      <w:r>
        <w:rPr>
          <w:rFonts w:hint="eastAsia"/>
        </w:rPr>
        <w:t>代碼，以便於</w:t>
      </w:r>
      <w:r w:rsidR="00115CEA">
        <w:rPr>
          <w:rFonts w:hint="eastAsia"/>
        </w:rPr>
        <w:t>使用者</w:t>
      </w:r>
      <w:r>
        <w:rPr>
          <w:rFonts w:hint="eastAsia"/>
        </w:rPr>
        <w:t>進一步編輯和使用。</w:t>
      </w:r>
    </w:p>
    <w:p w14:paraId="3857B012" w14:textId="39F16206" w:rsidR="00D863D1" w:rsidRPr="00334C86" w:rsidRDefault="00334C86" w:rsidP="0096302F">
      <w:pPr>
        <w:ind w:firstLine="480"/>
      </w:pPr>
      <w:r>
        <w:rPr>
          <w:rFonts w:hint="eastAsia"/>
        </w:rPr>
        <w:t>程式要</w:t>
      </w:r>
      <w:r w:rsidRPr="00334C86">
        <w:rPr>
          <w:rFonts w:hint="eastAsia"/>
        </w:rPr>
        <w:t>具備</w:t>
      </w:r>
      <w:r>
        <w:rPr>
          <w:rFonts w:hint="eastAsia"/>
        </w:rPr>
        <w:t>辨識上標、下標、</w:t>
      </w:r>
      <w:r w:rsidR="00CA3338">
        <w:rPr>
          <w:rFonts w:hint="eastAsia"/>
        </w:rPr>
        <w:t>分數</w:t>
      </w:r>
      <w:r w:rsidR="00084655">
        <w:rPr>
          <w:rFonts w:hint="eastAsia"/>
        </w:rPr>
        <w:t>等常用排版，</w:t>
      </w:r>
      <w:r w:rsidR="00005F6A">
        <w:rPr>
          <w:rFonts w:hint="eastAsia"/>
        </w:rPr>
        <w:t>若是成功，</w:t>
      </w:r>
      <w:r w:rsidR="00084655">
        <w:rPr>
          <w:rFonts w:hint="eastAsia"/>
        </w:rPr>
        <w:t>程式要</w:t>
      </w:r>
      <w:r w:rsidR="004C0AB9">
        <w:rPr>
          <w:rFonts w:hint="eastAsia"/>
        </w:rPr>
        <w:t>進一步能</w:t>
      </w:r>
      <w:r w:rsidR="00084655">
        <w:rPr>
          <w:rFonts w:hint="eastAsia"/>
        </w:rPr>
        <w:t>辨識積分、</w:t>
      </w:r>
      <w:r>
        <w:rPr>
          <w:rFonts w:hint="eastAsia"/>
        </w:rPr>
        <w:t>求和符號、連乘符號等數學上的特殊用法</w:t>
      </w:r>
      <w:r w:rsidR="006F4A18" w:rsidRPr="006F4A18">
        <w:rPr>
          <w:rFonts w:hint="eastAsia"/>
        </w:rPr>
        <w:t>。</w:t>
      </w:r>
      <w:r w:rsidR="00C32989">
        <w:rPr>
          <w:rFonts w:hint="eastAsia"/>
        </w:rPr>
        <w:t>有了上述這些功能，</w:t>
      </w:r>
      <w:r w:rsidR="00D863D1" w:rsidRPr="00D863D1">
        <w:rPr>
          <w:rFonts w:hint="eastAsia"/>
        </w:rPr>
        <w:t>程式在處理數學方程式時</w:t>
      </w:r>
      <w:r w:rsidR="00D863D1">
        <w:rPr>
          <w:rFonts w:hint="eastAsia"/>
        </w:rPr>
        <w:t>能將</w:t>
      </w:r>
      <w:r w:rsidR="00D863D1" w:rsidRPr="00D863D1">
        <w:rPr>
          <w:rFonts w:hint="eastAsia"/>
        </w:rPr>
        <w:t>能夠貼近人類書寫的要求。</w:t>
      </w:r>
    </w:p>
    <w:p w14:paraId="376D411F" w14:textId="51601591" w:rsidR="001D19E0" w:rsidRDefault="001D19E0" w:rsidP="00732265">
      <w:pPr>
        <w:jc w:val="center"/>
        <w:rPr>
          <w:b/>
          <w:bCs/>
        </w:rPr>
      </w:pPr>
      <w:r w:rsidRPr="00732265">
        <w:rPr>
          <w:rFonts w:hint="eastAsia"/>
          <w:b/>
          <w:bCs/>
        </w:rPr>
        <w:t>文獻</w:t>
      </w:r>
      <w:r w:rsidR="004F1D70">
        <w:rPr>
          <w:rFonts w:hint="eastAsia"/>
          <w:b/>
          <w:bCs/>
        </w:rPr>
        <w:t>探討</w:t>
      </w:r>
    </w:p>
    <w:p w14:paraId="435A9696" w14:textId="77777777" w:rsidR="00143974" w:rsidRDefault="00143974" w:rsidP="00143974">
      <w:pPr>
        <w:tabs>
          <w:tab w:val="left" w:pos="520"/>
        </w:tabs>
      </w:pPr>
      <w:r>
        <w:t>Jim Brewer</w:t>
      </w:r>
      <w:r>
        <w:rPr>
          <w:rFonts w:hint="eastAsia"/>
        </w:rPr>
        <w:t xml:space="preserve"> </w:t>
      </w:r>
      <w:r>
        <w:t>, James Sun</w:t>
      </w:r>
      <w:r>
        <w:rPr>
          <w:rFonts w:hint="eastAsia"/>
        </w:rPr>
        <w:t xml:space="preserve"> . </w:t>
      </w:r>
      <w:r w:rsidRPr="00143974">
        <w:rPr>
          <w:i/>
          <w:iCs/>
        </w:rPr>
        <w:t>LATEX Generation from Printed Equations</w:t>
      </w:r>
      <w:r>
        <w:rPr>
          <w:rFonts w:hint="eastAsia"/>
        </w:rPr>
        <w:t xml:space="preserve"> . </w:t>
      </w:r>
      <w:r>
        <w:t>Department of Electrical Engineering</w:t>
      </w:r>
      <w:r>
        <w:rPr>
          <w:rFonts w:hint="eastAsia"/>
        </w:rPr>
        <w:t xml:space="preserve"> , </w:t>
      </w:r>
      <w:r>
        <w:t>Stanford University</w:t>
      </w:r>
      <w:r>
        <w:rPr>
          <w:rFonts w:hint="eastAsia"/>
        </w:rPr>
        <w:t xml:space="preserve"> . </w:t>
      </w:r>
      <w:r w:rsidRPr="00E14747">
        <w:t>Retrieved from</w:t>
      </w:r>
      <w:r>
        <w:rPr>
          <w:rFonts w:hint="eastAsia"/>
        </w:rPr>
        <w:t xml:space="preserve"> </w:t>
      </w:r>
      <w:hyperlink r:id="rId7" w:history="1">
        <w:r w:rsidRPr="00B41B1E">
          <w:rPr>
            <w:rStyle w:val="af2"/>
          </w:rPr>
          <w:t>https://web.stanford.edu/class/ee368/Project_Autumn_1516/Reports/Brewer_Sun.pdf</w:t>
        </w:r>
      </w:hyperlink>
    </w:p>
    <w:p w14:paraId="3CAF77C5" w14:textId="3112FFD9" w:rsidR="00E90E0B" w:rsidRDefault="00CF34B2" w:rsidP="00D264C0">
      <w:pPr>
        <w:ind w:firstLine="480"/>
      </w:pPr>
      <w:r w:rsidRPr="00CF34B2">
        <w:rPr>
          <w:rFonts w:hint="eastAsia"/>
        </w:rPr>
        <w:t>文獻</w:t>
      </w:r>
      <w:r>
        <w:rPr>
          <w:rFonts w:hint="eastAsia"/>
        </w:rPr>
        <w:t>中的工作</w:t>
      </w:r>
      <w:r w:rsidR="006822A5">
        <w:rPr>
          <w:rFonts w:hint="eastAsia"/>
        </w:rPr>
        <w:t>能夠將印刷</w:t>
      </w:r>
      <w:r w:rsidR="007956D0">
        <w:rPr>
          <w:rFonts w:hint="eastAsia"/>
        </w:rPr>
        <w:t>體</w:t>
      </w:r>
      <w:r w:rsidR="006822A5">
        <w:rPr>
          <w:rFonts w:hint="eastAsia"/>
        </w:rPr>
        <w:t>方程式的照片或截圖轉換成</w:t>
      </w:r>
      <w:r w:rsidR="006822A5">
        <w:rPr>
          <w:rFonts w:hint="eastAsia"/>
        </w:rPr>
        <w:t>LaTeX</w:t>
      </w:r>
      <w:r w:rsidR="006822A5">
        <w:rPr>
          <w:rFonts w:hint="eastAsia"/>
        </w:rPr>
        <w:t>代碼表示。同樣使用了二值化方法對圖像進行</w:t>
      </w:r>
      <w:r w:rsidR="006822A5" w:rsidRPr="00F1416A">
        <w:rPr>
          <w:rFonts w:hint="eastAsia"/>
        </w:rPr>
        <w:t>預處理</w:t>
      </w:r>
      <w:r w:rsidR="006822A5">
        <w:rPr>
          <w:rFonts w:hint="eastAsia"/>
        </w:rPr>
        <w:t>，</w:t>
      </w:r>
      <w:r w:rsidR="007956D0">
        <w:rPr>
          <w:rFonts w:hint="eastAsia"/>
        </w:rPr>
        <w:t>也</w:t>
      </w:r>
      <w:r>
        <w:rPr>
          <w:rFonts w:hint="eastAsia"/>
        </w:rPr>
        <w:t>利用</w:t>
      </w:r>
      <w:r w:rsidR="007956D0">
        <w:rPr>
          <w:rFonts w:hint="eastAsia"/>
        </w:rPr>
        <w:t>提取輪廓用以對圖像</w:t>
      </w:r>
      <w:r>
        <w:rPr>
          <w:rFonts w:hint="eastAsia"/>
        </w:rPr>
        <w:t>的每個</w:t>
      </w:r>
      <w:r w:rsidR="00D264C0">
        <w:rPr>
          <w:rFonts w:hint="eastAsia"/>
        </w:rPr>
        <w:t>符號</w:t>
      </w:r>
      <w:r w:rsidR="007956D0">
        <w:rPr>
          <w:rFonts w:hint="eastAsia"/>
        </w:rPr>
        <w:t>進行分割</w:t>
      </w:r>
      <w:r>
        <w:rPr>
          <w:rFonts w:hint="eastAsia"/>
        </w:rPr>
        <w:t>。</w:t>
      </w:r>
      <w:r w:rsidR="00D264C0">
        <w:rPr>
          <w:rFonts w:hint="eastAsia"/>
        </w:rPr>
        <w:t>不同之處是，</w:t>
      </w:r>
      <w:r w:rsidR="00D264C0" w:rsidRPr="00CF34B2">
        <w:rPr>
          <w:rFonts w:hint="eastAsia"/>
        </w:rPr>
        <w:t>文獻</w:t>
      </w:r>
      <w:r w:rsidR="00D264C0">
        <w:rPr>
          <w:rFonts w:hint="eastAsia"/>
        </w:rPr>
        <w:t>中的工作多了</w:t>
      </w:r>
      <w:r w:rsidR="00E90E0B" w:rsidRPr="006822A5">
        <w:rPr>
          <w:rFonts w:hint="eastAsia"/>
        </w:rPr>
        <w:t>對</w:t>
      </w:r>
      <w:r w:rsidR="00E90E0B" w:rsidRPr="00E90E0B">
        <w:rPr>
          <w:rFonts w:hint="eastAsia"/>
        </w:rPr>
        <w:t>傾斜的圖像</w:t>
      </w:r>
      <w:r w:rsidR="00E90E0B" w:rsidRPr="006822A5">
        <w:rPr>
          <w:rFonts w:hint="eastAsia"/>
        </w:rPr>
        <w:t>進行旋轉校正</w:t>
      </w:r>
      <w:r w:rsidR="00D264C0">
        <w:rPr>
          <w:rFonts w:hint="eastAsia"/>
        </w:rPr>
        <w:t>的功能</w:t>
      </w:r>
      <w:r w:rsidR="00E90E0B" w:rsidRPr="006822A5">
        <w:rPr>
          <w:rFonts w:hint="eastAsia"/>
        </w:rPr>
        <w:t>。大多數等式都有多條水平線，例如分數線、等號和負號，</w:t>
      </w:r>
      <w:r w:rsidR="00D264C0">
        <w:rPr>
          <w:rFonts w:hint="eastAsia"/>
        </w:rPr>
        <w:t>他們</w:t>
      </w:r>
      <w:r w:rsidR="00E90E0B" w:rsidRPr="006822A5">
        <w:rPr>
          <w:rFonts w:hint="eastAsia"/>
        </w:rPr>
        <w:t>使用霍夫變換</w:t>
      </w:r>
      <w:r w:rsidR="00E90E0B">
        <w:rPr>
          <w:rFonts w:hint="eastAsia"/>
        </w:rPr>
        <w:t>來求得方程式的</w:t>
      </w:r>
      <w:r w:rsidR="00E90E0B" w:rsidRPr="006822A5">
        <w:rPr>
          <w:rFonts w:hint="eastAsia"/>
        </w:rPr>
        <w:t>水平方向。</w:t>
      </w:r>
    </w:p>
    <w:p w14:paraId="4BF8952F" w14:textId="1A3BDA1C" w:rsidR="00D264C0" w:rsidRDefault="00D264C0" w:rsidP="007E56F4">
      <w:pPr>
        <w:ind w:firstLine="480"/>
      </w:pPr>
      <w:r>
        <w:rPr>
          <w:rFonts w:hint="eastAsia"/>
        </w:rPr>
        <w:t>關於單一符號影像辨識，使用了多種特徵提取的方式，其中包括：</w:t>
      </w:r>
      <w:r w:rsidR="00CF34B2" w:rsidRPr="00CF34B2">
        <w:rPr>
          <w:rFonts w:hint="eastAsia"/>
        </w:rPr>
        <w:t>標準化中心慣量矩、圓形拓撲結構和</w:t>
      </w:r>
      <w:r w:rsidR="00CF34B2" w:rsidRPr="00CF34B2">
        <w:rPr>
          <w:rFonts w:hint="eastAsia"/>
        </w:rPr>
        <w:t>Hu</w:t>
      </w:r>
      <w:r w:rsidR="00CF34B2" w:rsidRPr="00CF34B2">
        <w:rPr>
          <w:rFonts w:hint="eastAsia"/>
        </w:rPr>
        <w:t>不變矩</w:t>
      </w:r>
      <w:r>
        <w:rPr>
          <w:rFonts w:hint="eastAsia"/>
        </w:rPr>
        <w:t>，每個符號會表達成</w:t>
      </w:r>
      <w:r w:rsidRPr="00D264C0">
        <w:rPr>
          <w:rFonts w:hint="eastAsia"/>
        </w:rPr>
        <w:t>二十二個元素的特徵向量</w:t>
      </w:r>
      <w:r>
        <w:rPr>
          <w:rFonts w:hint="eastAsia"/>
        </w:rPr>
        <w:t>。</w:t>
      </w:r>
      <w:r w:rsidR="007E56F4">
        <w:rPr>
          <w:rFonts w:hint="eastAsia"/>
        </w:rPr>
        <w:t>事先建立</w:t>
      </w:r>
      <w:r w:rsidR="007E56F4" w:rsidRPr="007E56F4">
        <w:rPr>
          <w:rFonts w:hint="eastAsia"/>
        </w:rPr>
        <w:t>了</w:t>
      </w:r>
      <w:r w:rsidRPr="00D264C0">
        <w:rPr>
          <w:rFonts w:hint="eastAsia"/>
        </w:rPr>
        <w:t>模板數據庫</w:t>
      </w:r>
      <w:r w:rsidR="007E56F4">
        <w:rPr>
          <w:rFonts w:hint="eastAsia"/>
        </w:rPr>
        <w:t>儲存了標準</w:t>
      </w:r>
      <w:r w:rsidR="007E56F4" w:rsidRPr="00D264C0">
        <w:rPr>
          <w:rFonts w:hint="eastAsia"/>
        </w:rPr>
        <w:t>字符</w:t>
      </w:r>
      <w:r w:rsidR="007E56F4">
        <w:rPr>
          <w:rFonts w:hint="eastAsia"/>
        </w:rPr>
        <w:t>的資訊，使用</w:t>
      </w:r>
      <w:r w:rsidR="007E56F4" w:rsidRPr="007E56F4">
        <w:rPr>
          <w:rFonts w:hint="eastAsia"/>
        </w:rPr>
        <w:t>K-</w:t>
      </w:r>
      <w:r w:rsidR="007E56F4" w:rsidRPr="007E56F4">
        <w:rPr>
          <w:rFonts w:hint="eastAsia"/>
        </w:rPr>
        <w:t>近鄰演算法</w:t>
      </w:r>
      <w:r w:rsidR="007E56F4">
        <w:rPr>
          <w:rFonts w:hint="eastAsia"/>
        </w:rPr>
        <w:t xml:space="preserve"> (</w:t>
      </w:r>
      <w:r w:rsidR="007E56F4" w:rsidRPr="007E56F4">
        <w:rPr>
          <w:rFonts w:hint="eastAsia"/>
        </w:rPr>
        <w:t>KNN</w:t>
      </w:r>
      <w:r w:rsidR="007E56F4">
        <w:rPr>
          <w:rFonts w:hint="eastAsia"/>
        </w:rPr>
        <w:t xml:space="preserve">) </w:t>
      </w:r>
      <w:r w:rsidR="007E56F4">
        <w:rPr>
          <w:rFonts w:hint="eastAsia"/>
        </w:rPr>
        <w:t>讓每個輸入符號對</w:t>
      </w:r>
      <w:r w:rsidR="007E56F4" w:rsidRPr="00D264C0">
        <w:rPr>
          <w:rFonts w:hint="eastAsia"/>
        </w:rPr>
        <w:t>模板數據庫中的字符進行匹配</w:t>
      </w:r>
      <w:r w:rsidR="007E56F4">
        <w:rPr>
          <w:rFonts w:hint="eastAsia"/>
        </w:rPr>
        <w:t>和分類。</w:t>
      </w:r>
    </w:p>
    <w:p w14:paraId="2976B54C" w14:textId="0441BA7F" w:rsidR="005279F4" w:rsidRDefault="00D264C0" w:rsidP="005279F4">
      <w:pPr>
        <w:ind w:firstLine="480"/>
      </w:pPr>
      <w:r>
        <w:rPr>
          <w:rFonts w:hint="eastAsia"/>
        </w:rPr>
        <w:t>這些結果以及</w:t>
      </w:r>
      <w:r w:rsidR="007E56F4">
        <w:rPr>
          <w:rFonts w:hint="eastAsia"/>
        </w:rPr>
        <w:t>輪廓位置資訊</w:t>
      </w:r>
      <w:r>
        <w:rPr>
          <w:rFonts w:hint="eastAsia"/>
        </w:rPr>
        <w:t>一起傳遞給方程</w:t>
      </w:r>
      <w:r w:rsidR="007E56F4">
        <w:rPr>
          <w:rFonts w:hint="eastAsia"/>
        </w:rPr>
        <w:t>式</w:t>
      </w:r>
      <w:r>
        <w:rPr>
          <w:rFonts w:hint="eastAsia"/>
        </w:rPr>
        <w:t>組裝函數。</w:t>
      </w:r>
      <w:r w:rsidR="00947A38">
        <w:rPr>
          <w:rFonts w:hint="eastAsia"/>
        </w:rPr>
        <w:t>此方程式組裝函數使用原理與我們的工作相當類似，使用輪廓</w:t>
      </w:r>
      <w:r w:rsidR="00AD2A0A">
        <w:rPr>
          <w:rFonts w:hint="eastAsia"/>
        </w:rPr>
        <w:t>邊界框的位置</w:t>
      </w:r>
      <w:r w:rsidR="00947A38">
        <w:rPr>
          <w:rFonts w:hint="eastAsia"/>
        </w:rPr>
        <w:t>，</w:t>
      </w:r>
      <w:r w:rsidR="00947A38" w:rsidRPr="00BE4046">
        <w:rPr>
          <w:rFonts w:hint="eastAsia"/>
        </w:rPr>
        <w:t>計算相鄰字元中點的距離</w:t>
      </w:r>
      <w:r w:rsidR="00947A38">
        <w:rPr>
          <w:rFonts w:hint="eastAsia"/>
        </w:rPr>
        <w:t>。判斷</w:t>
      </w:r>
      <w:r w:rsidR="005279F4">
        <w:rPr>
          <w:rFonts w:hint="eastAsia"/>
        </w:rPr>
        <w:t>流程</w:t>
      </w:r>
      <w:r w:rsidR="00947A38">
        <w:rPr>
          <w:rFonts w:hint="eastAsia"/>
        </w:rPr>
        <w:t>也包含了：</w:t>
      </w:r>
      <w:r w:rsidR="00947A38">
        <w:rPr>
          <w:rFonts w:hint="eastAsia"/>
        </w:rPr>
        <w:t xml:space="preserve">(1) </w:t>
      </w:r>
      <w:r w:rsidR="00947A38">
        <w:rPr>
          <w:rFonts w:hint="eastAsia"/>
        </w:rPr>
        <w:t>上下標判斷；</w:t>
      </w:r>
      <w:r w:rsidR="00947A38">
        <w:rPr>
          <w:rFonts w:hint="eastAsia"/>
        </w:rPr>
        <w:t xml:space="preserve">(2) </w:t>
      </w:r>
      <w:r w:rsidR="00947A38">
        <w:rPr>
          <w:rFonts w:hint="eastAsia"/>
        </w:rPr>
        <w:t>字符</w:t>
      </w:r>
      <w:r w:rsidR="001756EF">
        <w:rPr>
          <w:rFonts w:hint="eastAsia"/>
        </w:rPr>
        <w:t>若</w:t>
      </w:r>
      <w:r w:rsidR="00947A38">
        <w:rPr>
          <w:rFonts w:hint="eastAsia"/>
        </w:rPr>
        <w:t>是“</w:t>
      </w:r>
      <m:oMath>
        <m:r>
          <w:rPr>
            <w:rFonts w:ascii="MS Gothic" w:eastAsia="MS Gothic" w:hAnsi="MS Gothic" w:cs="MS Gothic" w:hint="eastAsia"/>
          </w:rPr>
          <m:t>-</m:t>
        </m:r>
      </m:oMath>
      <w:r w:rsidR="00947A38">
        <w:rPr>
          <w:rFonts w:hint="eastAsia"/>
        </w:rPr>
        <w:t>”</w:t>
      </w:r>
      <w:r w:rsidR="001756EF">
        <w:rPr>
          <w:rFonts w:hint="eastAsia"/>
        </w:rPr>
        <w:t>，</w:t>
      </w:r>
      <w:r w:rsidR="00AD2A0A">
        <w:rPr>
          <w:rFonts w:hint="eastAsia"/>
        </w:rPr>
        <w:t>則需判</w:t>
      </w:r>
      <w:r w:rsidR="00AD2A0A">
        <w:rPr>
          <w:rFonts w:hint="eastAsia"/>
        </w:rPr>
        <w:lastRenderedPageBreak/>
        <w:t>斷是否為</w:t>
      </w:r>
      <w:r w:rsidR="001756EF">
        <w:rPr>
          <w:rFonts w:hint="eastAsia"/>
        </w:rPr>
        <w:t>“</w:t>
      </w:r>
      <m:oMath>
        <m:r>
          <w:rPr>
            <w:rFonts w:ascii="Cambria Math" w:hAnsi="Cambria Math" w:hint="eastAsia"/>
          </w:rPr>
          <m:t>=</m:t>
        </m:r>
      </m:oMath>
      <w:r w:rsidR="001756EF">
        <w:rPr>
          <w:rFonts w:hint="eastAsia"/>
        </w:rPr>
        <w:t>”</w:t>
      </w:r>
      <w:r w:rsidR="00AD2A0A">
        <w:rPr>
          <w:rFonts w:hint="eastAsia"/>
        </w:rPr>
        <w:t>或著分數格式。</w:t>
      </w:r>
      <w:r w:rsidR="0047034C">
        <w:rPr>
          <w:rFonts w:hint="eastAsia"/>
        </w:rPr>
        <w:t>若是字符</w:t>
      </w:r>
      <w:r w:rsidR="0047034C">
        <w:rPr>
          <w:rFonts w:hint="eastAsia"/>
        </w:rPr>
        <w:t xml:space="preserve"> </w:t>
      </w:r>
      <w:r w:rsidR="0047034C">
        <w:rPr>
          <w:rFonts w:hint="eastAsia"/>
        </w:rPr>
        <w:t>“</w:t>
      </w:r>
      <m:oMath>
        <m:r>
          <w:rPr>
            <w:rFonts w:ascii="Cambria Math" w:eastAsia="MS Gothic" w:hAnsi="Cambria Math" w:cs="MS Gothic" w:hint="eastAsia"/>
          </w:rPr>
          <m:t>-</m:t>
        </m:r>
      </m:oMath>
      <w:r w:rsidR="0047034C">
        <w:rPr>
          <w:rFonts w:hint="eastAsia"/>
        </w:rPr>
        <w:t>”</w:t>
      </w:r>
      <w:r w:rsidR="00D0313E">
        <w:rPr>
          <w:rFonts w:hint="eastAsia"/>
        </w:rPr>
        <w:t>，若輪廓邊界框與另一個字符</w:t>
      </w:r>
      <w:r w:rsidR="00D0313E">
        <w:rPr>
          <w:rFonts w:hint="eastAsia"/>
        </w:rPr>
        <w:t xml:space="preserve"> </w:t>
      </w:r>
      <w:r w:rsidR="00D0313E">
        <w:rPr>
          <w:rFonts w:hint="eastAsia"/>
        </w:rPr>
        <w:t>“</w:t>
      </w:r>
      <m:oMath>
        <m:r>
          <w:rPr>
            <w:rFonts w:ascii="Cambria Math" w:eastAsia="MS Gothic" w:hAnsi="Cambria Math" w:cs="MS Gothic" w:hint="eastAsia"/>
          </w:rPr>
          <m:t>-</m:t>
        </m:r>
      </m:oMath>
      <w:r w:rsidR="00D0313E">
        <w:rPr>
          <w:rFonts w:hint="eastAsia"/>
        </w:rPr>
        <w:t>”重疊，則判斷為“</w:t>
      </w:r>
      <m:oMath>
        <m:r>
          <w:rPr>
            <w:rFonts w:ascii="Cambria Math" w:hAnsi="Cambria Math" w:hint="eastAsia"/>
          </w:rPr>
          <m:t>=</m:t>
        </m:r>
      </m:oMath>
      <w:r w:rsidR="00D0313E">
        <w:rPr>
          <w:rFonts w:hint="eastAsia"/>
        </w:rPr>
        <w:t>”；</w:t>
      </w:r>
      <w:r w:rsidR="0047034C">
        <w:rPr>
          <w:rFonts w:hint="eastAsia"/>
        </w:rPr>
        <w:t>輪廓邊界框與很多其他字符的邊界重疊，將會判斷其為分數與它的分子和分母。</w:t>
      </w:r>
    </w:p>
    <w:p w14:paraId="7C9F8B71" w14:textId="77777777" w:rsidR="00AE315E" w:rsidRDefault="00AE315E" w:rsidP="00AE315E">
      <w:pPr>
        <w:jc w:val="both"/>
      </w:pPr>
    </w:p>
    <w:p w14:paraId="3B3D08DA" w14:textId="1DF952BB" w:rsidR="00AE315E" w:rsidRDefault="00AE315E" w:rsidP="00AE315E">
      <w:pPr>
        <w:jc w:val="both"/>
      </w:pPr>
      <w:r>
        <w:rPr>
          <w:rFonts w:hint="eastAsia"/>
        </w:rPr>
        <w:t>優點：</w:t>
      </w:r>
    </w:p>
    <w:p w14:paraId="4374031C" w14:textId="743BD27A" w:rsidR="00AE315E" w:rsidRDefault="00AE315E" w:rsidP="004436EE">
      <w:pPr>
        <w:pStyle w:val="a9"/>
        <w:numPr>
          <w:ilvl w:val="0"/>
          <w:numId w:val="4"/>
        </w:numPr>
        <w:jc w:val="both"/>
      </w:pPr>
      <w:r>
        <w:rPr>
          <w:rFonts w:hint="eastAsia"/>
        </w:rPr>
        <w:t>這項技術對於需要將印刷文本轉換為可編輯代碼的情況非常有用，特別是對於</w:t>
      </w:r>
      <w:r w:rsidR="0010034D">
        <w:rPr>
          <w:rFonts w:hint="eastAsia"/>
        </w:rPr>
        <w:t>學術</w:t>
      </w:r>
      <w:r>
        <w:rPr>
          <w:rFonts w:hint="eastAsia"/>
        </w:rPr>
        <w:t>文件中的數學方程式。</w:t>
      </w:r>
    </w:p>
    <w:p w14:paraId="4D8F9716" w14:textId="05F1C445" w:rsidR="00770C03" w:rsidRDefault="00770C03" w:rsidP="004436EE">
      <w:pPr>
        <w:pStyle w:val="a9"/>
        <w:numPr>
          <w:ilvl w:val="0"/>
          <w:numId w:val="4"/>
        </w:numPr>
        <w:jc w:val="both"/>
      </w:pPr>
      <w:r w:rsidRPr="00770C03">
        <w:rPr>
          <w:rFonts w:hint="eastAsia"/>
        </w:rPr>
        <w:t>大多數等式都有多條水平線（如分數線、等號和負號），因此</w:t>
      </w:r>
      <w:r>
        <w:rPr>
          <w:rFonts w:hint="eastAsia"/>
        </w:rPr>
        <w:t>利用</w:t>
      </w:r>
      <w:r w:rsidRPr="006822A5">
        <w:rPr>
          <w:rFonts w:hint="eastAsia"/>
        </w:rPr>
        <w:t>霍夫變換</w:t>
      </w:r>
      <w:r>
        <w:rPr>
          <w:rFonts w:hint="eastAsia"/>
        </w:rPr>
        <w:t>來進行</w:t>
      </w:r>
      <w:r w:rsidRPr="006822A5">
        <w:rPr>
          <w:rFonts w:hint="eastAsia"/>
        </w:rPr>
        <w:t>旋轉校正</w:t>
      </w:r>
      <w:r w:rsidRPr="00770C03">
        <w:rPr>
          <w:rFonts w:hint="eastAsia"/>
        </w:rPr>
        <w:t>方法廣泛適用於</w:t>
      </w:r>
      <w:r>
        <w:rPr>
          <w:rFonts w:hint="eastAsia"/>
        </w:rPr>
        <w:t>大多數</w:t>
      </w:r>
      <w:r w:rsidRPr="00770C03">
        <w:rPr>
          <w:rFonts w:hint="eastAsia"/>
        </w:rPr>
        <w:t>的數學方程。</w:t>
      </w:r>
    </w:p>
    <w:p w14:paraId="509EE3E9" w14:textId="00E79DB7" w:rsidR="00AE315E" w:rsidRDefault="00AE315E" w:rsidP="00AE315E">
      <w:pPr>
        <w:jc w:val="both"/>
      </w:pPr>
      <w:r>
        <w:rPr>
          <w:rFonts w:hint="eastAsia"/>
        </w:rPr>
        <w:t>缺點：</w:t>
      </w:r>
    </w:p>
    <w:p w14:paraId="74466680" w14:textId="0CCDF59C" w:rsidR="006822A5" w:rsidRDefault="00AE315E" w:rsidP="004436EE">
      <w:pPr>
        <w:pStyle w:val="a9"/>
        <w:numPr>
          <w:ilvl w:val="0"/>
          <w:numId w:val="5"/>
        </w:numPr>
        <w:jc w:val="both"/>
      </w:pPr>
      <w:r>
        <w:rPr>
          <w:rFonts w:hint="eastAsia"/>
        </w:rPr>
        <w:t>報告中提到的系統主要針對印刷方程式，對於手寫方程式的識別能力可能有限。</w:t>
      </w:r>
    </w:p>
    <w:p w14:paraId="54292EBD" w14:textId="3BD115ED" w:rsidR="0047034C" w:rsidRDefault="00770C03" w:rsidP="004436EE">
      <w:pPr>
        <w:pStyle w:val="a9"/>
        <w:numPr>
          <w:ilvl w:val="0"/>
          <w:numId w:val="5"/>
        </w:numPr>
        <w:jc w:val="both"/>
      </w:pPr>
      <w:r w:rsidRPr="006822A5">
        <w:rPr>
          <w:rFonts w:hint="eastAsia"/>
        </w:rPr>
        <w:t>對</w:t>
      </w:r>
      <w:r w:rsidRPr="00E90E0B">
        <w:rPr>
          <w:rFonts w:hint="eastAsia"/>
        </w:rPr>
        <w:t>傾斜的圖像</w:t>
      </w:r>
      <w:r w:rsidRPr="006822A5">
        <w:rPr>
          <w:rFonts w:hint="eastAsia"/>
        </w:rPr>
        <w:t>進行旋轉校正</w:t>
      </w:r>
      <w:r>
        <w:rPr>
          <w:rFonts w:hint="eastAsia"/>
        </w:rPr>
        <w:t>，需要取得</w:t>
      </w:r>
      <w:r w:rsidRPr="006822A5">
        <w:rPr>
          <w:rFonts w:hint="eastAsia"/>
        </w:rPr>
        <w:t>水平線，</w:t>
      </w:r>
      <w:r w:rsidRPr="00770C03">
        <w:rPr>
          <w:rFonts w:hint="eastAsia"/>
        </w:rPr>
        <w:t>對於某些特定情況，</w:t>
      </w:r>
      <w:r>
        <w:rPr>
          <w:rFonts w:hint="eastAsia"/>
        </w:rPr>
        <w:t>比如符號</w:t>
      </w:r>
      <w:r w:rsidR="0047034C" w:rsidRPr="0047034C">
        <w:rPr>
          <w:rFonts w:hint="eastAsia"/>
        </w:rPr>
        <w:t>“</w:t>
      </w:r>
      <w:r w:rsidR="0047034C">
        <w:rPr>
          <w:rFonts w:hint="eastAsia"/>
        </w:rPr>
        <w:t xml:space="preserve"> </w:t>
      </w:r>
      <m:oMath>
        <m:r>
          <w:rPr>
            <w:rFonts w:ascii="Cambria Math" w:hAnsi="Cambria Math"/>
          </w:rPr>
          <m:t>\</m:t>
        </m:r>
      </m:oMath>
      <w:r w:rsidR="0047034C">
        <w:rPr>
          <w:rFonts w:hint="eastAsia"/>
        </w:rPr>
        <w:t xml:space="preserve"> </w:t>
      </w:r>
      <w:r w:rsidR="0047034C" w:rsidRPr="0047034C">
        <w:t>”</w:t>
      </w:r>
      <w:r w:rsidR="0047034C">
        <w:rPr>
          <w:rFonts w:hint="eastAsia"/>
        </w:rPr>
        <w:t xml:space="preserve"> </w:t>
      </w:r>
      <w:r>
        <w:rPr>
          <w:rFonts w:hint="eastAsia"/>
        </w:rPr>
        <w:t>，</w:t>
      </w:r>
      <w:r w:rsidRPr="00770C03">
        <w:rPr>
          <w:rFonts w:hint="eastAsia"/>
        </w:rPr>
        <w:t>算法可能會受到干擾，</w:t>
      </w:r>
      <w:r>
        <w:rPr>
          <w:rFonts w:hint="eastAsia"/>
        </w:rPr>
        <w:t>得到錯誤的判斷結果</w:t>
      </w:r>
      <w:r w:rsidR="0047034C">
        <w:rPr>
          <w:rFonts w:hint="eastAsia"/>
        </w:rPr>
        <w:t>。</w:t>
      </w:r>
    </w:p>
    <w:p w14:paraId="7C7E3291" w14:textId="45488A45" w:rsidR="00770C03" w:rsidRDefault="00770C03" w:rsidP="004436EE">
      <w:pPr>
        <w:pStyle w:val="a9"/>
        <w:numPr>
          <w:ilvl w:val="0"/>
          <w:numId w:val="5"/>
        </w:numPr>
        <w:jc w:val="both"/>
      </w:pPr>
      <w:r w:rsidRPr="00770C03">
        <w:rPr>
          <w:rFonts w:hint="eastAsia"/>
        </w:rPr>
        <w:t>字符匹配依賴於預先建立的模板數據庫，如果數據庫不夠全面，可能會影響識別效果。</w:t>
      </w:r>
    </w:p>
    <w:p w14:paraId="34138ABF" w14:textId="4CD0BC1E" w:rsidR="00D0313E" w:rsidRPr="006822A5" w:rsidRDefault="00C36FD2" w:rsidP="004436EE">
      <w:pPr>
        <w:pStyle w:val="a9"/>
        <w:numPr>
          <w:ilvl w:val="0"/>
          <w:numId w:val="5"/>
        </w:numPr>
        <w:jc w:val="both"/>
      </w:pPr>
      <w:r>
        <w:rPr>
          <w:rFonts w:hint="eastAsia"/>
        </w:rPr>
        <w:t>並非所有印刷體格式都是一樣的</w:t>
      </w:r>
      <w:r w:rsidR="00D0313E">
        <w:rPr>
          <w:rFonts w:hint="eastAsia"/>
        </w:rPr>
        <w:t>，使用輪廓邊界框重疊的方式進行分數或等於符號的判斷，將會有出錯風險</w:t>
      </w:r>
      <w:r>
        <w:rPr>
          <w:rFonts w:hint="eastAsia"/>
        </w:rPr>
        <w:t>。</w:t>
      </w:r>
    </w:p>
    <w:p w14:paraId="13627715" w14:textId="1F05EC13" w:rsidR="008D6B58" w:rsidRPr="00732265" w:rsidRDefault="008D6B58" w:rsidP="008D6B58">
      <w:pPr>
        <w:jc w:val="center"/>
        <w:rPr>
          <w:b/>
          <w:bCs/>
        </w:rPr>
      </w:pPr>
      <w:r>
        <w:rPr>
          <w:rFonts w:hint="eastAsia"/>
          <w:b/>
          <w:bCs/>
        </w:rPr>
        <w:t>方法</w:t>
      </w:r>
    </w:p>
    <w:p w14:paraId="4C0111D3" w14:textId="6B0A121E" w:rsidR="006017E4" w:rsidRDefault="006017E4" w:rsidP="006017E4">
      <w:pPr>
        <w:jc w:val="both"/>
      </w:pPr>
      <w:r>
        <w:rPr>
          <w:rFonts w:hint="eastAsia"/>
        </w:rPr>
        <w:t xml:space="preserve">A. </w:t>
      </w:r>
      <w:r>
        <w:rPr>
          <w:rFonts w:hint="eastAsia"/>
        </w:rPr>
        <w:t>使用者介面</w:t>
      </w:r>
    </w:p>
    <w:p w14:paraId="3F67D54B" w14:textId="13AF9A63" w:rsidR="008D6B58" w:rsidRDefault="008D6B58" w:rsidP="008D6B58">
      <w:pPr>
        <w:ind w:firstLine="480"/>
        <w:jc w:val="both"/>
      </w:pPr>
      <w:r>
        <w:rPr>
          <w:rFonts w:hint="eastAsia"/>
        </w:rPr>
        <w:t>本程式的使用者介面設計參考了</w:t>
      </w:r>
      <w:r>
        <w:rPr>
          <w:rFonts w:hint="eastAsia"/>
        </w:rPr>
        <w:t xml:space="preserve">GitHub </w:t>
      </w:r>
      <w:r w:rsidRPr="00696F39">
        <w:rPr>
          <w:rFonts w:hint="eastAsia"/>
        </w:rPr>
        <w:t>「</w:t>
      </w:r>
      <w:r w:rsidRPr="00E238AC">
        <w:t>Handwritten-Equation-Solver</w:t>
      </w:r>
      <w:r w:rsidRPr="00696F39">
        <w:rPr>
          <w:rFonts w:hint="eastAsia"/>
        </w:rPr>
        <w:t>」</w:t>
      </w:r>
      <w:r>
        <w:rPr>
          <w:rFonts w:hint="eastAsia"/>
        </w:rPr>
        <w:t>[1]</w:t>
      </w:r>
      <w:r>
        <w:rPr>
          <w:rFonts w:hint="eastAsia"/>
        </w:rPr>
        <w:t>，設計了一個</w:t>
      </w:r>
      <w:r>
        <w:rPr>
          <w:rFonts w:hint="eastAsia"/>
        </w:rPr>
        <w:t>Tkinter</w:t>
      </w:r>
      <w:r>
        <w:rPr>
          <w:rFonts w:hint="eastAsia"/>
        </w:rPr>
        <w:t>視窗，使用者可以在其上書寫式子，按下</w:t>
      </w:r>
      <w:r>
        <w:rPr>
          <w:rFonts w:hint="eastAsia"/>
        </w:rPr>
        <w:t xml:space="preserve"> "save" </w:t>
      </w:r>
      <w:r>
        <w:rPr>
          <w:rFonts w:hint="eastAsia"/>
        </w:rPr>
        <w:t>按鈕，程式讀取目前的數學式影像；再按下</w:t>
      </w:r>
      <w:r>
        <w:rPr>
          <w:rFonts w:hint="eastAsia"/>
        </w:rPr>
        <w:t xml:space="preserve"> "predict" </w:t>
      </w:r>
      <w:r>
        <w:rPr>
          <w:rFonts w:hint="eastAsia"/>
        </w:rPr>
        <w:t>按鈕，即可顯示出預測結果。目前程式可以辨識包含數字、加減、等於符號的單行數學方程式，如圖一所示。對原程式進行修改，使程式可以標註各個數字的位置</w:t>
      </w:r>
      <w:r>
        <w:rPr>
          <w:rFonts w:hint="eastAsia"/>
        </w:rPr>
        <w:t xml:space="preserve"> [2]</w:t>
      </w:r>
      <w:r>
        <w:rPr>
          <w:rFonts w:hint="eastAsia"/>
        </w:rPr>
        <w:t>，如圖二所示。還增加照片上傳的功能</w:t>
      </w:r>
      <w:r>
        <w:rPr>
          <w:rFonts w:hint="eastAsia"/>
        </w:rPr>
        <w:t xml:space="preserve"> [3]</w:t>
      </w:r>
      <w:r>
        <w:rPr>
          <w:rFonts w:hint="eastAsia"/>
        </w:rPr>
        <w:t>，使用者按下</w:t>
      </w:r>
      <w:r>
        <w:rPr>
          <w:rFonts w:hint="eastAsia"/>
        </w:rPr>
        <w:t xml:space="preserve"> "</w:t>
      </w:r>
      <w:r>
        <w:rPr>
          <w:rFonts w:hint="eastAsia"/>
        </w:rPr>
        <w:t>開啟圖片</w:t>
      </w:r>
      <w:r>
        <w:rPr>
          <w:rFonts w:hint="eastAsia"/>
        </w:rPr>
        <w:t xml:space="preserve">" </w:t>
      </w:r>
      <w:r>
        <w:rPr>
          <w:rFonts w:hint="eastAsia"/>
        </w:rPr>
        <w:t>按鈕，即可從本機選擇照片，程式將會對圖片進行預測</w:t>
      </w:r>
      <w:r w:rsidR="00E27AC8">
        <w:rPr>
          <w:rFonts w:hint="eastAsia"/>
        </w:rPr>
        <w:t>，並將預測結果打印在右下角</w:t>
      </w:r>
      <w:r>
        <w:rPr>
          <w:rFonts w:hint="eastAsia"/>
        </w:rPr>
        <w:t>。</w:t>
      </w:r>
    </w:p>
    <w:p w14:paraId="312660C9" w14:textId="39422800" w:rsidR="000C151C" w:rsidRDefault="00E27AC8" w:rsidP="000C151C">
      <w:pPr>
        <w:jc w:val="both"/>
      </w:pPr>
      <w:r>
        <w:rPr>
          <w:rFonts w:hint="eastAsia"/>
        </w:rPr>
        <w:t>B</w:t>
      </w:r>
      <w:r w:rsidR="000C151C">
        <w:rPr>
          <w:rFonts w:hint="eastAsia"/>
        </w:rPr>
        <w:t xml:space="preserve">. </w:t>
      </w:r>
      <w:r w:rsidR="000C151C">
        <w:rPr>
          <w:rFonts w:hint="eastAsia"/>
        </w:rPr>
        <w:t>訓練</w:t>
      </w:r>
      <w:r w:rsidR="000C151C" w:rsidRPr="00E63595">
        <w:rPr>
          <w:rFonts w:hint="eastAsia"/>
        </w:rPr>
        <w:t>CNN</w:t>
      </w:r>
      <w:r w:rsidR="000C151C">
        <w:rPr>
          <w:rFonts w:hint="eastAsia"/>
        </w:rPr>
        <w:t>模型</w:t>
      </w:r>
    </w:p>
    <w:p w14:paraId="61FF2859" w14:textId="57EC132F" w:rsidR="0010034D" w:rsidRDefault="000C151C" w:rsidP="00DB7249">
      <w:pPr>
        <w:ind w:firstLine="480"/>
      </w:pPr>
      <w:r>
        <w:rPr>
          <w:rFonts w:hint="eastAsia"/>
        </w:rPr>
        <w:t>訓練</w:t>
      </w:r>
      <w:r w:rsidRPr="00696F39">
        <w:rPr>
          <w:rFonts w:hint="eastAsia"/>
        </w:rPr>
        <w:t>資料集是從</w:t>
      </w:r>
      <w:r w:rsidRPr="00696F39">
        <w:rPr>
          <w:rFonts w:hint="eastAsia"/>
        </w:rPr>
        <w:t>Kaggle</w:t>
      </w:r>
      <w:r>
        <w:rPr>
          <w:rFonts w:hint="eastAsia"/>
        </w:rPr>
        <w:t xml:space="preserve"> </w:t>
      </w:r>
      <w:r w:rsidRPr="00696F39">
        <w:rPr>
          <w:rFonts w:hint="eastAsia"/>
        </w:rPr>
        <w:t>「</w:t>
      </w:r>
      <w:r w:rsidRPr="002F49CF">
        <w:t>Handwritten Math Symbol Dataset</w:t>
      </w:r>
      <w:r w:rsidRPr="00696F39">
        <w:rPr>
          <w:rFonts w:hint="eastAsia"/>
        </w:rPr>
        <w:t>」</w:t>
      </w:r>
      <w:r>
        <w:rPr>
          <w:rFonts w:hint="eastAsia"/>
        </w:rPr>
        <w:t xml:space="preserve">[4] </w:t>
      </w:r>
      <w:r w:rsidRPr="00696F39">
        <w:rPr>
          <w:rFonts w:hint="eastAsia"/>
        </w:rPr>
        <w:t>下載</w:t>
      </w:r>
      <w:r>
        <w:rPr>
          <w:rFonts w:hint="eastAsia"/>
        </w:rPr>
        <w:t>，</w:t>
      </w:r>
      <w:r w:rsidRPr="00696F39">
        <w:rPr>
          <w:rFonts w:hint="eastAsia"/>
        </w:rPr>
        <w:t>該</w:t>
      </w:r>
      <w:r w:rsidRPr="00696F39">
        <w:rPr>
          <w:rFonts w:hint="eastAsia"/>
        </w:rPr>
        <w:lastRenderedPageBreak/>
        <w:t>項目</w:t>
      </w:r>
      <w:r>
        <w:rPr>
          <w:rFonts w:hint="eastAsia"/>
        </w:rPr>
        <w:t>有</w:t>
      </w:r>
      <w:r w:rsidRPr="00696F39">
        <w:rPr>
          <w:rFonts w:hint="eastAsia"/>
        </w:rPr>
        <w:t>數字</w:t>
      </w:r>
      <w:r w:rsidRPr="00696F39">
        <w:rPr>
          <w:rFonts w:hint="eastAsia"/>
        </w:rPr>
        <w:t xml:space="preserve"> 0 </w:t>
      </w:r>
      <w:r w:rsidRPr="00696F39">
        <w:rPr>
          <w:rFonts w:hint="eastAsia"/>
        </w:rPr>
        <w:t>到</w:t>
      </w:r>
      <w:r w:rsidRPr="00696F39">
        <w:rPr>
          <w:rFonts w:hint="eastAsia"/>
        </w:rPr>
        <w:t xml:space="preserve"> 9</w:t>
      </w:r>
      <w:r>
        <w:rPr>
          <w:rFonts w:hint="eastAsia"/>
        </w:rPr>
        <w:t>與其他常用數學符號</w:t>
      </w:r>
      <w:r w:rsidRPr="00696F39">
        <w:rPr>
          <w:rFonts w:hint="eastAsia"/>
        </w:rPr>
        <w:t>，估計約有</w:t>
      </w:r>
      <w:r w:rsidRPr="00696F39">
        <w:rPr>
          <w:rFonts w:hint="eastAsia"/>
        </w:rPr>
        <w:t xml:space="preserve"> 47,000 </w:t>
      </w:r>
      <w:r w:rsidRPr="00696F39">
        <w:rPr>
          <w:rFonts w:hint="eastAsia"/>
        </w:rPr>
        <w:t>張圖像。每</w:t>
      </w:r>
      <w:r>
        <w:rPr>
          <w:rFonts w:hint="eastAsia"/>
        </w:rPr>
        <w:t>張</w:t>
      </w:r>
      <w:r w:rsidRPr="00696F39">
        <w:rPr>
          <w:rFonts w:hint="eastAsia"/>
        </w:rPr>
        <w:t>影像的大小為</w:t>
      </w:r>
      <w:r w:rsidRPr="00696F39">
        <w:rPr>
          <w:rFonts w:hint="eastAsia"/>
        </w:rPr>
        <w:t xml:space="preserve"> </w:t>
      </w:r>
      <m:oMath>
        <m:r>
          <w:rPr>
            <w:rFonts w:ascii="Cambria Math" w:hAnsi="Cambria Math" w:hint="eastAsia"/>
          </w:rPr>
          <m:t>45</m:t>
        </m:r>
        <m:r>
          <w:rPr>
            <w:rFonts w:ascii="Cambria Math" w:hAnsi="Cambria Math"/>
          </w:rPr>
          <m:t>×</m:t>
        </m:r>
        <m:r>
          <w:rPr>
            <w:rFonts w:ascii="Cambria Math" w:hAnsi="Cambria Math" w:hint="eastAsia"/>
          </w:rPr>
          <m:t>45</m:t>
        </m:r>
      </m:oMath>
      <w:r>
        <w:rPr>
          <w:rFonts w:hint="eastAsia"/>
        </w:rPr>
        <w:t xml:space="preserve"> </w:t>
      </w:r>
      <w:r>
        <w:rPr>
          <w:rFonts w:hint="eastAsia"/>
        </w:rPr>
        <w:t>像素</w:t>
      </w:r>
      <w:r w:rsidRPr="00696F39">
        <w:rPr>
          <w:rFonts w:hint="eastAsia"/>
        </w:rPr>
        <w:t>，影像格式為</w:t>
      </w:r>
      <w:r w:rsidRPr="00696F39">
        <w:rPr>
          <w:rFonts w:hint="eastAsia"/>
        </w:rPr>
        <w:t xml:space="preserve"> JPG</w:t>
      </w:r>
      <w:r w:rsidRPr="00696F39">
        <w:rPr>
          <w:rFonts w:hint="eastAsia"/>
        </w:rPr>
        <w:t>。</w:t>
      </w:r>
      <w:r w:rsidR="00DE05F5">
        <w:rPr>
          <w:rFonts w:hint="eastAsia"/>
        </w:rPr>
        <w:t>使用</w:t>
      </w:r>
      <w:r w:rsidR="00DE05F5" w:rsidRPr="00E63595">
        <w:rPr>
          <w:rFonts w:hint="eastAsia"/>
        </w:rPr>
        <w:t>卷積神經網絡</w:t>
      </w:r>
      <w:r w:rsidR="00DE05F5" w:rsidRPr="00E63595">
        <w:rPr>
          <w:rFonts w:hint="eastAsia"/>
        </w:rPr>
        <w:t xml:space="preserve"> (Convolutional Neural Network</w:t>
      </w:r>
      <w:r w:rsidR="00DE05F5">
        <w:rPr>
          <w:rFonts w:hint="eastAsia"/>
        </w:rPr>
        <w:t xml:space="preserve"> </w:t>
      </w:r>
      <w:r w:rsidR="00DE05F5" w:rsidRPr="00E63595">
        <w:rPr>
          <w:rFonts w:hint="eastAsia"/>
        </w:rPr>
        <w:t>, CNN)</w:t>
      </w:r>
      <w:r w:rsidR="00DE05F5">
        <w:rPr>
          <w:rFonts w:hint="eastAsia"/>
        </w:rPr>
        <w:t xml:space="preserve"> </w:t>
      </w:r>
      <w:r w:rsidR="00DE05F5">
        <w:rPr>
          <w:rFonts w:hint="eastAsia"/>
        </w:rPr>
        <w:t>演算法訓練模型</w:t>
      </w:r>
      <w:r w:rsidR="0010034D">
        <w:rPr>
          <w:rFonts w:hint="eastAsia"/>
        </w:rPr>
        <w:t>，使用</w:t>
      </w:r>
      <w:r w:rsidR="0010034D">
        <w:rPr>
          <w:rFonts w:hint="eastAsia"/>
        </w:rPr>
        <w:t xml:space="preserve"> Keras </w:t>
      </w:r>
      <w:r w:rsidR="0010034D">
        <w:rPr>
          <w:rFonts w:hint="eastAsia"/>
        </w:rPr>
        <w:t>的</w:t>
      </w:r>
      <w:r w:rsidR="0010034D">
        <w:rPr>
          <w:rFonts w:hint="eastAsia"/>
        </w:rPr>
        <w:t xml:space="preserve"> Sequential </w:t>
      </w:r>
      <w:r w:rsidR="0010034D">
        <w:rPr>
          <w:rFonts w:hint="eastAsia"/>
        </w:rPr>
        <w:t>類建立了一個卷積神經網絡</w:t>
      </w:r>
      <w:r w:rsidR="00FC1A00">
        <w:rPr>
          <w:rFonts w:hint="eastAsia"/>
        </w:rPr>
        <w:t>，包含兩個卷積層</w:t>
      </w:r>
      <w:r w:rsidR="00FC1A00">
        <w:rPr>
          <w:rFonts w:hint="eastAsia"/>
        </w:rPr>
        <w:t xml:space="preserve"> (Conv2D)</w:t>
      </w:r>
      <w:r w:rsidR="00FC1A00">
        <w:rPr>
          <w:rFonts w:hint="eastAsia"/>
        </w:rPr>
        <w:t>，用於提取圖像特徵</w:t>
      </w:r>
      <w:r w:rsidR="00DB7249">
        <w:rPr>
          <w:rFonts w:hint="eastAsia"/>
        </w:rPr>
        <w:t>；</w:t>
      </w:r>
      <w:r w:rsidR="00FC1A00">
        <w:rPr>
          <w:rFonts w:hint="eastAsia"/>
        </w:rPr>
        <w:t>兩個池化層</w:t>
      </w:r>
      <w:r w:rsidR="00FC1A00">
        <w:rPr>
          <w:rFonts w:hint="eastAsia"/>
        </w:rPr>
        <w:t xml:space="preserve"> (MaxPool2D)</w:t>
      </w:r>
      <w:r w:rsidR="00FC1A00">
        <w:rPr>
          <w:rFonts w:hint="eastAsia"/>
        </w:rPr>
        <w:t>，用於減少模型的計算量和過擬合風險；兩個全連接層</w:t>
      </w:r>
      <w:r w:rsidR="00FC1A00">
        <w:rPr>
          <w:rFonts w:hint="eastAsia"/>
        </w:rPr>
        <w:t>(Dense)</w:t>
      </w:r>
      <w:r w:rsidR="00FC1A00">
        <w:rPr>
          <w:rFonts w:hint="eastAsia"/>
        </w:rPr>
        <w:t>，用於分類。</w:t>
      </w:r>
      <w:r w:rsidR="00DB7249">
        <w:rPr>
          <w:rFonts w:hint="eastAsia"/>
        </w:rPr>
        <w:t>詳細架構如</w:t>
      </w:r>
      <w:r w:rsidR="0010034D">
        <w:rPr>
          <w:rFonts w:hint="eastAsia"/>
        </w:rPr>
        <w:t>下：</w:t>
      </w:r>
    </w:p>
    <w:p w14:paraId="1FAB0765" w14:textId="77777777" w:rsidR="00DE05F5" w:rsidRDefault="00DE05F5" w:rsidP="00DE05F5">
      <w:pPr>
        <w:ind w:firstLine="480"/>
      </w:pPr>
    </w:p>
    <w:p w14:paraId="3ECB0FC4" w14:textId="76C5E4E6" w:rsidR="00DE05F5" w:rsidRDefault="00DE05F5" w:rsidP="00354922">
      <w:pPr>
        <w:pStyle w:val="a9"/>
        <w:numPr>
          <w:ilvl w:val="0"/>
          <w:numId w:val="3"/>
        </w:numPr>
      </w:pPr>
      <w:r w:rsidRPr="00DE05F5">
        <w:rPr>
          <w:rFonts w:hint="eastAsia"/>
        </w:rPr>
        <w:t>第一個卷積層，具有</w:t>
      </w:r>
      <w:r w:rsidRPr="00DE05F5">
        <w:rPr>
          <w:rFonts w:hint="eastAsia"/>
        </w:rPr>
        <w:t xml:space="preserve"> 30 </w:t>
      </w:r>
      <w:r w:rsidRPr="00DE05F5">
        <w:rPr>
          <w:rFonts w:hint="eastAsia"/>
        </w:rPr>
        <w:t>個濾波器，每個濾波器的大小為</w:t>
      </w:r>
      <w:r w:rsidRPr="00DE05F5">
        <w:rPr>
          <w:rFonts w:hint="eastAsia"/>
        </w:rPr>
        <w:t xml:space="preserve"> 5x5</w:t>
      </w:r>
      <w:r w:rsidR="00395911" w:rsidRPr="00DE05F5">
        <w:rPr>
          <w:rFonts w:hint="eastAsia"/>
        </w:rPr>
        <w:t>，使用</w:t>
      </w:r>
      <w:r w:rsidR="00395911" w:rsidRPr="00DE05F5">
        <w:rPr>
          <w:rFonts w:hint="eastAsia"/>
        </w:rPr>
        <w:t xml:space="preserve"> ReLU </w:t>
      </w:r>
      <w:r w:rsidR="00395911" w:rsidRPr="00DE05F5">
        <w:rPr>
          <w:rFonts w:hint="eastAsia"/>
        </w:rPr>
        <w:t>激活函數</w:t>
      </w:r>
      <w:r w:rsidRPr="00DE05F5">
        <w:rPr>
          <w:rFonts w:hint="eastAsia"/>
        </w:rPr>
        <w:t>。</w:t>
      </w:r>
    </w:p>
    <w:p w14:paraId="26E1BDE3" w14:textId="5AEE5F8D" w:rsidR="00FC1A00" w:rsidRDefault="004E6FE7" w:rsidP="00354922">
      <w:pPr>
        <w:pStyle w:val="a9"/>
        <w:numPr>
          <w:ilvl w:val="0"/>
          <w:numId w:val="3"/>
        </w:numPr>
      </w:pPr>
      <w:r w:rsidRPr="004E6FE7">
        <w:rPr>
          <w:rFonts w:hint="eastAsia"/>
        </w:rPr>
        <w:t>第一個池化層</w:t>
      </w:r>
      <w:r w:rsidR="00395911" w:rsidRPr="00395911">
        <w:rPr>
          <w:rFonts w:hint="eastAsia"/>
        </w:rPr>
        <w:t>，池化窗口大小為</w:t>
      </w:r>
      <w:r w:rsidR="00395911" w:rsidRPr="00395911">
        <w:rPr>
          <w:rFonts w:hint="eastAsia"/>
        </w:rPr>
        <w:t xml:space="preserve"> 2x2</w:t>
      </w:r>
      <w:r>
        <w:rPr>
          <w:rFonts w:hint="eastAsia"/>
        </w:rPr>
        <w:t>。</w:t>
      </w:r>
    </w:p>
    <w:p w14:paraId="69821777" w14:textId="20EB4624" w:rsidR="00DE05F5" w:rsidRDefault="00DE05F5" w:rsidP="00354922">
      <w:pPr>
        <w:pStyle w:val="a9"/>
        <w:numPr>
          <w:ilvl w:val="0"/>
          <w:numId w:val="3"/>
        </w:numPr>
      </w:pPr>
      <w:r w:rsidRPr="00DE05F5">
        <w:rPr>
          <w:rFonts w:hint="eastAsia"/>
        </w:rPr>
        <w:t>第二個卷積層，具有</w:t>
      </w:r>
      <w:r w:rsidRPr="00DE05F5">
        <w:rPr>
          <w:rFonts w:hint="eastAsia"/>
        </w:rPr>
        <w:t xml:space="preserve"> 15 </w:t>
      </w:r>
      <w:r w:rsidRPr="00DE05F5">
        <w:rPr>
          <w:rFonts w:hint="eastAsia"/>
        </w:rPr>
        <w:t>個濾波器，每個濾波器的大小為</w:t>
      </w:r>
      <w:r w:rsidRPr="00DE05F5">
        <w:rPr>
          <w:rFonts w:hint="eastAsia"/>
        </w:rPr>
        <w:t xml:space="preserve"> 3x3</w:t>
      </w:r>
      <w:r w:rsidR="00395911" w:rsidRPr="00DE05F5">
        <w:rPr>
          <w:rFonts w:hint="eastAsia"/>
        </w:rPr>
        <w:t>，使用</w:t>
      </w:r>
      <w:r w:rsidR="00395911" w:rsidRPr="00DE05F5">
        <w:rPr>
          <w:rFonts w:hint="eastAsia"/>
        </w:rPr>
        <w:t xml:space="preserve"> ReLU </w:t>
      </w:r>
      <w:r w:rsidR="00395911" w:rsidRPr="00DE05F5">
        <w:rPr>
          <w:rFonts w:hint="eastAsia"/>
        </w:rPr>
        <w:t>激活函數</w:t>
      </w:r>
      <w:r w:rsidRPr="00DE05F5">
        <w:rPr>
          <w:rFonts w:hint="eastAsia"/>
        </w:rPr>
        <w:t>。</w:t>
      </w:r>
    </w:p>
    <w:p w14:paraId="5493C265" w14:textId="6CCB59F4" w:rsidR="004E6FE7" w:rsidRDefault="004E6FE7" w:rsidP="00354922">
      <w:pPr>
        <w:pStyle w:val="a9"/>
        <w:numPr>
          <w:ilvl w:val="0"/>
          <w:numId w:val="3"/>
        </w:numPr>
      </w:pPr>
      <w:r w:rsidRPr="004E6FE7">
        <w:rPr>
          <w:rFonts w:hint="eastAsia"/>
        </w:rPr>
        <w:t>第</w:t>
      </w:r>
      <w:r>
        <w:rPr>
          <w:rFonts w:hint="eastAsia"/>
        </w:rPr>
        <w:t>二</w:t>
      </w:r>
      <w:r w:rsidRPr="004E6FE7">
        <w:rPr>
          <w:rFonts w:hint="eastAsia"/>
        </w:rPr>
        <w:t>個池化層</w:t>
      </w:r>
      <w:r w:rsidR="00395911" w:rsidRPr="00395911">
        <w:rPr>
          <w:rFonts w:hint="eastAsia"/>
        </w:rPr>
        <w:t>，池化窗口大小為</w:t>
      </w:r>
      <w:r w:rsidR="00395911" w:rsidRPr="00395911">
        <w:rPr>
          <w:rFonts w:hint="eastAsia"/>
        </w:rPr>
        <w:t xml:space="preserve"> 2x2</w:t>
      </w:r>
      <w:r>
        <w:rPr>
          <w:rFonts w:hint="eastAsia"/>
        </w:rPr>
        <w:t>。</w:t>
      </w:r>
    </w:p>
    <w:p w14:paraId="057B57BE" w14:textId="77777777" w:rsidR="00FC1A00" w:rsidRDefault="00FC1A00" w:rsidP="00354922">
      <w:pPr>
        <w:pStyle w:val="a9"/>
        <w:numPr>
          <w:ilvl w:val="0"/>
          <w:numId w:val="3"/>
        </w:numPr>
      </w:pPr>
      <w:r>
        <w:rPr>
          <w:rFonts w:hint="eastAsia"/>
        </w:rPr>
        <w:t>一個</w:t>
      </w:r>
      <w:r>
        <w:rPr>
          <w:rFonts w:hint="eastAsia"/>
        </w:rPr>
        <w:t xml:space="preserve"> Dropout </w:t>
      </w:r>
      <w:r>
        <w:rPr>
          <w:rFonts w:hint="eastAsia"/>
        </w:rPr>
        <w:t>層，</w:t>
      </w:r>
      <w:r w:rsidRPr="00DE05F5">
        <w:rPr>
          <w:rFonts w:hint="eastAsia"/>
        </w:rPr>
        <w:t>隨機丟棄</w:t>
      </w:r>
      <w:r w:rsidRPr="00DE05F5">
        <w:rPr>
          <w:rFonts w:hint="eastAsia"/>
        </w:rPr>
        <w:t xml:space="preserve"> 20% </w:t>
      </w:r>
      <w:r w:rsidRPr="00DE05F5">
        <w:rPr>
          <w:rFonts w:hint="eastAsia"/>
        </w:rPr>
        <w:t>的神經元以防止過擬合。</w:t>
      </w:r>
    </w:p>
    <w:p w14:paraId="21B45A34" w14:textId="1F60D2C8" w:rsidR="00FC1A00" w:rsidRPr="00FC1A00" w:rsidRDefault="00FC1A00" w:rsidP="00354922">
      <w:pPr>
        <w:pStyle w:val="a9"/>
        <w:numPr>
          <w:ilvl w:val="0"/>
          <w:numId w:val="3"/>
        </w:numPr>
      </w:pPr>
      <w:r>
        <w:rPr>
          <w:rFonts w:hint="eastAsia"/>
        </w:rPr>
        <w:t>一個</w:t>
      </w:r>
      <w:r w:rsidR="004E6FE7" w:rsidRPr="004E6FE7">
        <w:rPr>
          <w:rFonts w:hint="eastAsia"/>
        </w:rPr>
        <w:t>展平層</w:t>
      </w:r>
      <w:r>
        <w:rPr>
          <w:rFonts w:hint="eastAsia"/>
        </w:rPr>
        <w:t>，將多維輸入展平為一維。</w:t>
      </w:r>
    </w:p>
    <w:p w14:paraId="2E5A4FE4" w14:textId="14422D44" w:rsidR="00DE05F5" w:rsidRDefault="00DE05F5" w:rsidP="00354922">
      <w:pPr>
        <w:pStyle w:val="a9"/>
        <w:numPr>
          <w:ilvl w:val="0"/>
          <w:numId w:val="3"/>
        </w:numPr>
      </w:pPr>
      <w:r w:rsidRPr="00DE05F5">
        <w:rPr>
          <w:rFonts w:hint="eastAsia"/>
        </w:rPr>
        <w:t>第一個全連接層，具有</w:t>
      </w:r>
      <w:r w:rsidRPr="00DE05F5">
        <w:rPr>
          <w:rFonts w:hint="eastAsia"/>
        </w:rPr>
        <w:t xml:space="preserve"> 128 </w:t>
      </w:r>
      <w:r w:rsidRPr="00DE05F5">
        <w:rPr>
          <w:rFonts w:hint="eastAsia"/>
        </w:rPr>
        <w:t>個神經元，使用</w:t>
      </w:r>
      <w:r w:rsidRPr="00DE05F5">
        <w:rPr>
          <w:rFonts w:hint="eastAsia"/>
        </w:rPr>
        <w:t xml:space="preserve"> ReLU </w:t>
      </w:r>
      <w:r w:rsidRPr="00DE05F5">
        <w:rPr>
          <w:rFonts w:hint="eastAsia"/>
        </w:rPr>
        <w:t>激活函數。</w:t>
      </w:r>
    </w:p>
    <w:p w14:paraId="2F25B6FA" w14:textId="6BA2D661" w:rsidR="00DE05F5" w:rsidRPr="00DE05F5" w:rsidRDefault="00DE05F5" w:rsidP="00354922">
      <w:pPr>
        <w:pStyle w:val="a9"/>
        <w:numPr>
          <w:ilvl w:val="0"/>
          <w:numId w:val="3"/>
        </w:numPr>
      </w:pPr>
      <w:r w:rsidRPr="00DE05F5">
        <w:rPr>
          <w:rFonts w:hint="eastAsia"/>
        </w:rPr>
        <w:t>第二個全連接層，具有</w:t>
      </w:r>
      <w:r w:rsidRPr="00DE05F5">
        <w:rPr>
          <w:rFonts w:hint="eastAsia"/>
        </w:rPr>
        <w:t xml:space="preserve"> 50 </w:t>
      </w:r>
      <w:r w:rsidRPr="00DE05F5">
        <w:rPr>
          <w:rFonts w:hint="eastAsia"/>
        </w:rPr>
        <w:t>個神經元，使用</w:t>
      </w:r>
      <w:r w:rsidRPr="00DE05F5">
        <w:rPr>
          <w:rFonts w:hint="eastAsia"/>
        </w:rPr>
        <w:t xml:space="preserve"> ReLU </w:t>
      </w:r>
      <w:r w:rsidRPr="00DE05F5">
        <w:rPr>
          <w:rFonts w:hint="eastAsia"/>
        </w:rPr>
        <w:t>激活函數。</w:t>
      </w:r>
    </w:p>
    <w:p w14:paraId="39D142B8" w14:textId="6D81270B" w:rsidR="00DE05F5" w:rsidRDefault="00DE05F5" w:rsidP="00354922">
      <w:pPr>
        <w:pStyle w:val="a9"/>
        <w:numPr>
          <w:ilvl w:val="0"/>
          <w:numId w:val="3"/>
        </w:numPr>
      </w:pPr>
      <w:r>
        <w:rPr>
          <w:rFonts w:hint="eastAsia"/>
        </w:rPr>
        <w:t>最後一層</w:t>
      </w:r>
      <w:r w:rsidRPr="00DE05F5">
        <w:rPr>
          <w:rFonts w:hint="eastAsia"/>
        </w:rPr>
        <w:t>輸出層，具有</w:t>
      </w:r>
      <w:r w:rsidRPr="00DE05F5">
        <w:rPr>
          <w:rFonts w:hint="eastAsia"/>
        </w:rPr>
        <w:t xml:space="preserve"> 13 </w:t>
      </w:r>
      <w:r w:rsidRPr="00DE05F5">
        <w:rPr>
          <w:rFonts w:hint="eastAsia"/>
        </w:rPr>
        <w:t>個神經元（對應於</w:t>
      </w:r>
      <w:r w:rsidRPr="00DE05F5">
        <w:rPr>
          <w:rFonts w:hint="eastAsia"/>
        </w:rPr>
        <w:t xml:space="preserve"> 13 </w:t>
      </w:r>
      <w:r w:rsidRPr="00DE05F5">
        <w:rPr>
          <w:rFonts w:hint="eastAsia"/>
        </w:rPr>
        <w:t>個分類），使用</w:t>
      </w:r>
      <w:r w:rsidRPr="00DE05F5">
        <w:rPr>
          <w:rFonts w:hint="eastAsia"/>
        </w:rPr>
        <w:t xml:space="preserve"> softmax </w:t>
      </w:r>
      <w:r w:rsidRPr="00DE05F5">
        <w:rPr>
          <w:rFonts w:hint="eastAsia"/>
        </w:rPr>
        <w:t>激活函數，將輸出轉換為概率分佈。</w:t>
      </w:r>
    </w:p>
    <w:p w14:paraId="04D3B62E" w14:textId="77777777" w:rsidR="004E6FE7" w:rsidRPr="00DE05F5" w:rsidRDefault="004E6FE7" w:rsidP="004E6FE7">
      <w:pPr>
        <w:ind w:firstLine="480"/>
      </w:pPr>
    </w:p>
    <w:p w14:paraId="0FA68F18" w14:textId="787C49D2" w:rsidR="006017E4" w:rsidRPr="008D6B58" w:rsidRDefault="00E27AC8" w:rsidP="006017E4">
      <w:r>
        <w:rPr>
          <w:rFonts w:hint="eastAsia"/>
        </w:rPr>
        <w:t>C</w:t>
      </w:r>
      <w:r w:rsidR="006017E4">
        <w:rPr>
          <w:rFonts w:hint="eastAsia"/>
        </w:rPr>
        <w:t xml:space="preserve">. </w:t>
      </w:r>
      <w:r w:rsidR="006017E4" w:rsidRPr="006017E4">
        <w:rPr>
          <w:rFonts w:hint="eastAsia"/>
        </w:rPr>
        <w:t>圖像二值化</w:t>
      </w:r>
      <w:r w:rsidR="000C151C">
        <w:rPr>
          <w:rFonts w:hint="eastAsia"/>
        </w:rPr>
        <w:t>與單一</w:t>
      </w:r>
      <w:r w:rsidR="000C151C" w:rsidRPr="000C151C">
        <w:rPr>
          <w:rFonts w:hint="eastAsia"/>
        </w:rPr>
        <w:t>字符</w:t>
      </w:r>
      <w:r w:rsidR="000C151C">
        <w:rPr>
          <w:rFonts w:hint="eastAsia"/>
        </w:rPr>
        <w:t>輪廓提取</w:t>
      </w:r>
    </w:p>
    <w:p w14:paraId="0D6E6AD4" w14:textId="15410618" w:rsidR="008D6B58" w:rsidRDefault="008D6B58" w:rsidP="008D6B58">
      <w:pPr>
        <w:ind w:firstLine="480"/>
      </w:pPr>
      <w:r>
        <w:rPr>
          <w:rFonts w:hint="eastAsia"/>
        </w:rPr>
        <w:t>使用者</w:t>
      </w:r>
      <w:r w:rsidRPr="00F1416A">
        <w:rPr>
          <w:rFonts w:hint="eastAsia"/>
        </w:rPr>
        <w:t>輸入的影像</w:t>
      </w:r>
      <w:r>
        <w:rPr>
          <w:rFonts w:hint="eastAsia"/>
        </w:rPr>
        <w:t>會先進行</w:t>
      </w:r>
      <w:r w:rsidRPr="00F1416A">
        <w:rPr>
          <w:rFonts w:hint="eastAsia"/>
        </w:rPr>
        <w:t>預處理</w:t>
      </w:r>
      <w:r>
        <w:rPr>
          <w:rFonts w:hint="eastAsia"/>
        </w:rPr>
        <w:t>，</w:t>
      </w:r>
      <w:r w:rsidRPr="00F1416A">
        <w:rPr>
          <w:rFonts w:hint="eastAsia"/>
        </w:rPr>
        <w:t>以使其適合</w:t>
      </w:r>
      <w:r>
        <w:rPr>
          <w:rFonts w:hint="eastAsia"/>
        </w:rPr>
        <w:t>讓電腦</w:t>
      </w:r>
      <w:r w:rsidRPr="00F1416A">
        <w:rPr>
          <w:rFonts w:hint="eastAsia"/>
        </w:rPr>
        <w:t>識別。</w:t>
      </w:r>
      <w:r>
        <w:rPr>
          <w:rFonts w:hint="eastAsia"/>
        </w:rPr>
        <w:t>首先，將</w:t>
      </w:r>
      <w:r>
        <w:rPr>
          <w:rFonts w:hint="eastAsia"/>
        </w:rPr>
        <w:t>RGB</w:t>
      </w:r>
      <w:r>
        <w:rPr>
          <w:rFonts w:hint="eastAsia"/>
        </w:rPr>
        <w:t>彩色影像轉換為灰階影像，並透過單一矩陣表示。將矩陣二值化，其值調整為</w:t>
      </w:r>
      <w:r>
        <w:rPr>
          <w:rFonts w:hint="eastAsia"/>
        </w:rPr>
        <w:t>0</w:t>
      </w:r>
      <w:r>
        <w:rPr>
          <w:rFonts w:hint="eastAsia"/>
        </w:rPr>
        <w:t>和</w:t>
      </w:r>
      <w:r>
        <w:rPr>
          <w:rFonts w:hint="eastAsia"/>
        </w:rPr>
        <w:t>1</w:t>
      </w:r>
      <w:r>
        <w:rPr>
          <w:rFonts w:hint="eastAsia"/>
        </w:rPr>
        <w:t>，在本次程式中，</w:t>
      </w:r>
      <w:r>
        <w:rPr>
          <w:rFonts w:hint="eastAsia"/>
        </w:rPr>
        <w:t xml:space="preserve">1 </w:t>
      </w:r>
      <w:r>
        <w:rPr>
          <w:rFonts w:hint="eastAsia"/>
        </w:rPr>
        <w:t>代表黑色像素，而</w:t>
      </w:r>
      <w:r>
        <w:rPr>
          <w:rFonts w:hint="eastAsia"/>
        </w:rPr>
        <w:t xml:space="preserve"> 0 </w:t>
      </w:r>
      <w:r>
        <w:rPr>
          <w:rFonts w:hint="eastAsia"/>
        </w:rPr>
        <w:t>代表白色像素。接著使用輪廓提取指令，</w:t>
      </w:r>
      <w:r w:rsidR="006C7454">
        <w:rPr>
          <w:rFonts w:hint="eastAsia"/>
        </w:rPr>
        <w:t>將</w:t>
      </w:r>
      <w:r>
        <w:rPr>
          <w:rFonts w:hint="eastAsia"/>
        </w:rPr>
        <w:t>影像分割成各個數字的子影像。對各個子影像進行特徵提取，模型</w:t>
      </w:r>
      <w:r w:rsidR="006C7454">
        <w:rPr>
          <w:rFonts w:hint="eastAsia"/>
        </w:rPr>
        <w:t>將子影像</w:t>
      </w:r>
      <w:r w:rsidR="00661320">
        <w:rPr>
          <w:rFonts w:hint="eastAsia"/>
        </w:rPr>
        <w:t>對進行預測，得到方程式中</w:t>
      </w:r>
      <w:r w:rsidR="007A5AC1">
        <w:rPr>
          <w:rFonts w:hint="eastAsia"/>
        </w:rPr>
        <w:t>每個符號</w:t>
      </w:r>
      <w:r w:rsidR="005051E5">
        <w:rPr>
          <w:rFonts w:hint="eastAsia"/>
        </w:rPr>
        <w:t>的標籤</w:t>
      </w:r>
      <w:r>
        <w:rPr>
          <w:rFonts w:hint="eastAsia"/>
        </w:rPr>
        <w:t>。</w:t>
      </w:r>
      <w:r>
        <w:rPr>
          <w:rFonts w:hint="eastAsia"/>
        </w:rPr>
        <w:t xml:space="preserve"> </w:t>
      </w:r>
    </w:p>
    <w:p w14:paraId="10A9B5DB" w14:textId="390CCDCF" w:rsidR="006017E4" w:rsidRPr="006017E4" w:rsidRDefault="000C151C" w:rsidP="006017E4">
      <w:r>
        <w:rPr>
          <w:rFonts w:hint="eastAsia"/>
        </w:rPr>
        <w:t xml:space="preserve">D. </w:t>
      </w:r>
      <w:r w:rsidR="00E27AC8">
        <w:rPr>
          <w:rFonts w:hint="eastAsia"/>
        </w:rPr>
        <w:t>數學格式辨識與</w:t>
      </w:r>
      <w:r w:rsidR="00E27AC8">
        <w:rPr>
          <w:rFonts w:hint="eastAsia"/>
        </w:rPr>
        <w:t>LaTeX</w:t>
      </w:r>
      <w:r w:rsidR="00E27AC8">
        <w:rPr>
          <w:rFonts w:hint="eastAsia"/>
        </w:rPr>
        <w:t>代碼輸出</w:t>
      </w:r>
    </w:p>
    <w:p w14:paraId="53863056" w14:textId="785C8E63" w:rsidR="00CA3338" w:rsidRDefault="007A5AC1" w:rsidP="006C7454">
      <w:pPr>
        <w:widowControl/>
        <w:ind w:firstLine="480"/>
      </w:pPr>
      <w:r>
        <w:rPr>
          <w:rFonts w:hint="eastAsia"/>
        </w:rPr>
        <w:t>接下來要使程式</w:t>
      </w:r>
      <w:r w:rsidRPr="004407A8">
        <w:rPr>
          <w:rFonts w:hint="eastAsia"/>
        </w:rPr>
        <w:t>判斷上標</w:t>
      </w:r>
      <w:r>
        <w:rPr>
          <w:rFonts w:hint="eastAsia"/>
        </w:rPr>
        <w:t>、</w:t>
      </w:r>
      <w:r w:rsidRPr="004407A8">
        <w:rPr>
          <w:rFonts w:hint="eastAsia"/>
        </w:rPr>
        <w:t>下標與</w:t>
      </w:r>
      <w:r w:rsidR="00CA3338">
        <w:rPr>
          <w:rFonts w:hint="eastAsia"/>
        </w:rPr>
        <w:t>分數</w:t>
      </w:r>
      <w:r w:rsidRPr="004407A8">
        <w:rPr>
          <w:rFonts w:hint="eastAsia"/>
        </w:rPr>
        <w:t>等數學格式</w:t>
      </w:r>
      <w:r>
        <w:rPr>
          <w:rFonts w:hint="eastAsia"/>
        </w:rPr>
        <w:t>。程式使用</w:t>
      </w:r>
      <w:r w:rsidR="00395911" w:rsidRPr="00395911">
        <w:t>cv2.findContours</w:t>
      </w:r>
      <w:r w:rsidR="00395911">
        <w:rPr>
          <w:rFonts w:hint="eastAsia"/>
        </w:rPr>
        <w:t xml:space="preserve"> </w:t>
      </w:r>
      <w:r w:rsidR="000716DC">
        <w:rPr>
          <w:rFonts w:hint="eastAsia"/>
        </w:rPr>
        <w:t>指令提取</w:t>
      </w:r>
      <w:r w:rsidR="00395911">
        <w:rPr>
          <w:rFonts w:hint="eastAsia"/>
        </w:rPr>
        <w:t>每個符號的輪廓，</w:t>
      </w:r>
      <w:r w:rsidR="00395911" w:rsidRPr="00395911">
        <w:t>cv2.boundingRect</w:t>
      </w:r>
      <w:r w:rsidR="00395911">
        <w:rPr>
          <w:rFonts w:hint="eastAsia"/>
        </w:rPr>
        <w:t>指令</w:t>
      </w:r>
      <w:r>
        <w:rPr>
          <w:rFonts w:hint="eastAsia"/>
        </w:rPr>
        <w:t>提取每個輪廓</w:t>
      </w:r>
      <w:r w:rsidR="000716DC">
        <w:rPr>
          <w:rFonts w:hint="eastAsia"/>
        </w:rPr>
        <w:t>的位置</w:t>
      </w:r>
      <w:r>
        <w:rPr>
          <w:rFonts w:hint="eastAsia"/>
        </w:rPr>
        <w:t>，</w:t>
      </w:r>
      <w:r w:rsidR="00AD2593" w:rsidRPr="00BE4046">
        <w:rPr>
          <w:rFonts w:hint="eastAsia"/>
        </w:rPr>
        <w:t>計算相鄰字元中點的距離</w:t>
      </w:r>
      <w:r w:rsidR="005051E5">
        <w:rPr>
          <w:rFonts w:hint="eastAsia"/>
        </w:rPr>
        <w:t>。</w:t>
      </w:r>
    </w:p>
    <w:p w14:paraId="0DC309EE" w14:textId="77F9FDEA" w:rsidR="007A5AC1" w:rsidRDefault="00AD2593" w:rsidP="006C7454">
      <w:pPr>
        <w:widowControl/>
        <w:ind w:firstLine="480"/>
      </w:pPr>
      <w:r>
        <w:rPr>
          <w:rFonts w:hint="eastAsia"/>
        </w:rPr>
        <w:lastRenderedPageBreak/>
        <w:t>判斷出的</w:t>
      </w:r>
      <w:r w:rsidR="00CA3338">
        <w:rPr>
          <w:rFonts w:hint="eastAsia"/>
        </w:rPr>
        <w:t>減號</w:t>
      </w:r>
      <w:r w:rsidR="00947A38">
        <w:rPr>
          <w:rFonts w:hint="eastAsia"/>
        </w:rPr>
        <w:t>“</w:t>
      </w:r>
      <m:oMath>
        <m:r>
          <w:rPr>
            <w:rFonts w:ascii="Cambria Math" w:eastAsia="MS Gothic" w:hAnsi="Cambria Math" w:cs="MS Gothic" w:hint="eastAsia"/>
          </w:rPr>
          <m:t>-</m:t>
        </m:r>
      </m:oMath>
      <w:r w:rsidR="00947A38">
        <w:rPr>
          <w:rFonts w:hint="eastAsia"/>
        </w:rPr>
        <w:t>”</w:t>
      </w:r>
      <w:r w:rsidR="005051E5">
        <w:rPr>
          <w:rFonts w:hint="eastAsia"/>
        </w:rPr>
        <w:t>，</w:t>
      </w:r>
      <w:r>
        <w:rPr>
          <w:rFonts w:hint="eastAsia"/>
        </w:rPr>
        <w:t>也</w:t>
      </w:r>
      <w:r w:rsidR="00CA3338">
        <w:rPr>
          <w:rFonts w:hint="eastAsia"/>
        </w:rPr>
        <w:t>有可能</w:t>
      </w:r>
      <w:r>
        <w:rPr>
          <w:rFonts w:hint="eastAsia"/>
        </w:rPr>
        <w:t>是方程式中的</w:t>
      </w:r>
      <w:r w:rsidR="00CA3338">
        <w:rPr>
          <w:rFonts w:hint="eastAsia"/>
        </w:rPr>
        <w:t>等於</w:t>
      </w:r>
      <w:r w:rsidR="001756EF">
        <w:rPr>
          <w:rFonts w:hint="eastAsia"/>
        </w:rPr>
        <w:t>“</w:t>
      </w:r>
      <m:oMath>
        <m:r>
          <w:rPr>
            <w:rFonts w:ascii="Cambria Math" w:hAnsi="Cambria Math" w:hint="eastAsia"/>
          </w:rPr>
          <m:t>=</m:t>
        </m:r>
      </m:oMath>
      <w:r w:rsidR="001756EF">
        <w:rPr>
          <w:rFonts w:hint="eastAsia"/>
        </w:rPr>
        <w:t>”</w:t>
      </w:r>
      <w:r w:rsidR="005051E5">
        <w:rPr>
          <w:rFonts w:hint="eastAsia"/>
        </w:rPr>
        <w:t>，</w:t>
      </w:r>
      <w:r>
        <w:rPr>
          <w:rFonts w:hint="eastAsia"/>
        </w:rPr>
        <w:t>或者分數中區隔分子與分母的長槓。</w:t>
      </w:r>
    </w:p>
    <w:p w14:paraId="359B9003" w14:textId="3A2523D3" w:rsidR="006C7454" w:rsidRDefault="00AD2593" w:rsidP="006C7454">
      <w:pPr>
        <w:widowControl/>
        <w:ind w:firstLine="480"/>
      </w:pPr>
      <w:r>
        <w:rPr>
          <w:rFonts w:hint="eastAsia"/>
        </w:rPr>
        <w:t>標籤與輪廓資訊的陣列</w:t>
      </w:r>
      <w:r w:rsidR="007A5AC1">
        <w:rPr>
          <w:rFonts w:hint="eastAsia"/>
        </w:rPr>
        <w:t>首先會先經過判斷等於</w:t>
      </w:r>
      <w:r w:rsidR="005051E5">
        <w:rPr>
          <w:rFonts w:hint="eastAsia"/>
        </w:rPr>
        <w:t>符號</w:t>
      </w:r>
      <w:r w:rsidR="007A5AC1">
        <w:rPr>
          <w:rFonts w:hint="eastAsia"/>
        </w:rPr>
        <w:t>的</w:t>
      </w:r>
      <w:r w:rsidR="005051E5">
        <w:rPr>
          <w:rFonts w:hint="eastAsia"/>
        </w:rPr>
        <w:t>函式</w:t>
      </w:r>
      <w:r w:rsidR="007A5AC1">
        <w:rPr>
          <w:rFonts w:hint="eastAsia"/>
        </w:rPr>
        <w:t>。兩個長度相當、距離相近的減號為等於。</w:t>
      </w:r>
    </w:p>
    <w:p w14:paraId="78046C18" w14:textId="1B5E2E05" w:rsidR="00EC455D" w:rsidRDefault="005051E5" w:rsidP="006C7454">
      <w:pPr>
        <w:widowControl/>
        <w:ind w:firstLine="480"/>
      </w:pPr>
      <w:r>
        <w:rPr>
          <w:rFonts w:hint="eastAsia"/>
        </w:rPr>
        <w:t>接著標籤與輪廓資訊陣列會再經過判斷分數格式的函式。</w:t>
      </w:r>
      <w:r w:rsidR="007A5AC1">
        <w:rPr>
          <w:rFonts w:hint="eastAsia"/>
        </w:rPr>
        <w:t>每遇到一個減號，計算每個符號與此減號的距離</w:t>
      </w:r>
      <w:r w:rsidR="00F85328">
        <w:rPr>
          <w:rFonts w:hint="eastAsia"/>
        </w:rPr>
        <w:t>，判斷</w:t>
      </w:r>
      <w:r w:rsidR="00854756">
        <w:rPr>
          <w:rFonts w:hint="eastAsia"/>
        </w:rPr>
        <w:t>數字</w:t>
      </w:r>
      <w:r w:rsidR="00F85328">
        <w:rPr>
          <w:rFonts w:hint="eastAsia"/>
        </w:rPr>
        <w:t>是否</w:t>
      </w:r>
      <w:r w:rsidR="00854756">
        <w:rPr>
          <w:rFonts w:hint="eastAsia"/>
        </w:rPr>
        <w:t>隸屬於</w:t>
      </w:r>
      <w:r w:rsidR="002C6CEF">
        <w:rPr>
          <w:rFonts w:hint="eastAsia"/>
        </w:rPr>
        <w:t>分數的</w:t>
      </w:r>
      <w:r w:rsidR="00F85328">
        <w:rPr>
          <w:rFonts w:hint="eastAsia"/>
        </w:rPr>
        <w:t>分子或分母</w:t>
      </w:r>
      <w:r w:rsidR="007A5AC1">
        <w:rPr>
          <w:rFonts w:hint="eastAsia"/>
        </w:rPr>
        <w:t>，將</w:t>
      </w:r>
      <w:r w:rsidR="00701E0B">
        <w:rPr>
          <w:rFonts w:hint="eastAsia"/>
        </w:rPr>
        <w:t>分數之前的數字</w:t>
      </w:r>
      <w:r w:rsidR="00F85328">
        <w:rPr>
          <w:rFonts w:hint="eastAsia"/>
        </w:rPr>
        <w:t>串</w:t>
      </w:r>
      <w:r w:rsidR="00701E0B">
        <w:rPr>
          <w:rFonts w:hint="eastAsia"/>
        </w:rPr>
        <w:t>、</w:t>
      </w:r>
      <w:r w:rsidR="002E4A7B">
        <w:rPr>
          <w:rFonts w:hint="eastAsia"/>
        </w:rPr>
        <w:t>分數的</w:t>
      </w:r>
      <w:r w:rsidR="007A5AC1">
        <w:rPr>
          <w:rFonts w:hint="eastAsia"/>
        </w:rPr>
        <w:t>分子、</w:t>
      </w:r>
      <w:r w:rsidR="002E4A7B">
        <w:rPr>
          <w:rFonts w:hint="eastAsia"/>
        </w:rPr>
        <w:t>分數的</w:t>
      </w:r>
      <w:r w:rsidR="007A5AC1">
        <w:rPr>
          <w:rFonts w:hint="eastAsia"/>
        </w:rPr>
        <w:t>分母</w:t>
      </w:r>
      <w:r w:rsidR="002E4A7B">
        <w:rPr>
          <w:rFonts w:hint="eastAsia"/>
        </w:rPr>
        <w:t>這三項</w:t>
      </w:r>
      <w:r w:rsidR="00CA3338">
        <w:rPr>
          <w:rFonts w:hint="eastAsia"/>
        </w:rPr>
        <w:t>當作一個群體，將其</w:t>
      </w:r>
      <w:r w:rsidR="007A5AC1">
        <w:rPr>
          <w:rFonts w:hint="eastAsia"/>
        </w:rPr>
        <w:t>標籤和輪廓資訊分別</w:t>
      </w:r>
      <w:r w:rsidR="00947A38">
        <w:rPr>
          <w:rFonts w:hint="eastAsia"/>
        </w:rPr>
        <w:t>暫</w:t>
      </w:r>
      <w:r w:rsidR="007A5AC1">
        <w:rPr>
          <w:rFonts w:hint="eastAsia"/>
        </w:rPr>
        <w:t>存在陣列中</w:t>
      </w:r>
      <w:r>
        <w:rPr>
          <w:rFonts w:hint="eastAsia"/>
        </w:rPr>
        <w:t>。</w:t>
      </w:r>
    </w:p>
    <w:p w14:paraId="6C713EBB" w14:textId="5DB559AD" w:rsidR="0098686C" w:rsidRPr="00391B79" w:rsidRDefault="00CA3338" w:rsidP="00391B79">
      <w:pPr>
        <w:widowControl/>
        <w:ind w:firstLine="480"/>
      </w:pPr>
      <w:r>
        <w:rPr>
          <w:rFonts w:hint="eastAsia"/>
        </w:rPr>
        <w:t>三個陣列</w:t>
      </w:r>
      <w:r w:rsidR="00854756">
        <w:rPr>
          <w:rFonts w:hint="eastAsia"/>
        </w:rPr>
        <w:t>分別</w:t>
      </w:r>
      <w:r w:rsidR="0096302F">
        <w:rPr>
          <w:rFonts w:hint="eastAsia"/>
        </w:rPr>
        <w:t>經過</w:t>
      </w:r>
      <w:r w:rsidR="00F85328">
        <w:rPr>
          <w:rFonts w:hint="eastAsia"/>
        </w:rPr>
        <w:t>判斷上下標的</w:t>
      </w:r>
      <w:r w:rsidR="00854756">
        <w:rPr>
          <w:rFonts w:hint="eastAsia"/>
        </w:rPr>
        <w:t>函</w:t>
      </w:r>
      <w:r w:rsidR="005051E5">
        <w:rPr>
          <w:rFonts w:hint="eastAsia"/>
        </w:rPr>
        <w:t>式，此函式會</w:t>
      </w:r>
      <w:r w:rsidR="00947A38">
        <w:rPr>
          <w:rFonts w:hint="eastAsia"/>
        </w:rPr>
        <w:t>計算</w:t>
      </w:r>
      <w:r w:rsidR="005051E5">
        <w:rPr>
          <w:rFonts w:hint="eastAsia"/>
        </w:rPr>
        <w:t>位於其後的輪廓</w:t>
      </w:r>
      <w:r w:rsidR="00BC7063">
        <w:rPr>
          <w:rFonts w:hint="eastAsia"/>
        </w:rPr>
        <w:t>的</w:t>
      </w:r>
      <w:r w:rsidR="00947A38">
        <w:rPr>
          <w:rFonts w:hint="eastAsia"/>
        </w:rPr>
        <w:t>垂直距離</w:t>
      </w:r>
      <w:r w:rsidR="00BC7063">
        <w:rPr>
          <w:rFonts w:hint="eastAsia"/>
        </w:rPr>
        <w:t>是否符合</w:t>
      </w:r>
      <w:r w:rsidR="00FB7205">
        <w:rPr>
          <w:rFonts w:hint="eastAsia"/>
        </w:rPr>
        <w:t>上下標的</w:t>
      </w:r>
      <w:r w:rsidR="00BC7063">
        <w:rPr>
          <w:rFonts w:hint="eastAsia"/>
        </w:rPr>
        <w:t>標準</w:t>
      </w:r>
      <w:r w:rsidR="00854756">
        <w:rPr>
          <w:rFonts w:hint="eastAsia"/>
        </w:rPr>
        <w:t>，</w:t>
      </w:r>
      <w:r w:rsidR="00BC7063">
        <w:rPr>
          <w:rFonts w:hint="eastAsia"/>
        </w:rPr>
        <w:t>最後輸出</w:t>
      </w:r>
      <w:r w:rsidR="00854756">
        <w:rPr>
          <w:rFonts w:hint="eastAsia"/>
        </w:rPr>
        <w:t>包含上下標表示的</w:t>
      </w:r>
      <w:r w:rsidR="00854756">
        <w:rPr>
          <w:rFonts w:hint="eastAsia"/>
        </w:rPr>
        <w:t>LaTeX</w:t>
      </w:r>
      <w:r w:rsidR="00854756">
        <w:rPr>
          <w:rFonts w:hint="eastAsia"/>
        </w:rPr>
        <w:t>代碼</w:t>
      </w:r>
      <w:r w:rsidR="00BC7063">
        <w:rPr>
          <w:rFonts w:hint="eastAsia"/>
        </w:rPr>
        <w:t>。</w:t>
      </w:r>
      <w:r w:rsidR="00854756">
        <w:rPr>
          <w:rFonts w:hint="eastAsia"/>
        </w:rPr>
        <w:t>再將其</w:t>
      </w:r>
      <w:r w:rsidR="005051E5">
        <w:rPr>
          <w:rFonts w:hint="eastAsia"/>
        </w:rPr>
        <w:t>與</w:t>
      </w:r>
      <w:r w:rsidR="00854756">
        <w:rPr>
          <w:rFonts w:hint="eastAsia"/>
        </w:rPr>
        <w:t>包含分數表示法的</w:t>
      </w:r>
      <w:r w:rsidR="00854756">
        <w:rPr>
          <w:rFonts w:hint="eastAsia"/>
        </w:rPr>
        <w:t>LaTeX</w:t>
      </w:r>
      <w:r w:rsidR="00854756">
        <w:rPr>
          <w:rFonts w:hint="eastAsia"/>
        </w:rPr>
        <w:t>代碼</w:t>
      </w:r>
      <w:r w:rsidR="005051E5">
        <w:rPr>
          <w:rFonts w:hint="eastAsia"/>
        </w:rPr>
        <w:t>組合</w:t>
      </w:r>
      <w:r w:rsidR="00F85328">
        <w:rPr>
          <w:rFonts w:hint="eastAsia"/>
        </w:rPr>
        <w:t>，</w:t>
      </w:r>
      <w:r>
        <w:rPr>
          <w:rFonts w:hint="eastAsia"/>
        </w:rPr>
        <w:t>將判斷結果輸</w:t>
      </w:r>
      <w:r w:rsidR="00F85328">
        <w:rPr>
          <w:rFonts w:hint="eastAsia"/>
        </w:rPr>
        <w:t>出</w:t>
      </w:r>
      <w:r>
        <w:rPr>
          <w:rFonts w:hint="eastAsia"/>
        </w:rPr>
        <w:t>到</w:t>
      </w:r>
      <w:r w:rsidR="00854756">
        <w:rPr>
          <w:rFonts w:hint="eastAsia"/>
        </w:rPr>
        <w:t>要印出</w:t>
      </w:r>
      <w:r w:rsidR="00F85328">
        <w:rPr>
          <w:rFonts w:hint="eastAsia"/>
        </w:rPr>
        <w:t>結果的陣列中</w:t>
      </w:r>
      <w:r w:rsidR="002C6CEF">
        <w:rPr>
          <w:rFonts w:hint="eastAsia"/>
        </w:rPr>
        <w:t>。尋找下一個包含數字串、分子、分母群體</w:t>
      </w:r>
      <w:r w:rsidR="00854756">
        <w:rPr>
          <w:rFonts w:hint="eastAsia"/>
        </w:rPr>
        <w:t>，重複上述</w:t>
      </w:r>
      <w:r w:rsidR="005051E5">
        <w:rPr>
          <w:rFonts w:hint="eastAsia"/>
        </w:rPr>
        <w:t>流程，最終即可得到一條方程式的完整</w:t>
      </w:r>
      <w:r w:rsidR="005051E5">
        <w:rPr>
          <w:rFonts w:hint="eastAsia"/>
        </w:rPr>
        <w:t>LaTeX</w:t>
      </w:r>
      <w:r w:rsidR="005051E5">
        <w:rPr>
          <w:rFonts w:hint="eastAsia"/>
        </w:rPr>
        <w:t>代碼。</w:t>
      </w:r>
    </w:p>
    <w:p w14:paraId="40E2AF0B" w14:textId="2D0931B1" w:rsidR="00351C58" w:rsidRPr="00134E81" w:rsidRDefault="004F1D70" w:rsidP="00134E81">
      <w:pPr>
        <w:jc w:val="center"/>
        <w:rPr>
          <w:rFonts w:hint="eastAsia"/>
          <w:b/>
          <w:bCs/>
        </w:rPr>
      </w:pPr>
      <w:r>
        <w:rPr>
          <w:rFonts w:hint="eastAsia"/>
          <w:b/>
          <w:bCs/>
        </w:rPr>
        <w:t>實驗結果</w:t>
      </w:r>
    </w:p>
    <w:p w14:paraId="79DC9A8D" w14:textId="02586E89" w:rsidR="002741CF" w:rsidRDefault="00134E81" w:rsidP="00351C58">
      <w:pPr>
        <w:jc w:val="both"/>
      </w:pPr>
      <w:r>
        <w:rPr>
          <w:rFonts w:hint="eastAsia"/>
        </w:rPr>
        <w:t>A</w:t>
      </w:r>
      <w:r w:rsidR="002741CF">
        <w:rPr>
          <w:rFonts w:hint="eastAsia"/>
        </w:rPr>
        <w:t xml:space="preserve">. </w:t>
      </w:r>
      <w:r w:rsidR="002741CF">
        <w:rPr>
          <w:rFonts w:hint="eastAsia"/>
        </w:rPr>
        <w:t>模型訓練結果</w:t>
      </w:r>
    </w:p>
    <w:p w14:paraId="6A0B7AA7" w14:textId="0DAB2BF3" w:rsidR="00351C58" w:rsidRPr="00351C58" w:rsidRDefault="000C151C" w:rsidP="00351C58">
      <w:pPr>
        <w:ind w:firstLine="480"/>
      </w:pPr>
      <w:r w:rsidRPr="00876162">
        <w:t>epochs</w:t>
      </w:r>
      <w:r>
        <w:rPr>
          <w:rFonts w:hint="eastAsia"/>
        </w:rPr>
        <w:t>為</w:t>
      </w:r>
      <w:r w:rsidR="00351C58">
        <w:rPr>
          <w:rFonts w:hint="eastAsia"/>
        </w:rPr>
        <w:t>2</w:t>
      </w:r>
      <w:r w:rsidRPr="00876162">
        <w:t>0</w:t>
      </w:r>
      <w:r w:rsidR="00351C58">
        <w:rPr>
          <w:rFonts w:hint="eastAsia"/>
        </w:rPr>
        <w:t>。最終的</w:t>
      </w:r>
      <w:r w:rsidRPr="00CF5A3D">
        <w:rPr>
          <w:rFonts w:hint="eastAsia"/>
        </w:rPr>
        <w:t>辨識精確度</w:t>
      </w:r>
      <w:r>
        <w:rPr>
          <w:rFonts w:hint="eastAsia"/>
        </w:rPr>
        <w:t xml:space="preserve"> (</w:t>
      </w:r>
      <w:r w:rsidRPr="00CF5A3D">
        <w:t>accuracy</w:t>
      </w:r>
      <w:r>
        <w:rPr>
          <w:rFonts w:hint="eastAsia"/>
        </w:rPr>
        <w:t xml:space="preserve">) </w:t>
      </w:r>
      <w:r w:rsidRPr="00CF5A3D">
        <w:rPr>
          <w:rFonts w:hint="eastAsia"/>
        </w:rPr>
        <w:t>為</w:t>
      </w:r>
      <w:r w:rsidRPr="00CF5A3D">
        <w:rPr>
          <w:rFonts w:hint="eastAsia"/>
        </w:rPr>
        <w:t xml:space="preserve"> 0.98</w:t>
      </w:r>
      <w:r>
        <w:rPr>
          <w:rFonts w:hint="eastAsia"/>
        </w:rPr>
        <w:t>9</w:t>
      </w:r>
      <w:r w:rsidR="00351C58">
        <w:rPr>
          <w:rFonts w:hint="eastAsia"/>
        </w:rPr>
        <w:t>7</w:t>
      </w:r>
      <w:r w:rsidRPr="00CF5A3D">
        <w:rPr>
          <w:rFonts w:hint="eastAsia"/>
        </w:rPr>
        <w:t>，損失函數</w:t>
      </w:r>
      <w:r>
        <w:rPr>
          <w:rFonts w:hint="eastAsia"/>
        </w:rPr>
        <w:t xml:space="preserve"> (</w:t>
      </w:r>
      <w:r w:rsidRPr="00CF5A3D">
        <w:t>loss function</w:t>
      </w:r>
      <w:r>
        <w:rPr>
          <w:rFonts w:hint="eastAsia"/>
        </w:rPr>
        <w:t xml:space="preserve">) </w:t>
      </w:r>
      <w:r w:rsidRPr="00CF5A3D">
        <w:rPr>
          <w:rFonts w:hint="eastAsia"/>
        </w:rPr>
        <w:t>為</w:t>
      </w:r>
      <w:r w:rsidRPr="00CF5A3D">
        <w:rPr>
          <w:rFonts w:hint="eastAsia"/>
        </w:rPr>
        <w:t xml:space="preserve"> 0.0</w:t>
      </w:r>
      <w:r w:rsidR="00351C58">
        <w:rPr>
          <w:rFonts w:hint="eastAsia"/>
        </w:rPr>
        <w:t>349</w:t>
      </w:r>
      <w:r w:rsidR="00351C58">
        <w:rPr>
          <w:rFonts w:hint="eastAsia"/>
        </w:rPr>
        <w:t>，如圖</w:t>
      </w:r>
      <w:r w:rsidR="00134E81">
        <w:rPr>
          <w:rFonts w:hint="eastAsia"/>
        </w:rPr>
        <w:t>一</w:t>
      </w:r>
      <w:r w:rsidR="00351C58">
        <w:rPr>
          <w:rFonts w:hint="eastAsia"/>
        </w:rPr>
        <w:t>所示</w:t>
      </w:r>
      <w:r>
        <w:rPr>
          <w:rFonts w:hint="eastAsia"/>
        </w:rPr>
        <w:t>。</w:t>
      </w:r>
      <w:r w:rsidR="00351C58">
        <w:rPr>
          <w:rFonts w:hint="eastAsia"/>
        </w:rPr>
        <w:t>圖</w:t>
      </w:r>
      <w:r w:rsidR="00134E81">
        <w:rPr>
          <w:rFonts w:hint="eastAsia"/>
        </w:rPr>
        <w:t>二</w:t>
      </w:r>
      <w:r w:rsidR="00351C58">
        <w:rPr>
          <w:rFonts w:hint="eastAsia"/>
        </w:rPr>
        <w:t>為</w:t>
      </w:r>
      <w:r w:rsidR="00351C58" w:rsidRPr="00CF5A3D">
        <w:rPr>
          <w:rFonts w:hint="eastAsia"/>
        </w:rPr>
        <w:t>辨識精確度</w:t>
      </w:r>
      <w:r w:rsidR="00351C58">
        <w:rPr>
          <w:rFonts w:hint="eastAsia"/>
        </w:rPr>
        <w:t>與</w:t>
      </w:r>
      <w:r w:rsidR="00351C58" w:rsidRPr="00CF5A3D">
        <w:rPr>
          <w:rFonts w:hint="eastAsia"/>
        </w:rPr>
        <w:t>損失函數</w:t>
      </w:r>
      <w:r w:rsidR="00351C58">
        <w:rPr>
          <w:rFonts w:hint="eastAsia"/>
        </w:rPr>
        <w:t>對</w:t>
      </w:r>
      <w:r w:rsidR="00351C58" w:rsidRPr="00351C58">
        <w:t xml:space="preserve"> </w:t>
      </w:r>
      <w:r w:rsidR="00351C58" w:rsidRPr="00876162">
        <w:t>epochs</w:t>
      </w:r>
      <w:r w:rsidR="00351C58">
        <w:rPr>
          <w:rFonts w:hint="eastAsia"/>
        </w:rPr>
        <w:t>作圖，可以看到曲線趨於平緩，</w:t>
      </w:r>
      <w:r w:rsidR="00EA5D5C">
        <w:rPr>
          <w:rFonts w:hint="eastAsia"/>
        </w:rPr>
        <w:t>且沒有明顯凸起的地方，意味著沒有出現</w:t>
      </w:r>
      <w:r w:rsidR="00EA5D5C" w:rsidRPr="00DE05F5">
        <w:rPr>
          <w:rFonts w:hint="eastAsia"/>
        </w:rPr>
        <w:t>過</w:t>
      </w:r>
      <w:r w:rsidR="00EA5D5C">
        <w:rPr>
          <w:rFonts w:hint="eastAsia"/>
        </w:rPr>
        <w:t>度</w:t>
      </w:r>
      <w:r w:rsidR="00EA5D5C" w:rsidRPr="00DE05F5">
        <w:rPr>
          <w:rFonts w:hint="eastAsia"/>
        </w:rPr>
        <w:t>擬合</w:t>
      </w:r>
      <w:r w:rsidR="00EA5D5C">
        <w:rPr>
          <w:rFonts w:hint="eastAsia"/>
        </w:rPr>
        <w:t xml:space="preserve"> (</w:t>
      </w:r>
      <w:r w:rsidR="00EA5D5C">
        <w:t>o</w:t>
      </w:r>
      <w:r w:rsidR="00EA5D5C">
        <w:rPr>
          <w:rFonts w:hint="eastAsia"/>
        </w:rPr>
        <w:t xml:space="preserve">verlap) </w:t>
      </w:r>
      <w:r w:rsidR="00EA5D5C">
        <w:rPr>
          <w:rFonts w:hint="eastAsia"/>
        </w:rPr>
        <w:t>的情況</w:t>
      </w:r>
      <w:r w:rsidR="00351C58">
        <w:rPr>
          <w:rFonts w:hint="eastAsia"/>
        </w:rPr>
        <w:t>。</w:t>
      </w:r>
    </w:p>
    <w:p w14:paraId="733CA918" w14:textId="0AE3AF1B" w:rsidR="00351C58" w:rsidRDefault="00351C58" w:rsidP="003A6B4A">
      <w:pPr>
        <w:jc w:val="center"/>
      </w:pPr>
      <w:r>
        <w:rPr>
          <w:rFonts w:hint="eastAsia"/>
          <w:noProof/>
        </w:rPr>
        <w:drawing>
          <wp:inline distT="0" distB="0" distL="0" distR="0" wp14:anchorId="5A050A2E" wp14:editId="70F4E79F">
            <wp:extent cx="5270500" cy="2648585"/>
            <wp:effectExtent l="0" t="0" r="6350" b="0"/>
            <wp:docPr id="192535545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648585"/>
                    </a:xfrm>
                    <a:prstGeom prst="rect">
                      <a:avLst/>
                    </a:prstGeom>
                    <a:noFill/>
                    <a:ln>
                      <a:noFill/>
                    </a:ln>
                  </pic:spPr>
                </pic:pic>
              </a:graphicData>
            </a:graphic>
          </wp:inline>
        </w:drawing>
      </w:r>
    </w:p>
    <w:p w14:paraId="12BCEA3C" w14:textId="4BC91BB1" w:rsidR="00351C58" w:rsidRDefault="00351C58" w:rsidP="00351C58">
      <w:pPr>
        <w:jc w:val="center"/>
      </w:pPr>
      <w:r>
        <w:rPr>
          <w:rFonts w:hint="eastAsia"/>
        </w:rPr>
        <w:t>圖</w:t>
      </w:r>
      <w:r w:rsidR="00134E81">
        <w:rPr>
          <w:rFonts w:hint="eastAsia"/>
        </w:rPr>
        <w:t>一</w:t>
      </w:r>
      <w:r>
        <w:rPr>
          <w:rFonts w:hint="eastAsia"/>
        </w:rPr>
        <w:t xml:space="preserve"> </w:t>
      </w:r>
      <w:r>
        <w:rPr>
          <w:rFonts w:hint="eastAsia"/>
        </w:rPr>
        <w:t>模型訓練過程</w:t>
      </w:r>
    </w:p>
    <w:p w14:paraId="58756950" w14:textId="67F0AD68" w:rsidR="00351C58" w:rsidRDefault="00351C58" w:rsidP="00351C58">
      <w:pPr>
        <w:jc w:val="center"/>
      </w:pPr>
      <w:r>
        <w:rPr>
          <w:noProof/>
        </w:rPr>
        <w:lastRenderedPageBreak/>
        <w:drawing>
          <wp:inline distT="0" distB="0" distL="0" distR="0" wp14:anchorId="17396CAA" wp14:editId="2E1D50DC">
            <wp:extent cx="4215161" cy="3009063"/>
            <wp:effectExtent l="0" t="0" r="0" b="1270"/>
            <wp:docPr id="7975381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4772"/>
                    <a:stretch/>
                  </pic:blipFill>
                  <pic:spPr bwMode="auto">
                    <a:xfrm>
                      <a:off x="0" y="0"/>
                      <a:ext cx="4229852" cy="3019551"/>
                    </a:xfrm>
                    <a:prstGeom prst="rect">
                      <a:avLst/>
                    </a:prstGeom>
                    <a:noFill/>
                    <a:ln>
                      <a:noFill/>
                    </a:ln>
                    <a:extLst>
                      <a:ext uri="{53640926-AAD7-44D8-BBD7-CCE9431645EC}">
                        <a14:shadowObscured xmlns:a14="http://schemas.microsoft.com/office/drawing/2010/main"/>
                      </a:ext>
                    </a:extLst>
                  </pic:spPr>
                </pic:pic>
              </a:graphicData>
            </a:graphic>
          </wp:inline>
        </w:drawing>
      </w:r>
    </w:p>
    <w:p w14:paraId="7F689B77" w14:textId="2B103639" w:rsidR="00134E81" w:rsidRDefault="00351C58" w:rsidP="00351C58">
      <w:pPr>
        <w:jc w:val="center"/>
      </w:pPr>
      <w:r>
        <w:rPr>
          <w:rFonts w:hint="eastAsia"/>
        </w:rPr>
        <w:t>圖</w:t>
      </w:r>
      <w:r w:rsidR="00134E81">
        <w:rPr>
          <w:rFonts w:hint="eastAsia"/>
        </w:rPr>
        <w:t>二</w:t>
      </w:r>
      <w:r>
        <w:rPr>
          <w:rFonts w:hint="eastAsia"/>
        </w:rPr>
        <w:t xml:space="preserve"> </w:t>
      </w:r>
      <w:r w:rsidRPr="00CF5A3D">
        <w:rPr>
          <w:rFonts w:hint="eastAsia"/>
        </w:rPr>
        <w:t>辨識精確度</w:t>
      </w:r>
      <w:r>
        <w:rPr>
          <w:rFonts w:hint="eastAsia"/>
        </w:rPr>
        <w:t xml:space="preserve"> (</w:t>
      </w:r>
      <w:r w:rsidRPr="00CF5A3D">
        <w:t>accuracy</w:t>
      </w:r>
      <w:r>
        <w:rPr>
          <w:rFonts w:hint="eastAsia"/>
        </w:rPr>
        <w:t xml:space="preserve">) </w:t>
      </w:r>
      <w:r>
        <w:rPr>
          <w:rFonts w:hint="eastAsia"/>
        </w:rPr>
        <w:t>與</w:t>
      </w:r>
      <w:r w:rsidRPr="00CF5A3D">
        <w:rPr>
          <w:rFonts w:hint="eastAsia"/>
        </w:rPr>
        <w:t>損失函數</w:t>
      </w:r>
      <w:r>
        <w:rPr>
          <w:rFonts w:hint="eastAsia"/>
        </w:rPr>
        <w:t xml:space="preserve"> (</w:t>
      </w:r>
      <w:r w:rsidRPr="00CF5A3D">
        <w:t>loss function</w:t>
      </w:r>
      <w:r>
        <w:rPr>
          <w:rFonts w:hint="eastAsia"/>
        </w:rPr>
        <w:t>)</w:t>
      </w:r>
      <w:r>
        <w:rPr>
          <w:rFonts w:hint="eastAsia"/>
        </w:rPr>
        <w:t>對</w:t>
      </w:r>
      <w:r w:rsidRPr="00351C58">
        <w:t xml:space="preserve"> </w:t>
      </w:r>
      <w:r w:rsidRPr="00876162">
        <w:t>epochs</w:t>
      </w:r>
      <w:r>
        <w:rPr>
          <w:rFonts w:hint="eastAsia"/>
        </w:rPr>
        <w:t>作圖</w:t>
      </w:r>
    </w:p>
    <w:p w14:paraId="700CB8D4" w14:textId="77777777" w:rsidR="00134E81" w:rsidRDefault="00134E81" w:rsidP="00351C58">
      <w:pPr>
        <w:jc w:val="center"/>
      </w:pPr>
    </w:p>
    <w:p w14:paraId="1FFD9871" w14:textId="6B211AC4" w:rsidR="00351C58" w:rsidRPr="00351C58" w:rsidRDefault="00351C58" w:rsidP="00351C58">
      <w:pPr>
        <w:jc w:val="center"/>
      </w:pPr>
      <w:r>
        <w:rPr>
          <w:noProof/>
        </w:rPr>
        <w:drawing>
          <wp:inline distT="0" distB="0" distL="0" distR="0" wp14:anchorId="3FF8A683" wp14:editId="50ACE27B">
            <wp:extent cx="3300761" cy="3186686"/>
            <wp:effectExtent l="0" t="0" r="0" b="0"/>
            <wp:docPr id="10204803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076" cy="3190852"/>
                    </a:xfrm>
                    <a:prstGeom prst="rect">
                      <a:avLst/>
                    </a:prstGeom>
                    <a:noFill/>
                    <a:ln>
                      <a:noFill/>
                    </a:ln>
                  </pic:spPr>
                </pic:pic>
              </a:graphicData>
            </a:graphic>
          </wp:inline>
        </w:drawing>
      </w:r>
    </w:p>
    <w:p w14:paraId="26EF7EB9" w14:textId="7B8714A3" w:rsidR="00D82FEC" w:rsidRPr="003A6B4A" w:rsidRDefault="0049687E" w:rsidP="0049687E">
      <w:pPr>
        <w:tabs>
          <w:tab w:val="center" w:pos="4153"/>
        </w:tabs>
      </w:pPr>
      <w:r>
        <w:tab/>
      </w:r>
      <w:r w:rsidR="00D82FEC">
        <w:rPr>
          <w:rFonts w:hint="eastAsia"/>
        </w:rPr>
        <w:t>圖</w:t>
      </w:r>
      <w:r w:rsidR="00402839">
        <w:rPr>
          <w:rFonts w:hint="eastAsia"/>
        </w:rPr>
        <w:t>三</w:t>
      </w:r>
      <w:r>
        <w:rPr>
          <w:rFonts w:hint="eastAsia"/>
        </w:rPr>
        <w:t xml:space="preserve">   </w:t>
      </w:r>
      <w:r w:rsidRPr="0049687E">
        <w:t>classification</w:t>
      </w:r>
      <w:r>
        <w:rPr>
          <w:rFonts w:hint="eastAsia"/>
        </w:rPr>
        <w:t xml:space="preserve"> </w:t>
      </w:r>
      <w:r w:rsidRPr="0049687E">
        <w:t>report</w:t>
      </w:r>
    </w:p>
    <w:p w14:paraId="28189F19" w14:textId="539C44EB" w:rsidR="00134E81" w:rsidRPr="00134E81" w:rsidRDefault="003950A6" w:rsidP="003950A6">
      <w:pPr>
        <w:widowControl/>
        <w:rPr>
          <w:rFonts w:hint="eastAsia"/>
        </w:rPr>
      </w:pPr>
      <w:r>
        <w:br w:type="page"/>
      </w:r>
    </w:p>
    <w:p w14:paraId="66F6D222" w14:textId="0298BF10" w:rsidR="001222E3" w:rsidRDefault="00134E81" w:rsidP="001222E3">
      <w:pPr>
        <w:jc w:val="both"/>
        <w:rPr>
          <w:rFonts w:hint="eastAsia"/>
        </w:rPr>
      </w:pPr>
      <w:r>
        <w:rPr>
          <w:rFonts w:hint="eastAsia"/>
        </w:rPr>
        <w:lastRenderedPageBreak/>
        <w:t>B</w:t>
      </w:r>
      <w:r w:rsidR="001222E3">
        <w:rPr>
          <w:rFonts w:hint="eastAsia"/>
        </w:rPr>
        <w:t xml:space="preserve">. </w:t>
      </w:r>
      <w:r>
        <w:rPr>
          <w:rFonts w:hint="eastAsia"/>
        </w:rPr>
        <w:t>使用者介面</w:t>
      </w:r>
      <w:r>
        <w:rPr>
          <w:rFonts w:hint="eastAsia"/>
        </w:rPr>
        <w:t>與</w:t>
      </w:r>
      <w:r w:rsidR="001222E3">
        <w:rPr>
          <w:rFonts w:hint="eastAsia"/>
        </w:rPr>
        <w:t>辨識結果</w:t>
      </w:r>
    </w:p>
    <w:p w14:paraId="2CD704BC" w14:textId="2F5C524D" w:rsidR="00E41BE5" w:rsidRDefault="00D20901" w:rsidP="001222E3">
      <w:pPr>
        <w:ind w:firstLine="480"/>
        <w:jc w:val="both"/>
      </w:pPr>
      <w:r>
        <w:rPr>
          <w:rFonts w:hint="eastAsia"/>
        </w:rPr>
        <w:t>目前程式能辨識</w:t>
      </w:r>
      <w:r>
        <w:rPr>
          <w:rFonts w:hint="eastAsia"/>
        </w:rPr>
        <w:t xml:space="preserve"> </w:t>
      </w:r>
      <w:r>
        <w:t>“</w:t>
      </w:r>
      <w:r w:rsidR="004C362D" w:rsidRPr="004C362D">
        <w:t>0</w:t>
      </w:r>
      <w:r>
        <w:t>”</w:t>
      </w:r>
      <w:r w:rsidR="004C362D" w:rsidRPr="004C362D">
        <w:t xml:space="preserve">, </w:t>
      </w:r>
      <w:r>
        <w:t>“</w:t>
      </w:r>
      <w:r w:rsidR="004C362D" w:rsidRPr="004C362D">
        <w:t>1</w:t>
      </w:r>
      <w:r>
        <w:t>”</w:t>
      </w:r>
      <w:r w:rsidR="004C362D" w:rsidRPr="004C362D">
        <w:t xml:space="preserve">, </w:t>
      </w:r>
      <w:r>
        <w:t>“</w:t>
      </w:r>
      <w:r w:rsidR="004C362D" w:rsidRPr="004C362D">
        <w:t>2</w:t>
      </w:r>
      <w:r>
        <w:t>”</w:t>
      </w:r>
      <w:r w:rsidR="004C362D" w:rsidRPr="004C362D">
        <w:t xml:space="preserve">, </w:t>
      </w:r>
      <w:r>
        <w:t>“</w:t>
      </w:r>
      <w:r w:rsidR="004C362D" w:rsidRPr="004C362D">
        <w:t>3</w:t>
      </w:r>
      <w:r>
        <w:t>”</w:t>
      </w:r>
      <w:r w:rsidR="004C362D" w:rsidRPr="004C362D">
        <w:t xml:space="preserve">, </w:t>
      </w:r>
      <w:r>
        <w:t>“</w:t>
      </w:r>
      <w:r w:rsidR="004C362D" w:rsidRPr="004C362D">
        <w:t>4</w:t>
      </w:r>
      <w:r>
        <w:t>”</w:t>
      </w:r>
      <w:r w:rsidR="004C362D" w:rsidRPr="004C362D">
        <w:t xml:space="preserve">, </w:t>
      </w:r>
      <w:r>
        <w:t>“</w:t>
      </w:r>
      <w:r w:rsidR="004C362D" w:rsidRPr="004C362D">
        <w:t>5</w:t>
      </w:r>
      <w:r>
        <w:t>”</w:t>
      </w:r>
      <w:r w:rsidR="004C362D" w:rsidRPr="004C362D">
        <w:t xml:space="preserve">, </w:t>
      </w:r>
      <w:r>
        <w:t>“</w:t>
      </w:r>
      <w:r w:rsidR="004C362D" w:rsidRPr="004C362D">
        <w:t>6</w:t>
      </w:r>
      <w:r>
        <w:t>”</w:t>
      </w:r>
      <w:r w:rsidR="004C362D" w:rsidRPr="004C362D">
        <w:t xml:space="preserve">, </w:t>
      </w:r>
      <w:r>
        <w:t>“</w:t>
      </w:r>
      <w:r w:rsidR="004C362D" w:rsidRPr="004C362D">
        <w:t>7</w:t>
      </w:r>
      <w:r>
        <w:t>”</w:t>
      </w:r>
      <w:r w:rsidR="004C362D" w:rsidRPr="004C362D">
        <w:t xml:space="preserve">, </w:t>
      </w:r>
      <w:r>
        <w:t>“</w:t>
      </w:r>
      <w:r w:rsidR="004C362D" w:rsidRPr="004C362D">
        <w:t>8</w:t>
      </w:r>
      <w:r>
        <w:t>”</w:t>
      </w:r>
      <w:r w:rsidR="004C362D" w:rsidRPr="004C362D">
        <w:t xml:space="preserve">, </w:t>
      </w:r>
      <w:r>
        <w:t>“</w:t>
      </w:r>
      <w:r w:rsidR="004C362D" w:rsidRPr="004C362D">
        <w:t>9</w:t>
      </w:r>
      <w:r>
        <w:t>”</w:t>
      </w:r>
      <w:r w:rsidR="004C362D" w:rsidRPr="004C362D">
        <w:t>,</w:t>
      </w:r>
      <w:r w:rsidRPr="00D20901">
        <w:t xml:space="preserve"> </w:t>
      </w:r>
      <w:r>
        <w:t>“</w:t>
      </w:r>
      <m:oMath>
        <m:r>
          <w:rPr>
            <w:rFonts w:ascii="Cambria Math" w:hAnsi="Cambria Math"/>
          </w:rPr>
          <m:t>+</m:t>
        </m:r>
      </m:oMath>
      <w:r>
        <w:t>”</w:t>
      </w:r>
      <w:r w:rsidR="004C362D" w:rsidRPr="004C362D">
        <w:t>,</w:t>
      </w:r>
      <w:r w:rsidRPr="00D20901">
        <w:t xml:space="preserve"> </w:t>
      </w:r>
      <w:r>
        <w:t>“</w:t>
      </w:r>
      <m:oMath>
        <m:r>
          <w:rPr>
            <w:rFonts w:ascii="Cambria Math" w:hAnsi="Cambria Math"/>
          </w:rPr>
          <m:t>-</m:t>
        </m:r>
      </m:oMath>
      <w:r>
        <w:t>”</w:t>
      </w:r>
      <w:r w:rsidR="004C362D" w:rsidRPr="004C362D">
        <w:t>,</w:t>
      </w:r>
      <w:r w:rsidRPr="00D20901">
        <w:t xml:space="preserve"> </w:t>
      </w:r>
      <w:r>
        <w:t>“</w:t>
      </w:r>
      <m:oMath>
        <m:r>
          <w:rPr>
            <w:rFonts w:ascii="Cambria Math" w:hAnsi="Cambria Math"/>
          </w:rPr>
          <m:t>x</m:t>
        </m:r>
      </m:oMath>
      <w:r>
        <w:t>”</w:t>
      </w:r>
      <w:r>
        <w:rPr>
          <w:rFonts w:hint="eastAsia"/>
        </w:rPr>
        <w:t xml:space="preserve"> </w:t>
      </w:r>
      <w:r>
        <w:rPr>
          <w:rFonts w:hint="eastAsia"/>
        </w:rPr>
        <w:t>等符號</w:t>
      </w:r>
      <w:r w:rsidR="00E41BE5">
        <w:rPr>
          <w:rFonts w:hint="eastAsia"/>
        </w:rPr>
        <w:t>，能</w:t>
      </w:r>
      <w:r w:rsidR="00E41BE5" w:rsidRPr="00E41BE5">
        <w:rPr>
          <w:rFonts w:hint="eastAsia"/>
        </w:rPr>
        <w:t>將方程式</w:t>
      </w:r>
      <w:r w:rsidR="00E41BE5">
        <w:rPr>
          <w:rFonts w:hint="eastAsia"/>
        </w:rPr>
        <w:t>影像</w:t>
      </w:r>
      <w:r w:rsidR="00E41BE5" w:rsidRPr="00E41BE5">
        <w:rPr>
          <w:rFonts w:hint="eastAsia"/>
        </w:rPr>
        <w:t>轉換為</w:t>
      </w:r>
      <w:r w:rsidR="00E41BE5" w:rsidRPr="00E41BE5">
        <w:rPr>
          <w:rFonts w:hint="eastAsia"/>
        </w:rPr>
        <w:t>LaTeX</w:t>
      </w:r>
      <w:r w:rsidR="00E41BE5" w:rsidRPr="00E41BE5">
        <w:rPr>
          <w:rFonts w:hint="eastAsia"/>
        </w:rPr>
        <w:t>代碼輸出</w:t>
      </w:r>
      <w:r>
        <w:rPr>
          <w:rFonts w:hint="eastAsia"/>
        </w:rPr>
        <w:t>。</w:t>
      </w:r>
    </w:p>
    <w:p w14:paraId="7B30EA16" w14:textId="481C0A46" w:rsidR="00E41BE5" w:rsidRDefault="00E41BE5" w:rsidP="00E41BE5">
      <w:pPr>
        <w:jc w:val="center"/>
        <w:rPr>
          <w:rFonts w:hint="eastAsia"/>
        </w:rPr>
      </w:pPr>
      <w:r>
        <w:rPr>
          <w:rFonts w:hint="eastAsia"/>
          <w:noProof/>
        </w:rPr>
        <w:drawing>
          <wp:inline distT="0" distB="0" distL="0" distR="0" wp14:anchorId="76C2F8E4" wp14:editId="0FFCC4F3">
            <wp:extent cx="4192466" cy="2175479"/>
            <wp:effectExtent l="19050" t="19050" r="17780" b="15875"/>
            <wp:docPr id="336016936" name="圖片 2"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16936" name="圖片 2" descr="一張含有 文字, 螢幕擷取畫面, 字型, 數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3072" cy="2180983"/>
                    </a:xfrm>
                    <a:prstGeom prst="rect">
                      <a:avLst/>
                    </a:prstGeom>
                    <a:ln w="19050">
                      <a:solidFill>
                        <a:schemeClr val="tx1"/>
                      </a:solidFill>
                    </a:ln>
                  </pic:spPr>
                </pic:pic>
              </a:graphicData>
            </a:graphic>
          </wp:inline>
        </w:drawing>
      </w:r>
    </w:p>
    <w:p w14:paraId="4740C82F" w14:textId="2CDF05FD" w:rsidR="00E41BE5" w:rsidRDefault="00E41BE5" w:rsidP="00E41BE5">
      <w:pPr>
        <w:ind w:firstLine="480"/>
        <w:jc w:val="center"/>
        <w:rPr>
          <w:rFonts w:hint="eastAsia"/>
        </w:rPr>
      </w:pPr>
      <w:r>
        <w:rPr>
          <w:rFonts w:hint="eastAsia"/>
        </w:rPr>
        <w:t>圖</w:t>
      </w:r>
      <w:r>
        <w:rPr>
          <w:rFonts w:hint="eastAsia"/>
        </w:rPr>
        <w:t>四</w:t>
      </w:r>
      <w:r>
        <w:rPr>
          <w:rFonts w:hint="eastAsia"/>
        </w:rPr>
        <w:t xml:space="preserve"> </w:t>
      </w:r>
      <w:r w:rsidR="00226D7A">
        <w:rPr>
          <w:rFonts w:hint="eastAsia"/>
        </w:rPr>
        <w:t>使用者介面</w:t>
      </w:r>
    </w:p>
    <w:p w14:paraId="63CC52E9" w14:textId="77777777" w:rsidR="00E41BE5" w:rsidRDefault="00E41BE5" w:rsidP="00E41BE5">
      <w:pPr>
        <w:jc w:val="center"/>
      </w:pPr>
    </w:p>
    <w:p w14:paraId="7873B40C" w14:textId="53017663" w:rsidR="00E41BE5" w:rsidRDefault="00E41BE5" w:rsidP="00E41BE5">
      <w:pPr>
        <w:jc w:val="center"/>
      </w:pPr>
      <w:r>
        <w:rPr>
          <w:noProof/>
        </w:rPr>
        <w:drawing>
          <wp:inline distT="0" distB="0" distL="0" distR="0" wp14:anchorId="7A2782DC" wp14:editId="15844FF9">
            <wp:extent cx="4227635" cy="2179986"/>
            <wp:effectExtent l="19050" t="19050" r="20955" b="10795"/>
            <wp:docPr id="659598542" name="圖片 3" descr="一張含有 圖表, 文字,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8542" name="圖片 3" descr="一張含有 圖表, 文字, 螢幕擷取畫面, 行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2207" cy="2187500"/>
                    </a:xfrm>
                    <a:prstGeom prst="rect">
                      <a:avLst/>
                    </a:prstGeom>
                    <a:ln w="19050">
                      <a:solidFill>
                        <a:schemeClr val="tx1"/>
                      </a:solidFill>
                    </a:ln>
                  </pic:spPr>
                </pic:pic>
              </a:graphicData>
            </a:graphic>
          </wp:inline>
        </w:drawing>
      </w:r>
    </w:p>
    <w:p w14:paraId="60E98E9C" w14:textId="44D5F17B" w:rsidR="00E41BE5" w:rsidRDefault="00E41BE5" w:rsidP="00E41BE5">
      <w:pPr>
        <w:ind w:firstLine="480"/>
        <w:jc w:val="center"/>
        <w:rPr>
          <w:rFonts w:hint="eastAsia"/>
        </w:rPr>
      </w:pPr>
      <w:r>
        <w:rPr>
          <w:rFonts w:hint="eastAsia"/>
        </w:rPr>
        <w:t>圖</w:t>
      </w:r>
      <w:r>
        <w:rPr>
          <w:rFonts w:hint="eastAsia"/>
        </w:rPr>
        <w:t>五</w:t>
      </w:r>
      <w:r>
        <w:rPr>
          <w:rFonts w:hint="eastAsia"/>
        </w:rPr>
        <w:t xml:space="preserve"> </w:t>
      </w:r>
      <w:r w:rsidR="00861E4F">
        <w:rPr>
          <w:rFonts w:hint="eastAsia"/>
        </w:rPr>
        <w:t>判斷結果</w:t>
      </w:r>
    </w:p>
    <w:p w14:paraId="75C14E9F" w14:textId="77777777" w:rsidR="00E41BE5" w:rsidRDefault="00E41BE5" w:rsidP="00E41BE5">
      <w:pPr>
        <w:jc w:val="both"/>
        <w:rPr>
          <w:rFonts w:hint="eastAsia"/>
        </w:rPr>
      </w:pPr>
    </w:p>
    <w:p w14:paraId="25E845B5" w14:textId="1E914CEC" w:rsidR="001222E3" w:rsidRPr="000C13A8" w:rsidRDefault="001222E3" w:rsidP="001222E3">
      <w:pPr>
        <w:ind w:firstLine="480"/>
        <w:jc w:val="both"/>
      </w:pPr>
      <w:r>
        <w:rPr>
          <w:rFonts w:hint="eastAsia"/>
        </w:rPr>
        <w:t>最常出現的錯誤就是將“</w:t>
      </w:r>
      <m:oMath>
        <m:r>
          <w:rPr>
            <w:rFonts w:ascii="Cambria Math" w:eastAsia="MS Gothic" w:hAnsi="Cambria Math" w:cs="MS Gothic" w:hint="eastAsia"/>
          </w:rPr>
          <m:t>-</m:t>
        </m:r>
      </m:oMath>
      <w:r>
        <w:rPr>
          <w:rFonts w:hint="eastAsia"/>
        </w:rPr>
        <w:t>”判斷為“</w:t>
      </w:r>
      <m:oMath>
        <m:r>
          <w:rPr>
            <w:rFonts w:ascii="Cambria Math" w:hAnsi="Cambria Math"/>
          </w:rPr>
          <m:t>4</m:t>
        </m:r>
      </m:oMath>
      <w:r>
        <w:rPr>
          <w:rFonts w:hint="eastAsia"/>
        </w:rPr>
        <w:t>”，這是一個特別麻煩的情況，因為“</w:t>
      </w:r>
      <m:oMath>
        <m:r>
          <w:rPr>
            <w:rFonts w:ascii="Cambria Math" w:eastAsia="MS Gothic" w:hAnsi="Cambria Math" w:cs="MS Gothic" w:hint="eastAsia"/>
          </w:rPr>
          <m:t>-</m:t>
        </m:r>
      </m:oMath>
      <w:r>
        <w:rPr>
          <w:rFonts w:hint="eastAsia"/>
        </w:rPr>
        <w:t>”還涉及了等於符號與分數格式的判斷。一但模型沒有成功預測將影像中的等於符號與分數格式的“</w:t>
      </w:r>
      <m:oMath>
        <m:r>
          <w:rPr>
            <w:rFonts w:ascii="Cambria Math" w:eastAsia="MS Gothic" w:hAnsi="Cambria Math" w:cs="MS Gothic" w:hint="eastAsia"/>
          </w:rPr>
          <m:t>-</m:t>
        </m:r>
      </m:oMath>
      <w:r>
        <w:rPr>
          <w:rFonts w:hint="eastAsia"/>
        </w:rPr>
        <w:t>”符號，將會導致格式辨識的演算法錯誤。</w:t>
      </w:r>
    </w:p>
    <w:p w14:paraId="5AC7050C" w14:textId="77777777" w:rsidR="001222E3" w:rsidRPr="000C13A8" w:rsidRDefault="001222E3" w:rsidP="001222E3">
      <w:pPr>
        <w:jc w:val="center"/>
      </w:pPr>
      <w:r>
        <w:rPr>
          <w:noProof/>
        </w:rPr>
        <w:lastRenderedPageBreak/>
        <w:drawing>
          <wp:inline distT="0" distB="0" distL="0" distR="0" wp14:anchorId="0DFB7A50" wp14:editId="03CE1EE8">
            <wp:extent cx="3805604" cy="2128319"/>
            <wp:effectExtent l="19050" t="19050" r="23495" b="24765"/>
            <wp:docPr id="14865874"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57623" name="圖片 1" descr="一張含有 螢幕擷取畫面, 文字, 軟體, 多媒體軟體 的圖片&#10;&#10;自動產生的描述"/>
                    <pic:cNvPicPr/>
                  </pic:nvPicPr>
                  <pic:blipFill rotWithShape="1">
                    <a:blip r:embed="rId13" cstate="print">
                      <a:extLst>
                        <a:ext uri="{28A0092B-C50C-407E-A947-70E740481C1C}">
                          <a14:useLocalDpi xmlns:a14="http://schemas.microsoft.com/office/drawing/2010/main" val="0"/>
                        </a:ext>
                      </a:extLst>
                    </a:blip>
                    <a:srcRect l="23824" t="16789" r="10638" b="18049"/>
                    <a:stretch/>
                  </pic:blipFill>
                  <pic:spPr bwMode="auto">
                    <a:xfrm>
                      <a:off x="0" y="0"/>
                      <a:ext cx="3821628" cy="213728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0198477" w14:textId="5A1CCA17" w:rsidR="001222E3" w:rsidRDefault="001222E3" w:rsidP="001222E3">
      <w:pPr>
        <w:ind w:firstLine="480"/>
        <w:jc w:val="center"/>
      </w:pPr>
      <w:r>
        <w:rPr>
          <w:rFonts w:hint="eastAsia"/>
        </w:rPr>
        <w:t>圖</w:t>
      </w:r>
      <w:r w:rsidR="00226D7A">
        <w:rPr>
          <w:rFonts w:hint="eastAsia"/>
        </w:rPr>
        <w:t>六</w:t>
      </w:r>
      <w:r>
        <w:rPr>
          <w:rFonts w:hint="eastAsia"/>
        </w:rPr>
        <w:t xml:space="preserve"> </w:t>
      </w:r>
      <w:r>
        <w:rPr>
          <w:rFonts w:hint="eastAsia"/>
        </w:rPr>
        <w:t>錯誤範例</w:t>
      </w:r>
    </w:p>
    <w:p w14:paraId="6BC1BFA1" w14:textId="79BE912E" w:rsidR="00AD531C" w:rsidRPr="00732265" w:rsidRDefault="001D19E0" w:rsidP="00732265">
      <w:pPr>
        <w:jc w:val="center"/>
        <w:rPr>
          <w:b/>
          <w:bCs/>
        </w:rPr>
      </w:pPr>
      <w:r w:rsidRPr="00732265">
        <w:rPr>
          <w:rFonts w:hint="eastAsia"/>
          <w:b/>
          <w:bCs/>
        </w:rPr>
        <w:t>參考資</w:t>
      </w:r>
      <w:r w:rsidR="00B707D5" w:rsidRPr="00732265">
        <w:rPr>
          <w:rFonts w:hint="eastAsia"/>
          <w:b/>
          <w:bCs/>
        </w:rPr>
        <w:t>料</w:t>
      </w:r>
    </w:p>
    <w:p w14:paraId="5B6D164F" w14:textId="3C6D06F9" w:rsidR="00B707D5" w:rsidRDefault="00576C14" w:rsidP="001D19E0">
      <w:pPr>
        <w:rPr>
          <w:rStyle w:val="af2"/>
        </w:rPr>
      </w:pPr>
      <w:r>
        <w:rPr>
          <w:rFonts w:hint="eastAsia"/>
        </w:rPr>
        <w:t>[1]</w:t>
      </w:r>
      <w:r w:rsidR="007318C9">
        <w:rPr>
          <w:rFonts w:hint="eastAsia"/>
        </w:rPr>
        <w:t xml:space="preserve"> </w:t>
      </w:r>
      <w:hyperlink r:id="rId14" w:history="1">
        <w:r w:rsidR="007318C9" w:rsidRPr="00B41B1E">
          <w:rPr>
            <w:rStyle w:val="af2"/>
          </w:rPr>
          <w:t>https://github.com/prateeek1/Handwritten-Equation-Solver</w:t>
        </w:r>
      </w:hyperlink>
    </w:p>
    <w:p w14:paraId="4B723E58" w14:textId="02923FC4" w:rsidR="00A641F6" w:rsidRDefault="00A641F6" w:rsidP="001D19E0">
      <w:pPr>
        <w:rPr>
          <w:rStyle w:val="af2"/>
        </w:rPr>
      </w:pPr>
      <w:r>
        <w:rPr>
          <w:rFonts w:hint="eastAsia"/>
        </w:rPr>
        <w:t xml:space="preserve">[2] </w:t>
      </w:r>
      <w:hyperlink r:id="rId15" w:history="1">
        <w:r w:rsidRPr="00FA48C8">
          <w:rPr>
            <w:rStyle w:val="af2"/>
          </w:rPr>
          <w:t>https://www.kaggle.com/code/pranavdhawan/calculator</w:t>
        </w:r>
      </w:hyperlink>
    </w:p>
    <w:p w14:paraId="194CAA91" w14:textId="343FB8C9" w:rsidR="00460D13" w:rsidRPr="00460D13" w:rsidRDefault="00460D13" w:rsidP="001D19E0">
      <w:pPr>
        <w:rPr>
          <w:rStyle w:val="af2"/>
          <w:color w:val="auto"/>
          <w:u w:val="none"/>
        </w:rPr>
      </w:pPr>
      <w:r>
        <w:rPr>
          <w:rStyle w:val="af2"/>
          <w:rFonts w:hint="eastAsia"/>
          <w:color w:val="auto"/>
          <w:u w:val="none"/>
        </w:rPr>
        <w:t xml:space="preserve">[3] </w:t>
      </w:r>
      <w:hyperlink r:id="rId16" w:anchor="google_vignette" w:history="1">
        <w:r w:rsidRPr="00FA48C8">
          <w:rPr>
            <w:rStyle w:val="af2"/>
          </w:rPr>
          <w:t>https://steam.oxxostudio.tw/category/python/tkinter/open-and-show-image.html#google_vignette</w:t>
        </w:r>
      </w:hyperlink>
    </w:p>
    <w:p w14:paraId="2AC9F077" w14:textId="1F444661" w:rsidR="00B14F67" w:rsidRPr="00B14F67" w:rsidRDefault="00B14F67" w:rsidP="001D19E0">
      <w:r>
        <w:rPr>
          <w:rFonts w:hint="eastAsia"/>
        </w:rPr>
        <w:t>[</w:t>
      </w:r>
      <w:r w:rsidR="00460D13">
        <w:rPr>
          <w:rFonts w:hint="eastAsia"/>
        </w:rPr>
        <w:t>4</w:t>
      </w:r>
      <w:r>
        <w:rPr>
          <w:rFonts w:hint="eastAsia"/>
        </w:rPr>
        <w:t>]</w:t>
      </w:r>
      <w:r w:rsidR="007318C9">
        <w:rPr>
          <w:rFonts w:hint="eastAsia"/>
        </w:rPr>
        <w:t xml:space="preserve"> </w:t>
      </w:r>
      <w:hyperlink r:id="rId17" w:history="1">
        <w:r w:rsidR="007318C9" w:rsidRPr="00B41B1E">
          <w:rPr>
            <w:rStyle w:val="af2"/>
          </w:rPr>
          <w:t>https://www.kaggle.com/datasets/xainano/handwrittenmathsymbols/code</w:t>
        </w:r>
      </w:hyperlink>
    </w:p>
    <w:p w14:paraId="0E8F70C0" w14:textId="0B933E99" w:rsidR="00E501A8" w:rsidRDefault="00000000" w:rsidP="001D19E0">
      <w:hyperlink r:id="rId18" w:history="1">
        <w:r w:rsidR="00E501A8" w:rsidRPr="00BA417A">
          <w:rPr>
            <w:rStyle w:val="af2"/>
          </w:rPr>
          <w:t>https://github.com/bennokr/latex-equation-from-image/blob/master/position_log/equation-symbol-locations.ipynb</w:t>
        </w:r>
      </w:hyperlink>
    </w:p>
    <w:p w14:paraId="631839BF" w14:textId="202AD597" w:rsidR="00707C4F" w:rsidRDefault="00000000" w:rsidP="001D19E0">
      <w:pPr>
        <w:rPr>
          <w:rStyle w:val="af2"/>
        </w:rPr>
      </w:pPr>
      <w:hyperlink r:id="rId19" w:history="1">
        <w:r w:rsidR="00707C4F" w:rsidRPr="00A24E11">
          <w:rPr>
            <w:rStyle w:val="af2"/>
          </w:rPr>
          <w:t>https://github.com/bennokr/latex-equation-from-image/blob/master/position_log/equation-symbol-locations.ipynb</w:t>
        </w:r>
      </w:hyperlink>
    </w:p>
    <w:p w14:paraId="5DAC9817" w14:textId="1C0344CA" w:rsidR="00E9475D" w:rsidRDefault="00000000" w:rsidP="001D19E0">
      <w:hyperlink r:id="rId20" w:history="1">
        <w:r w:rsidR="00E9475D" w:rsidRPr="00FA48C8">
          <w:rPr>
            <w:rStyle w:val="af2"/>
          </w:rPr>
          <w:t>https://jianjiesun.medium.com/dl-ml%E7%AD%86%E8%A8%98-%E4%B8%83-clustering-algorithm-k-means-meanshift-dbscan-1ef8dbdeed7c</w:t>
        </w:r>
      </w:hyperlink>
    </w:p>
    <w:p w14:paraId="58DC319F" w14:textId="77777777" w:rsidR="005C6F27" w:rsidRPr="005C6F27" w:rsidRDefault="005C6F27" w:rsidP="001D19E0"/>
    <w:p w14:paraId="40E1ADE0" w14:textId="77777777" w:rsidR="002F49CF" w:rsidRPr="001D19E0" w:rsidRDefault="002F49CF" w:rsidP="002F49CF">
      <w:pPr>
        <w:rPr>
          <w:rFonts w:hint="eastAsia"/>
        </w:rPr>
      </w:pPr>
    </w:p>
    <w:sectPr w:rsidR="002F49CF" w:rsidRPr="001D19E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E2525" w14:textId="77777777" w:rsidR="00B1477F" w:rsidRDefault="00B1477F" w:rsidP="00B707D5">
      <w:pPr>
        <w:spacing w:after="0" w:line="240" w:lineRule="auto"/>
      </w:pPr>
      <w:r>
        <w:separator/>
      </w:r>
    </w:p>
  </w:endnote>
  <w:endnote w:type="continuationSeparator" w:id="0">
    <w:p w14:paraId="1D857C29" w14:textId="77777777" w:rsidR="00B1477F" w:rsidRDefault="00B1477F" w:rsidP="00B7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44E22" w14:textId="77777777" w:rsidR="00B1477F" w:rsidRDefault="00B1477F" w:rsidP="00B707D5">
      <w:pPr>
        <w:spacing w:after="0" w:line="240" w:lineRule="auto"/>
      </w:pPr>
      <w:r>
        <w:separator/>
      </w:r>
    </w:p>
  </w:footnote>
  <w:footnote w:type="continuationSeparator" w:id="0">
    <w:p w14:paraId="6112536D" w14:textId="77777777" w:rsidR="00B1477F" w:rsidRDefault="00B1477F" w:rsidP="00B7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5370"/>
    <w:multiLevelType w:val="hybridMultilevel"/>
    <w:tmpl w:val="7196015A"/>
    <w:lvl w:ilvl="0" w:tplc="9A901B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32568C3"/>
    <w:multiLevelType w:val="multilevel"/>
    <w:tmpl w:val="AAB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13D22"/>
    <w:multiLevelType w:val="hybridMultilevel"/>
    <w:tmpl w:val="F22888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06E15B6"/>
    <w:multiLevelType w:val="hybridMultilevel"/>
    <w:tmpl w:val="324AAF20"/>
    <w:lvl w:ilvl="0" w:tplc="9A901B6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F4034E"/>
    <w:multiLevelType w:val="hybridMultilevel"/>
    <w:tmpl w:val="CBD41142"/>
    <w:lvl w:ilvl="0" w:tplc="9A901B6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660892827">
    <w:abstractNumId w:val="1"/>
  </w:num>
  <w:num w:numId="2" w16cid:durableId="211769381">
    <w:abstractNumId w:val="2"/>
  </w:num>
  <w:num w:numId="3" w16cid:durableId="1587612968">
    <w:abstractNumId w:val="4"/>
  </w:num>
  <w:num w:numId="4" w16cid:durableId="622229435">
    <w:abstractNumId w:val="0"/>
  </w:num>
  <w:num w:numId="5" w16cid:durableId="139080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D1"/>
    <w:rsid w:val="00005F6A"/>
    <w:rsid w:val="0003365D"/>
    <w:rsid w:val="0003753D"/>
    <w:rsid w:val="000412FD"/>
    <w:rsid w:val="000564F7"/>
    <w:rsid w:val="00060AD8"/>
    <w:rsid w:val="00060D89"/>
    <w:rsid w:val="000716DC"/>
    <w:rsid w:val="000836F7"/>
    <w:rsid w:val="00084655"/>
    <w:rsid w:val="000C13A8"/>
    <w:rsid w:val="000C151C"/>
    <w:rsid w:val="000D6F44"/>
    <w:rsid w:val="000F2B58"/>
    <w:rsid w:val="0010034D"/>
    <w:rsid w:val="001139FD"/>
    <w:rsid w:val="00115CEA"/>
    <w:rsid w:val="001222E3"/>
    <w:rsid w:val="00134E81"/>
    <w:rsid w:val="00143584"/>
    <w:rsid w:val="00143974"/>
    <w:rsid w:val="001445D6"/>
    <w:rsid w:val="00152D7B"/>
    <w:rsid w:val="00153E04"/>
    <w:rsid w:val="00160996"/>
    <w:rsid w:val="00174E63"/>
    <w:rsid w:val="001756EF"/>
    <w:rsid w:val="00176D1A"/>
    <w:rsid w:val="0017755B"/>
    <w:rsid w:val="00183DC0"/>
    <w:rsid w:val="00186D97"/>
    <w:rsid w:val="001877AA"/>
    <w:rsid w:val="001A14E8"/>
    <w:rsid w:val="001A392E"/>
    <w:rsid w:val="001A437F"/>
    <w:rsid w:val="001C75B5"/>
    <w:rsid w:val="001D19E0"/>
    <w:rsid w:val="001D5819"/>
    <w:rsid w:val="001D6519"/>
    <w:rsid w:val="001E40A6"/>
    <w:rsid w:val="001F6B4D"/>
    <w:rsid w:val="002021E6"/>
    <w:rsid w:val="002062DA"/>
    <w:rsid w:val="002066D6"/>
    <w:rsid w:val="00225F6B"/>
    <w:rsid w:val="00226D7A"/>
    <w:rsid w:val="00231BF9"/>
    <w:rsid w:val="00250583"/>
    <w:rsid w:val="002741CF"/>
    <w:rsid w:val="002956B1"/>
    <w:rsid w:val="002C6A51"/>
    <w:rsid w:val="002C6CEF"/>
    <w:rsid w:val="002D019F"/>
    <w:rsid w:val="002D6162"/>
    <w:rsid w:val="002E4A7B"/>
    <w:rsid w:val="002F49CF"/>
    <w:rsid w:val="003004B5"/>
    <w:rsid w:val="00310820"/>
    <w:rsid w:val="003177E1"/>
    <w:rsid w:val="00334C86"/>
    <w:rsid w:val="00350527"/>
    <w:rsid w:val="00351C58"/>
    <w:rsid w:val="00354922"/>
    <w:rsid w:val="0037005E"/>
    <w:rsid w:val="00391B79"/>
    <w:rsid w:val="00391F85"/>
    <w:rsid w:val="003950A6"/>
    <w:rsid w:val="0039553E"/>
    <w:rsid w:val="00395911"/>
    <w:rsid w:val="00396862"/>
    <w:rsid w:val="003A4088"/>
    <w:rsid w:val="003A6B4A"/>
    <w:rsid w:val="003A7C63"/>
    <w:rsid w:val="003C5EB4"/>
    <w:rsid w:val="003D1CB9"/>
    <w:rsid w:val="003F064C"/>
    <w:rsid w:val="003F60E6"/>
    <w:rsid w:val="00402839"/>
    <w:rsid w:val="0041243E"/>
    <w:rsid w:val="00412454"/>
    <w:rsid w:val="00421DCF"/>
    <w:rsid w:val="004407A8"/>
    <w:rsid w:val="004436EE"/>
    <w:rsid w:val="00460D13"/>
    <w:rsid w:val="0046356E"/>
    <w:rsid w:val="0047034C"/>
    <w:rsid w:val="0049687E"/>
    <w:rsid w:val="004A4410"/>
    <w:rsid w:val="004A523F"/>
    <w:rsid w:val="004A7586"/>
    <w:rsid w:val="004B1799"/>
    <w:rsid w:val="004B4204"/>
    <w:rsid w:val="004C0AB9"/>
    <w:rsid w:val="004C362D"/>
    <w:rsid w:val="004C739F"/>
    <w:rsid w:val="004D29E8"/>
    <w:rsid w:val="004E6FE7"/>
    <w:rsid w:val="004E75FF"/>
    <w:rsid w:val="004F1D70"/>
    <w:rsid w:val="004F451A"/>
    <w:rsid w:val="004F6DA5"/>
    <w:rsid w:val="005051E5"/>
    <w:rsid w:val="005279F4"/>
    <w:rsid w:val="00535281"/>
    <w:rsid w:val="00546FF0"/>
    <w:rsid w:val="00576C14"/>
    <w:rsid w:val="00580825"/>
    <w:rsid w:val="00581E2B"/>
    <w:rsid w:val="005A3984"/>
    <w:rsid w:val="005B0F32"/>
    <w:rsid w:val="005C6F27"/>
    <w:rsid w:val="005D7158"/>
    <w:rsid w:val="005F2307"/>
    <w:rsid w:val="006017B3"/>
    <w:rsid w:val="006017E4"/>
    <w:rsid w:val="00627191"/>
    <w:rsid w:val="00640BD1"/>
    <w:rsid w:val="00661320"/>
    <w:rsid w:val="006822A5"/>
    <w:rsid w:val="00683F34"/>
    <w:rsid w:val="006840F4"/>
    <w:rsid w:val="00690277"/>
    <w:rsid w:val="00696F39"/>
    <w:rsid w:val="006A1439"/>
    <w:rsid w:val="006A4C47"/>
    <w:rsid w:val="006C0A95"/>
    <w:rsid w:val="006C5D0F"/>
    <w:rsid w:val="006C7454"/>
    <w:rsid w:val="006D7B6E"/>
    <w:rsid w:val="006E285E"/>
    <w:rsid w:val="006F4A18"/>
    <w:rsid w:val="00701E0B"/>
    <w:rsid w:val="00705C13"/>
    <w:rsid w:val="00707C4F"/>
    <w:rsid w:val="0072520A"/>
    <w:rsid w:val="00725524"/>
    <w:rsid w:val="007318C9"/>
    <w:rsid w:val="00732265"/>
    <w:rsid w:val="00770C03"/>
    <w:rsid w:val="00780D3D"/>
    <w:rsid w:val="007956D0"/>
    <w:rsid w:val="0079732F"/>
    <w:rsid w:val="007A28DD"/>
    <w:rsid w:val="007A5AC1"/>
    <w:rsid w:val="007B30B0"/>
    <w:rsid w:val="007C22F3"/>
    <w:rsid w:val="007E56F4"/>
    <w:rsid w:val="00804357"/>
    <w:rsid w:val="008061E0"/>
    <w:rsid w:val="008101EB"/>
    <w:rsid w:val="00830245"/>
    <w:rsid w:val="00854756"/>
    <w:rsid w:val="00861E4F"/>
    <w:rsid w:val="00870365"/>
    <w:rsid w:val="0087191D"/>
    <w:rsid w:val="008759A5"/>
    <w:rsid w:val="00876162"/>
    <w:rsid w:val="00886B53"/>
    <w:rsid w:val="008918D0"/>
    <w:rsid w:val="00893692"/>
    <w:rsid w:val="00897DC6"/>
    <w:rsid w:val="008B0D4E"/>
    <w:rsid w:val="008D6B58"/>
    <w:rsid w:val="00901616"/>
    <w:rsid w:val="00934884"/>
    <w:rsid w:val="009464A2"/>
    <w:rsid w:val="00947A38"/>
    <w:rsid w:val="00950CE4"/>
    <w:rsid w:val="009602D7"/>
    <w:rsid w:val="0096302F"/>
    <w:rsid w:val="0098686C"/>
    <w:rsid w:val="009C3C10"/>
    <w:rsid w:val="009D112E"/>
    <w:rsid w:val="009D47D2"/>
    <w:rsid w:val="009E019E"/>
    <w:rsid w:val="009F3B6C"/>
    <w:rsid w:val="00A33B51"/>
    <w:rsid w:val="00A434E1"/>
    <w:rsid w:val="00A4553C"/>
    <w:rsid w:val="00A521A0"/>
    <w:rsid w:val="00A52D89"/>
    <w:rsid w:val="00A641F6"/>
    <w:rsid w:val="00A77DCE"/>
    <w:rsid w:val="00AC72BB"/>
    <w:rsid w:val="00AD2593"/>
    <w:rsid w:val="00AD2A0A"/>
    <w:rsid w:val="00AD531C"/>
    <w:rsid w:val="00AE315E"/>
    <w:rsid w:val="00AF6705"/>
    <w:rsid w:val="00B02123"/>
    <w:rsid w:val="00B02E3B"/>
    <w:rsid w:val="00B030FD"/>
    <w:rsid w:val="00B1477F"/>
    <w:rsid w:val="00B14F67"/>
    <w:rsid w:val="00B51279"/>
    <w:rsid w:val="00B707D5"/>
    <w:rsid w:val="00B74AD1"/>
    <w:rsid w:val="00B804F7"/>
    <w:rsid w:val="00B85CB1"/>
    <w:rsid w:val="00B95CF3"/>
    <w:rsid w:val="00BA6935"/>
    <w:rsid w:val="00BC7063"/>
    <w:rsid w:val="00BE4046"/>
    <w:rsid w:val="00BE4CBB"/>
    <w:rsid w:val="00C126CE"/>
    <w:rsid w:val="00C32989"/>
    <w:rsid w:val="00C36FD2"/>
    <w:rsid w:val="00C45042"/>
    <w:rsid w:val="00C529C1"/>
    <w:rsid w:val="00C85E09"/>
    <w:rsid w:val="00CA3338"/>
    <w:rsid w:val="00CC052B"/>
    <w:rsid w:val="00CD1787"/>
    <w:rsid w:val="00CE1304"/>
    <w:rsid w:val="00CE275D"/>
    <w:rsid w:val="00CF1814"/>
    <w:rsid w:val="00CF34B2"/>
    <w:rsid w:val="00CF5A3D"/>
    <w:rsid w:val="00D0313E"/>
    <w:rsid w:val="00D1615F"/>
    <w:rsid w:val="00D20901"/>
    <w:rsid w:val="00D214C6"/>
    <w:rsid w:val="00D264C0"/>
    <w:rsid w:val="00D3593B"/>
    <w:rsid w:val="00D430B0"/>
    <w:rsid w:val="00D53689"/>
    <w:rsid w:val="00D621D7"/>
    <w:rsid w:val="00D711FD"/>
    <w:rsid w:val="00D82FEC"/>
    <w:rsid w:val="00D863D1"/>
    <w:rsid w:val="00DA3E5F"/>
    <w:rsid w:val="00DB634C"/>
    <w:rsid w:val="00DB6D31"/>
    <w:rsid w:val="00DB7249"/>
    <w:rsid w:val="00DC255A"/>
    <w:rsid w:val="00DE05F5"/>
    <w:rsid w:val="00DF3CAB"/>
    <w:rsid w:val="00DF7441"/>
    <w:rsid w:val="00E14747"/>
    <w:rsid w:val="00E238AC"/>
    <w:rsid w:val="00E27AC8"/>
    <w:rsid w:val="00E324AC"/>
    <w:rsid w:val="00E35D40"/>
    <w:rsid w:val="00E41BE5"/>
    <w:rsid w:val="00E46D26"/>
    <w:rsid w:val="00E501A8"/>
    <w:rsid w:val="00E63595"/>
    <w:rsid w:val="00E661F2"/>
    <w:rsid w:val="00E824F3"/>
    <w:rsid w:val="00E85899"/>
    <w:rsid w:val="00E85967"/>
    <w:rsid w:val="00E90E0B"/>
    <w:rsid w:val="00E9475D"/>
    <w:rsid w:val="00EA3F49"/>
    <w:rsid w:val="00EA5D5C"/>
    <w:rsid w:val="00EC1B75"/>
    <w:rsid w:val="00EC455D"/>
    <w:rsid w:val="00ED4E86"/>
    <w:rsid w:val="00ED5031"/>
    <w:rsid w:val="00F01C30"/>
    <w:rsid w:val="00F03F22"/>
    <w:rsid w:val="00F1416A"/>
    <w:rsid w:val="00F408E8"/>
    <w:rsid w:val="00F57749"/>
    <w:rsid w:val="00F81AAF"/>
    <w:rsid w:val="00F85328"/>
    <w:rsid w:val="00FA297C"/>
    <w:rsid w:val="00FB7205"/>
    <w:rsid w:val="00FC1A00"/>
    <w:rsid w:val="00FC4E26"/>
    <w:rsid w:val="00FD37A8"/>
    <w:rsid w:val="00FF50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7C5A4"/>
  <w15:chartTrackingRefBased/>
  <w15:docId w15:val="{05E960BA-94E2-4B9C-8547-A144DFEE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9CF"/>
    <w:pPr>
      <w:widowControl w:val="0"/>
    </w:pPr>
    <w:rPr>
      <w:rFonts w:ascii="Times New Roman" w:hAnsi="Times New Roman"/>
    </w:rPr>
  </w:style>
  <w:style w:type="paragraph" w:styleId="1">
    <w:name w:val="heading 1"/>
    <w:basedOn w:val="a"/>
    <w:next w:val="a"/>
    <w:link w:val="10"/>
    <w:uiPriority w:val="9"/>
    <w:qFormat/>
    <w:rsid w:val="00B74A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4A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4AD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74AD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74A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4AD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74AD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4AD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74AD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74AD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74AD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74AD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74AD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74AD1"/>
    <w:rPr>
      <w:rFonts w:eastAsiaTheme="majorEastAsia" w:cstheme="majorBidi"/>
      <w:color w:val="0F4761" w:themeColor="accent1" w:themeShade="BF"/>
    </w:rPr>
  </w:style>
  <w:style w:type="character" w:customStyle="1" w:styleId="60">
    <w:name w:val="標題 6 字元"/>
    <w:basedOn w:val="a0"/>
    <w:link w:val="6"/>
    <w:uiPriority w:val="9"/>
    <w:semiHidden/>
    <w:rsid w:val="00B74AD1"/>
    <w:rPr>
      <w:rFonts w:eastAsiaTheme="majorEastAsia" w:cstheme="majorBidi"/>
      <w:color w:val="595959" w:themeColor="text1" w:themeTint="A6"/>
    </w:rPr>
  </w:style>
  <w:style w:type="character" w:customStyle="1" w:styleId="70">
    <w:name w:val="標題 7 字元"/>
    <w:basedOn w:val="a0"/>
    <w:link w:val="7"/>
    <w:uiPriority w:val="9"/>
    <w:semiHidden/>
    <w:rsid w:val="00B74AD1"/>
    <w:rPr>
      <w:rFonts w:eastAsiaTheme="majorEastAsia" w:cstheme="majorBidi"/>
      <w:color w:val="595959" w:themeColor="text1" w:themeTint="A6"/>
    </w:rPr>
  </w:style>
  <w:style w:type="character" w:customStyle="1" w:styleId="80">
    <w:name w:val="標題 8 字元"/>
    <w:basedOn w:val="a0"/>
    <w:link w:val="8"/>
    <w:uiPriority w:val="9"/>
    <w:semiHidden/>
    <w:rsid w:val="00B74AD1"/>
    <w:rPr>
      <w:rFonts w:eastAsiaTheme="majorEastAsia" w:cstheme="majorBidi"/>
      <w:color w:val="272727" w:themeColor="text1" w:themeTint="D8"/>
    </w:rPr>
  </w:style>
  <w:style w:type="character" w:customStyle="1" w:styleId="90">
    <w:name w:val="標題 9 字元"/>
    <w:basedOn w:val="a0"/>
    <w:link w:val="9"/>
    <w:uiPriority w:val="9"/>
    <w:semiHidden/>
    <w:rsid w:val="00B74AD1"/>
    <w:rPr>
      <w:rFonts w:eastAsiaTheme="majorEastAsia" w:cstheme="majorBidi"/>
      <w:color w:val="272727" w:themeColor="text1" w:themeTint="D8"/>
    </w:rPr>
  </w:style>
  <w:style w:type="paragraph" w:styleId="a3">
    <w:name w:val="Title"/>
    <w:basedOn w:val="a"/>
    <w:next w:val="a"/>
    <w:link w:val="a4"/>
    <w:uiPriority w:val="10"/>
    <w:qFormat/>
    <w:rsid w:val="00B74A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74A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4A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74A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4AD1"/>
    <w:pPr>
      <w:spacing w:before="160"/>
      <w:jc w:val="center"/>
    </w:pPr>
    <w:rPr>
      <w:i/>
      <w:iCs/>
      <w:color w:val="404040" w:themeColor="text1" w:themeTint="BF"/>
    </w:rPr>
  </w:style>
  <w:style w:type="character" w:customStyle="1" w:styleId="a8">
    <w:name w:val="引文 字元"/>
    <w:basedOn w:val="a0"/>
    <w:link w:val="a7"/>
    <w:uiPriority w:val="29"/>
    <w:rsid w:val="00B74AD1"/>
    <w:rPr>
      <w:i/>
      <w:iCs/>
      <w:color w:val="404040" w:themeColor="text1" w:themeTint="BF"/>
    </w:rPr>
  </w:style>
  <w:style w:type="paragraph" w:styleId="a9">
    <w:name w:val="List Paragraph"/>
    <w:basedOn w:val="a"/>
    <w:uiPriority w:val="34"/>
    <w:qFormat/>
    <w:rsid w:val="00B74AD1"/>
    <w:pPr>
      <w:ind w:left="720"/>
      <w:contextualSpacing/>
    </w:pPr>
  </w:style>
  <w:style w:type="character" w:styleId="aa">
    <w:name w:val="Intense Emphasis"/>
    <w:basedOn w:val="a0"/>
    <w:uiPriority w:val="21"/>
    <w:qFormat/>
    <w:rsid w:val="00B74AD1"/>
    <w:rPr>
      <w:i/>
      <w:iCs/>
      <w:color w:val="0F4761" w:themeColor="accent1" w:themeShade="BF"/>
    </w:rPr>
  </w:style>
  <w:style w:type="paragraph" w:styleId="ab">
    <w:name w:val="Intense Quote"/>
    <w:basedOn w:val="a"/>
    <w:next w:val="a"/>
    <w:link w:val="ac"/>
    <w:uiPriority w:val="30"/>
    <w:qFormat/>
    <w:rsid w:val="00B74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74AD1"/>
    <w:rPr>
      <w:i/>
      <w:iCs/>
      <w:color w:val="0F4761" w:themeColor="accent1" w:themeShade="BF"/>
    </w:rPr>
  </w:style>
  <w:style w:type="character" w:styleId="ad">
    <w:name w:val="Intense Reference"/>
    <w:basedOn w:val="a0"/>
    <w:uiPriority w:val="32"/>
    <w:qFormat/>
    <w:rsid w:val="00B74AD1"/>
    <w:rPr>
      <w:b/>
      <w:bCs/>
      <w:smallCaps/>
      <w:color w:val="0F4761" w:themeColor="accent1" w:themeShade="BF"/>
      <w:spacing w:val="5"/>
    </w:rPr>
  </w:style>
  <w:style w:type="paragraph" w:styleId="ae">
    <w:name w:val="header"/>
    <w:basedOn w:val="a"/>
    <w:link w:val="af"/>
    <w:uiPriority w:val="99"/>
    <w:unhideWhenUsed/>
    <w:rsid w:val="00B707D5"/>
    <w:pPr>
      <w:tabs>
        <w:tab w:val="center" w:pos="4153"/>
        <w:tab w:val="right" w:pos="8306"/>
      </w:tabs>
      <w:snapToGrid w:val="0"/>
    </w:pPr>
    <w:rPr>
      <w:sz w:val="20"/>
      <w:szCs w:val="20"/>
    </w:rPr>
  </w:style>
  <w:style w:type="character" w:customStyle="1" w:styleId="af">
    <w:name w:val="頁首 字元"/>
    <w:basedOn w:val="a0"/>
    <w:link w:val="ae"/>
    <w:uiPriority w:val="99"/>
    <w:rsid w:val="00B707D5"/>
    <w:rPr>
      <w:sz w:val="20"/>
      <w:szCs w:val="20"/>
    </w:rPr>
  </w:style>
  <w:style w:type="paragraph" w:styleId="af0">
    <w:name w:val="footer"/>
    <w:basedOn w:val="a"/>
    <w:link w:val="af1"/>
    <w:uiPriority w:val="99"/>
    <w:unhideWhenUsed/>
    <w:rsid w:val="00B707D5"/>
    <w:pPr>
      <w:tabs>
        <w:tab w:val="center" w:pos="4153"/>
        <w:tab w:val="right" w:pos="8306"/>
      </w:tabs>
      <w:snapToGrid w:val="0"/>
    </w:pPr>
    <w:rPr>
      <w:sz w:val="20"/>
      <w:szCs w:val="20"/>
    </w:rPr>
  </w:style>
  <w:style w:type="character" w:customStyle="1" w:styleId="af1">
    <w:name w:val="頁尾 字元"/>
    <w:basedOn w:val="a0"/>
    <w:link w:val="af0"/>
    <w:uiPriority w:val="99"/>
    <w:rsid w:val="00B707D5"/>
    <w:rPr>
      <w:sz w:val="20"/>
      <w:szCs w:val="20"/>
    </w:rPr>
  </w:style>
  <w:style w:type="character" w:styleId="af2">
    <w:name w:val="Hyperlink"/>
    <w:basedOn w:val="a0"/>
    <w:uiPriority w:val="99"/>
    <w:unhideWhenUsed/>
    <w:rsid w:val="000F2B58"/>
    <w:rPr>
      <w:color w:val="467886" w:themeColor="hyperlink"/>
      <w:u w:val="single"/>
    </w:rPr>
  </w:style>
  <w:style w:type="character" w:styleId="af3">
    <w:name w:val="Unresolved Mention"/>
    <w:basedOn w:val="a0"/>
    <w:uiPriority w:val="99"/>
    <w:semiHidden/>
    <w:unhideWhenUsed/>
    <w:rsid w:val="000F2B58"/>
    <w:rPr>
      <w:color w:val="605E5C"/>
      <w:shd w:val="clear" w:color="auto" w:fill="E1DFDD"/>
    </w:rPr>
  </w:style>
  <w:style w:type="character" w:styleId="af4">
    <w:name w:val="FollowedHyperlink"/>
    <w:basedOn w:val="a0"/>
    <w:uiPriority w:val="99"/>
    <w:semiHidden/>
    <w:unhideWhenUsed/>
    <w:rsid w:val="000412FD"/>
    <w:rPr>
      <w:color w:val="96607D" w:themeColor="followedHyperlink"/>
      <w:u w:val="single"/>
    </w:rPr>
  </w:style>
  <w:style w:type="character" w:styleId="af5">
    <w:name w:val="Placeholder Text"/>
    <w:basedOn w:val="a0"/>
    <w:uiPriority w:val="99"/>
    <w:semiHidden/>
    <w:rsid w:val="001E40A6"/>
    <w:rPr>
      <w:color w:val="666666"/>
    </w:rPr>
  </w:style>
  <w:style w:type="paragraph" w:styleId="af6">
    <w:name w:val="No Spacing"/>
    <w:uiPriority w:val="1"/>
    <w:qFormat/>
    <w:rsid w:val="007A5AC1"/>
    <w:pPr>
      <w:widowControl w:val="0"/>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3188">
      <w:bodyDiv w:val="1"/>
      <w:marLeft w:val="0"/>
      <w:marRight w:val="0"/>
      <w:marTop w:val="0"/>
      <w:marBottom w:val="0"/>
      <w:divBdr>
        <w:top w:val="none" w:sz="0" w:space="0" w:color="auto"/>
        <w:left w:val="none" w:sz="0" w:space="0" w:color="auto"/>
        <w:bottom w:val="none" w:sz="0" w:space="0" w:color="auto"/>
        <w:right w:val="none" w:sz="0" w:space="0" w:color="auto"/>
      </w:divBdr>
    </w:div>
    <w:div w:id="221527737">
      <w:bodyDiv w:val="1"/>
      <w:marLeft w:val="0"/>
      <w:marRight w:val="0"/>
      <w:marTop w:val="0"/>
      <w:marBottom w:val="0"/>
      <w:divBdr>
        <w:top w:val="none" w:sz="0" w:space="0" w:color="auto"/>
        <w:left w:val="none" w:sz="0" w:space="0" w:color="auto"/>
        <w:bottom w:val="none" w:sz="0" w:space="0" w:color="auto"/>
        <w:right w:val="none" w:sz="0" w:space="0" w:color="auto"/>
      </w:divBdr>
    </w:div>
    <w:div w:id="361519803">
      <w:bodyDiv w:val="1"/>
      <w:marLeft w:val="0"/>
      <w:marRight w:val="0"/>
      <w:marTop w:val="0"/>
      <w:marBottom w:val="0"/>
      <w:divBdr>
        <w:top w:val="none" w:sz="0" w:space="0" w:color="auto"/>
        <w:left w:val="none" w:sz="0" w:space="0" w:color="auto"/>
        <w:bottom w:val="none" w:sz="0" w:space="0" w:color="auto"/>
        <w:right w:val="none" w:sz="0" w:space="0" w:color="auto"/>
      </w:divBdr>
    </w:div>
    <w:div w:id="484469061">
      <w:bodyDiv w:val="1"/>
      <w:marLeft w:val="0"/>
      <w:marRight w:val="0"/>
      <w:marTop w:val="0"/>
      <w:marBottom w:val="0"/>
      <w:divBdr>
        <w:top w:val="none" w:sz="0" w:space="0" w:color="auto"/>
        <w:left w:val="none" w:sz="0" w:space="0" w:color="auto"/>
        <w:bottom w:val="none" w:sz="0" w:space="0" w:color="auto"/>
        <w:right w:val="none" w:sz="0" w:space="0" w:color="auto"/>
      </w:divBdr>
      <w:divsChild>
        <w:div w:id="151146405">
          <w:marLeft w:val="0"/>
          <w:marRight w:val="0"/>
          <w:marTop w:val="0"/>
          <w:marBottom w:val="0"/>
          <w:divBdr>
            <w:top w:val="none" w:sz="0" w:space="0" w:color="auto"/>
            <w:left w:val="none" w:sz="0" w:space="0" w:color="auto"/>
            <w:bottom w:val="none" w:sz="0" w:space="0" w:color="auto"/>
            <w:right w:val="none" w:sz="0" w:space="0" w:color="auto"/>
          </w:divBdr>
        </w:div>
      </w:divsChild>
    </w:div>
    <w:div w:id="594554926">
      <w:bodyDiv w:val="1"/>
      <w:marLeft w:val="0"/>
      <w:marRight w:val="0"/>
      <w:marTop w:val="0"/>
      <w:marBottom w:val="0"/>
      <w:divBdr>
        <w:top w:val="none" w:sz="0" w:space="0" w:color="auto"/>
        <w:left w:val="none" w:sz="0" w:space="0" w:color="auto"/>
        <w:bottom w:val="none" w:sz="0" w:space="0" w:color="auto"/>
        <w:right w:val="none" w:sz="0" w:space="0" w:color="auto"/>
      </w:divBdr>
      <w:divsChild>
        <w:div w:id="1606380736">
          <w:marLeft w:val="0"/>
          <w:marRight w:val="0"/>
          <w:marTop w:val="0"/>
          <w:marBottom w:val="0"/>
          <w:divBdr>
            <w:top w:val="none" w:sz="0" w:space="0" w:color="auto"/>
            <w:left w:val="none" w:sz="0" w:space="0" w:color="auto"/>
            <w:bottom w:val="none" w:sz="0" w:space="0" w:color="auto"/>
            <w:right w:val="none" w:sz="0" w:space="0" w:color="auto"/>
          </w:divBdr>
        </w:div>
      </w:divsChild>
    </w:div>
    <w:div w:id="598686818">
      <w:bodyDiv w:val="1"/>
      <w:marLeft w:val="0"/>
      <w:marRight w:val="0"/>
      <w:marTop w:val="0"/>
      <w:marBottom w:val="0"/>
      <w:divBdr>
        <w:top w:val="none" w:sz="0" w:space="0" w:color="auto"/>
        <w:left w:val="none" w:sz="0" w:space="0" w:color="auto"/>
        <w:bottom w:val="none" w:sz="0" w:space="0" w:color="auto"/>
        <w:right w:val="none" w:sz="0" w:space="0" w:color="auto"/>
      </w:divBdr>
    </w:div>
    <w:div w:id="773745450">
      <w:bodyDiv w:val="1"/>
      <w:marLeft w:val="0"/>
      <w:marRight w:val="0"/>
      <w:marTop w:val="0"/>
      <w:marBottom w:val="0"/>
      <w:divBdr>
        <w:top w:val="none" w:sz="0" w:space="0" w:color="auto"/>
        <w:left w:val="none" w:sz="0" w:space="0" w:color="auto"/>
        <w:bottom w:val="none" w:sz="0" w:space="0" w:color="auto"/>
        <w:right w:val="none" w:sz="0" w:space="0" w:color="auto"/>
      </w:divBdr>
    </w:div>
    <w:div w:id="812137244">
      <w:bodyDiv w:val="1"/>
      <w:marLeft w:val="0"/>
      <w:marRight w:val="0"/>
      <w:marTop w:val="0"/>
      <w:marBottom w:val="0"/>
      <w:divBdr>
        <w:top w:val="none" w:sz="0" w:space="0" w:color="auto"/>
        <w:left w:val="none" w:sz="0" w:space="0" w:color="auto"/>
        <w:bottom w:val="none" w:sz="0" w:space="0" w:color="auto"/>
        <w:right w:val="none" w:sz="0" w:space="0" w:color="auto"/>
      </w:divBdr>
    </w:div>
    <w:div w:id="816608114">
      <w:bodyDiv w:val="1"/>
      <w:marLeft w:val="0"/>
      <w:marRight w:val="0"/>
      <w:marTop w:val="0"/>
      <w:marBottom w:val="0"/>
      <w:divBdr>
        <w:top w:val="none" w:sz="0" w:space="0" w:color="auto"/>
        <w:left w:val="none" w:sz="0" w:space="0" w:color="auto"/>
        <w:bottom w:val="none" w:sz="0" w:space="0" w:color="auto"/>
        <w:right w:val="none" w:sz="0" w:space="0" w:color="auto"/>
      </w:divBdr>
    </w:div>
    <w:div w:id="827206298">
      <w:bodyDiv w:val="1"/>
      <w:marLeft w:val="0"/>
      <w:marRight w:val="0"/>
      <w:marTop w:val="0"/>
      <w:marBottom w:val="0"/>
      <w:divBdr>
        <w:top w:val="none" w:sz="0" w:space="0" w:color="auto"/>
        <w:left w:val="none" w:sz="0" w:space="0" w:color="auto"/>
        <w:bottom w:val="none" w:sz="0" w:space="0" w:color="auto"/>
        <w:right w:val="none" w:sz="0" w:space="0" w:color="auto"/>
      </w:divBdr>
      <w:divsChild>
        <w:div w:id="1332761140">
          <w:marLeft w:val="0"/>
          <w:marRight w:val="0"/>
          <w:marTop w:val="0"/>
          <w:marBottom w:val="0"/>
          <w:divBdr>
            <w:top w:val="none" w:sz="0" w:space="0" w:color="auto"/>
            <w:left w:val="none" w:sz="0" w:space="0" w:color="auto"/>
            <w:bottom w:val="none" w:sz="0" w:space="0" w:color="auto"/>
            <w:right w:val="none" w:sz="0" w:space="0" w:color="auto"/>
          </w:divBdr>
        </w:div>
      </w:divsChild>
    </w:div>
    <w:div w:id="832793445">
      <w:bodyDiv w:val="1"/>
      <w:marLeft w:val="0"/>
      <w:marRight w:val="0"/>
      <w:marTop w:val="0"/>
      <w:marBottom w:val="0"/>
      <w:divBdr>
        <w:top w:val="none" w:sz="0" w:space="0" w:color="auto"/>
        <w:left w:val="none" w:sz="0" w:space="0" w:color="auto"/>
        <w:bottom w:val="none" w:sz="0" w:space="0" w:color="auto"/>
        <w:right w:val="none" w:sz="0" w:space="0" w:color="auto"/>
      </w:divBdr>
    </w:div>
    <w:div w:id="952249962">
      <w:bodyDiv w:val="1"/>
      <w:marLeft w:val="0"/>
      <w:marRight w:val="0"/>
      <w:marTop w:val="0"/>
      <w:marBottom w:val="0"/>
      <w:divBdr>
        <w:top w:val="none" w:sz="0" w:space="0" w:color="auto"/>
        <w:left w:val="none" w:sz="0" w:space="0" w:color="auto"/>
        <w:bottom w:val="none" w:sz="0" w:space="0" w:color="auto"/>
        <w:right w:val="none" w:sz="0" w:space="0" w:color="auto"/>
      </w:divBdr>
    </w:div>
    <w:div w:id="958923634">
      <w:bodyDiv w:val="1"/>
      <w:marLeft w:val="0"/>
      <w:marRight w:val="0"/>
      <w:marTop w:val="0"/>
      <w:marBottom w:val="0"/>
      <w:divBdr>
        <w:top w:val="none" w:sz="0" w:space="0" w:color="auto"/>
        <w:left w:val="none" w:sz="0" w:space="0" w:color="auto"/>
        <w:bottom w:val="none" w:sz="0" w:space="0" w:color="auto"/>
        <w:right w:val="none" w:sz="0" w:space="0" w:color="auto"/>
      </w:divBdr>
      <w:divsChild>
        <w:div w:id="1721979327">
          <w:marLeft w:val="0"/>
          <w:marRight w:val="0"/>
          <w:marTop w:val="0"/>
          <w:marBottom w:val="0"/>
          <w:divBdr>
            <w:top w:val="none" w:sz="0" w:space="0" w:color="auto"/>
            <w:left w:val="none" w:sz="0" w:space="0" w:color="auto"/>
            <w:bottom w:val="none" w:sz="0" w:space="0" w:color="auto"/>
            <w:right w:val="none" w:sz="0" w:space="0" w:color="auto"/>
          </w:divBdr>
        </w:div>
        <w:div w:id="549541001">
          <w:marLeft w:val="0"/>
          <w:marRight w:val="0"/>
          <w:marTop w:val="0"/>
          <w:marBottom w:val="0"/>
          <w:divBdr>
            <w:top w:val="none" w:sz="0" w:space="0" w:color="auto"/>
            <w:left w:val="none" w:sz="0" w:space="0" w:color="auto"/>
            <w:bottom w:val="none" w:sz="0" w:space="0" w:color="auto"/>
            <w:right w:val="none" w:sz="0" w:space="0" w:color="auto"/>
          </w:divBdr>
        </w:div>
        <w:div w:id="892278852">
          <w:marLeft w:val="0"/>
          <w:marRight w:val="0"/>
          <w:marTop w:val="0"/>
          <w:marBottom w:val="0"/>
          <w:divBdr>
            <w:top w:val="none" w:sz="0" w:space="0" w:color="auto"/>
            <w:left w:val="none" w:sz="0" w:space="0" w:color="auto"/>
            <w:bottom w:val="none" w:sz="0" w:space="0" w:color="auto"/>
            <w:right w:val="none" w:sz="0" w:space="0" w:color="auto"/>
          </w:divBdr>
        </w:div>
        <w:div w:id="1754933600">
          <w:marLeft w:val="0"/>
          <w:marRight w:val="0"/>
          <w:marTop w:val="0"/>
          <w:marBottom w:val="0"/>
          <w:divBdr>
            <w:top w:val="none" w:sz="0" w:space="0" w:color="auto"/>
            <w:left w:val="none" w:sz="0" w:space="0" w:color="auto"/>
            <w:bottom w:val="none" w:sz="0" w:space="0" w:color="auto"/>
            <w:right w:val="none" w:sz="0" w:space="0" w:color="auto"/>
          </w:divBdr>
        </w:div>
        <w:div w:id="1572615221">
          <w:marLeft w:val="0"/>
          <w:marRight w:val="0"/>
          <w:marTop w:val="0"/>
          <w:marBottom w:val="0"/>
          <w:divBdr>
            <w:top w:val="none" w:sz="0" w:space="0" w:color="auto"/>
            <w:left w:val="none" w:sz="0" w:space="0" w:color="auto"/>
            <w:bottom w:val="none" w:sz="0" w:space="0" w:color="auto"/>
            <w:right w:val="none" w:sz="0" w:space="0" w:color="auto"/>
          </w:divBdr>
        </w:div>
        <w:div w:id="1705403437">
          <w:marLeft w:val="0"/>
          <w:marRight w:val="0"/>
          <w:marTop w:val="0"/>
          <w:marBottom w:val="0"/>
          <w:divBdr>
            <w:top w:val="none" w:sz="0" w:space="0" w:color="auto"/>
            <w:left w:val="none" w:sz="0" w:space="0" w:color="auto"/>
            <w:bottom w:val="none" w:sz="0" w:space="0" w:color="auto"/>
            <w:right w:val="none" w:sz="0" w:space="0" w:color="auto"/>
          </w:divBdr>
        </w:div>
        <w:div w:id="917203790">
          <w:marLeft w:val="0"/>
          <w:marRight w:val="0"/>
          <w:marTop w:val="0"/>
          <w:marBottom w:val="0"/>
          <w:divBdr>
            <w:top w:val="none" w:sz="0" w:space="0" w:color="auto"/>
            <w:left w:val="none" w:sz="0" w:space="0" w:color="auto"/>
            <w:bottom w:val="none" w:sz="0" w:space="0" w:color="auto"/>
            <w:right w:val="none" w:sz="0" w:space="0" w:color="auto"/>
          </w:divBdr>
        </w:div>
      </w:divsChild>
    </w:div>
    <w:div w:id="993294274">
      <w:bodyDiv w:val="1"/>
      <w:marLeft w:val="0"/>
      <w:marRight w:val="0"/>
      <w:marTop w:val="0"/>
      <w:marBottom w:val="0"/>
      <w:divBdr>
        <w:top w:val="none" w:sz="0" w:space="0" w:color="auto"/>
        <w:left w:val="none" w:sz="0" w:space="0" w:color="auto"/>
        <w:bottom w:val="none" w:sz="0" w:space="0" w:color="auto"/>
        <w:right w:val="none" w:sz="0" w:space="0" w:color="auto"/>
      </w:divBdr>
    </w:div>
    <w:div w:id="1098908650">
      <w:bodyDiv w:val="1"/>
      <w:marLeft w:val="0"/>
      <w:marRight w:val="0"/>
      <w:marTop w:val="0"/>
      <w:marBottom w:val="0"/>
      <w:divBdr>
        <w:top w:val="none" w:sz="0" w:space="0" w:color="auto"/>
        <w:left w:val="none" w:sz="0" w:space="0" w:color="auto"/>
        <w:bottom w:val="none" w:sz="0" w:space="0" w:color="auto"/>
        <w:right w:val="none" w:sz="0" w:space="0" w:color="auto"/>
      </w:divBdr>
    </w:div>
    <w:div w:id="1363702346">
      <w:bodyDiv w:val="1"/>
      <w:marLeft w:val="0"/>
      <w:marRight w:val="0"/>
      <w:marTop w:val="0"/>
      <w:marBottom w:val="0"/>
      <w:divBdr>
        <w:top w:val="none" w:sz="0" w:space="0" w:color="auto"/>
        <w:left w:val="none" w:sz="0" w:space="0" w:color="auto"/>
        <w:bottom w:val="none" w:sz="0" w:space="0" w:color="auto"/>
        <w:right w:val="none" w:sz="0" w:space="0" w:color="auto"/>
      </w:divBdr>
    </w:div>
    <w:div w:id="1404067956">
      <w:bodyDiv w:val="1"/>
      <w:marLeft w:val="0"/>
      <w:marRight w:val="0"/>
      <w:marTop w:val="0"/>
      <w:marBottom w:val="0"/>
      <w:divBdr>
        <w:top w:val="none" w:sz="0" w:space="0" w:color="auto"/>
        <w:left w:val="none" w:sz="0" w:space="0" w:color="auto"/>
        <w:bottom w:val="none" w:sz="0" w:space="0" w:color="auto"/>
        <w:right w:val="none" w:sz="0" w:space="0" w:color="auto"/>
      </w:divBdr>
      <w:divsChild>
        <w:div w:id="1008795880">
          <w:marLeft w:val="0"/>
          <w:marRight w:val="0"/>
          <w:marTop w:val="0"/>
          <w:marBottom w:val="0"/>
          <w:divBdr>
            <w:top w:val="none" w:sz="0" w:space="0" w:color="auto"/>
            <w:left w:val="none" w:sz="0" w:space="0" w:color="auto"/>
            <w:bottom w:val="none" w:sz="0" w:space="0" w:color="auto"/>
            <w:right w:val="none" w:sz="0" w:space="0" w:color="auto"/>
          </w:divBdr>
        </w:div>
      </w:divsChild>
    </w:div>
    <w:div w:id="1771966001">
      <w:bodyDiv w:val="1"/>
      <w:marLeft w:val="0"/>
      <w:marRight w:val="0"/>
      <w:marTop w:val="0"/>
      <w:marBottom w:val="0"/>
      <w:divBdr>
        <w:top w:val="none" w:sz="0" w:space="0" w:color="auto"/>
        <w:left w:val="none" w:sz="0" w:space="0" w:color="auto"/>
        <w:bottom w:val="none" w:sz="0" w:space="0" w:color="auto"/>
        <w:right w:val="none" w:sz="0" w:space="0" w:color="auto"/>
      </w:divBdr>
    </w:div>
    <w:div w:id="1843278502">
      <w:bodyDiv w:val="1"/>
      <w:marLeft w:val="0"/>
      <w:marRight w:val="0"/>
      <w:marTop w:val="0"/>
      <w:marBottom w:val="0"/>
      <w:divBdr>
        <w:top w:val="none" w:sz="0" w:space="0" w:color="auto"/>
        <w:left w:val="none" w:sz="0" w:space="0" w:color="auto"/>
        <w:bottom w:val="none" w:sz="0" w:space="0" w:color="auto"/>
        <w:right w:val="none" w:sz="0" w:space="0" w:color="auto"/>
      </w:divBdr>
      <w:divsChild>
        <w:div w:id="591855822">
          <w:marLeft w:val="0"/>
          <w:marRight w:val="0"/>
          <w:marTop w:val="0"/>
          <w:marBottom w:val="0"/>
          <w:divBdr>
            <w:top w:val="none" w:sz="0" w:space="0" w:color="auto"/>
            <w:left w:val="none" w:sz="0" w:space="0" w:color="auto"/>
            <w:bottom w:val="none" w:sz="0" w:space="0" w:color="auto"/>
            <w:right w:val="none" w:sz="0" w:space="0" w:color="auto"/>
          </w:divBdr>
        </w:div>
      </w:divsChild>
    </w:div>
    <w:div w:id="1906991921">
      <w:bodyDiv w:val="1"/>
      <w:marLeft w:val="0"/>
      <w:marRight w:val="0"/>
      <w:marTop w:val="0"/>
      <w:marBottom w:val="0"/>
      <w:divBdr>
        <w:top w:val="none" w:sz="0" w:space="0" w:color="auto"/>
        <w:left w:val="none" w:sz="0" w:space="0" w:color="auto"/>
        <w:bottom w:val="none" w:sz="0" w:space="0" w:color="auto"/>
        <w:right w:val="none" w:sz="0" w:space="0" w:color="auto"/>
      </w:divBdr>
    </w:div>
    <w:div w:id="2055277726">
      <w:bodyDiv w:val="1"/>
      <w:marLeft w:val="0"/>
      <w:marRight w:val="0"/>
      <w:marTop w:val="0"/>
      <w:marBottom w:val="0"/>
      <w:divBdr>
        <w:top w:val="none" w:sz="0" w:space="0" w:color="auto"/>
        <w:left w:val="none" w:sz="0" w:space="0" w:color="auto"/>
        <w:bottom w:val="none" w:sz="0" w:space="0" w:color="auto"/>
        <w:right w:val="none" w:sz="0" w:space="0" w:color="auto"/>
      </w:divBdr>
      <w:divsChild>
        <w:div w:id="1910841529">
          <w:marLeft w:val="0"/>
          <w:marRight w:val="0"/>
          <w:marTop w:val="0"/>
          <w:marBottom w:val="0"/>
          <w:divBdr>
            <w:top w:val="none" w:sz="0" w:space="0" w:color="auto"/>
            <w:left w:val="none" w:sz="0" w:space="0" w:color="auto"/>
            <w:bottom w:val="none" w:sz="0" w:space="0" w:color="auto"/>
            <w:right w:val="none" w:sz="0" w:space="0" w:color="auto"/>
          </w:divBdr>
        </w:div>
      </w:divsChild>
    </w:div>
    <w:div w:id="2060590583">
      <w:bodyDiv w:val="1"/>
      <w:marLeft w:val="0"/>
      <w:marRight w:val="0"/>
      <w:marTop w:val="0"/>
      <w:marBottom w:val="0"/>
      <w:divBdr>
        <w:top w:val="none" w:sz="0" w:space="0" w:color="auto"/>
        <w:left w:val="none" w:sz="0" w:space="0" w:color="auto"/>
        <w:bottom w:val="none" w:sz="0" w:space="0" w:color="auto"/>
        <w:right w:val="none" w:sz="0" w:space="0" w:color="auto"/>
      </w:divBdr>
      <w:divsChild>
        <w:div w:id="854618046">
          <w:marLeft w:val="0"/>
          <w:marRight w:val="0"/>
          <w:marTop w:val="0"/>
          <w:marBottom w:val="0"/>
          <w:divBdr>
            <w:top w:val="none" w:sz="0" w:space="0" w:color="auto"/>
            <w:left w:val="none" w:sz="0" w:space="0" w:color="auto"/>
            <w:bottom w:val="none" w:sz="0" w:space="0" w:color="auto"/>
            <w:right w:val="none" w:sz="0" w:space="0" w:color="auto"/>
          </w:divBdr>
        </w:div>
      </w:divsChild>
    </w:div>
    <w:div w:id="2075468729">
      <w:bodyDiv w:val="1"/>
      <w:marLeft w:val="0"/>
      <w:marRight w:val="0"/>
      <w:marTop w:val="0"/>
      <w:marBottom w:val="0"/>
      <w:divBdr>
        <w:top w:val="none" w:sz="0" w:space="0" w:color="auto"/>
        <w:left w:val="none" w:sz="0" w:space="0" w:color="auto"/>
        <w:bottom w:val="none" w:sz="0" w:space="0" w:color="auto"/>
        <w:right w:val="none" w:sz="0" w:space="0" w:color="auto"/>
      </w:divBdr>
    </w:div>
    <w:div w:id="2078046468">
      <w:bodyDiv w:val="1"/>
      <w:marLeft w:val="0"/>
      <w:marRight w:val="0"/>
      <w:marTop w:val="0"/>
      <w:marBottom w:val="0"/>
      <w:divBdr>
        <w:top w:val="none" w:sz="0" w:space="0" w:color="auto"/>
        <w:left w:val="none" w:sz="0" w:space="0" w:color="auto"/>
        <w:bottom w:val="none" w:sz="0" w:space="0" w:color="auto"/>
        <w:right w:val="none" w:sz="0" w:space="0" w:color="auto"/>
      </w:divBdr>
      <w:divsChild>
        <w:div w:id="160576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ennokr/latex-equation-from-image/blob/master/position_log/equation-symbol-locations.ipyn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eb.stanford.edu/class/ee368/Project_Autumn_1516/Reports/Brewer_Sun.pdf" TargetMode="External"/><Relationship Id="rId12" Type="http://schemas.openxmlformats.org/officeDocument/2006/relationships/image" Target="media/image5.png"/><Relationship Id="rId17" Type="http://schemas.openxmlformats.org/officeDocument/2006/relationships/hyperlink" Target="https://www.kaggle.com/datasets/xainano/handwrittenmathsymbols/code" TargetMode="External"/><Relationship Id="rId2" Type="http://schemas.openxmlformats.org/officeDocument/2006/relationships/styles" Target="styles.xml"/><Relationship Id="rId16" Type="http://schemas.openxmlformats.org/officeDocument/2006/relationships/hyperlink" Target="https://steam.oxxostudio.tw/category/python/tkinter/open-and-show-image.html" TargetMode="External"/><Relationship Id="rId20" Type="http://schemas.openxmlformats.org/officeDocument/2006/relationships/hyperlink" Target="https://jianjiesun.medium.com/dl-ml%E7%AD%86%E8%A8%98-%E4%B8%83-clustering-algorithm-k-means-meanshift-dbscan-1ef8dbdeed7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code/pranavdhawan/calculator" TargetMode="External"/><Relationship Id="rId10" Type="http://schemas.openxmlformats.org/officeDocument/2006/relationships/image" Target="media/image3.png"/><Relationship Id="rId19" Type="http://schemas.openxmlformats.org/officeDocument/2006/relationships/hyperlink" Target="https://github.com/bennokr/latex-equation-from-image/blob/master/position_log/equation-symbol-locations.ipyn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prateeek1/Handwritten-Equation-Solver"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8</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月之 邱</dc:creator>
  <cp:keywords/>
  <dc:description/>
  <cp:lastModifiedBy>月之 邱</cp:lastModifiedBy>
  <cp:revision>192</cp:revision>
  <dcterms:created xsi:type="dcterms:W3CDTF">2024-04-30T01:06:00Z</dcterms:created>
  <dcterms:modified xsi:type="dcterms:W3CDTF">2024-06-05T07:56:00Z</dcterms:modified>
</cp:coreProperties>
</file>