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8405"/>
          <w:sz w:val="36"/>
        </w:rPr>
        <w:t>LOHAShare</w:t>
      </w:r>
    </w:p>
    <w:p>
      <w:pPr>
        <w:jc w:val="center"/>
      </w:pPr>
      <w:r>
        <w:rPr>
          <w:b/>
          <w:color w:val="27313F"/>
          <w:sz w:val="44"/>
        </w:rPr>
        <w:t>Nexus Lead Ops MVP 功能清單與資料欄位表</w:t>
      </w:r>
    </w:p>
    <w:p>
      <w:pPr>
        <w:jc w:val="center"/>
      </w:pPr>
      <w:r>
        <w:rPr>
          <w:color w:val="666666"/>
          <w:sz w:val="24"/>
        </w:rPr>
        <w:t>Lead Console / 表單名單核心 / Email 通知 / 嵌入與方案額度 v1.1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064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版本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v1.1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狀態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正式文件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產出日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2026-05-30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文件定位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主 PRD / 架構治理 / 模組規格分冊之一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核心原則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主 PRD 管產品主線；治理文件管架構規則；模組文件管功能分支與實作範圍。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文件定位</w:t>
      </w:r>
    </w:p>
    <w:p>
      <w:r>
        <w:t>本文件是《LOHAShare AI 商務網站營運控制台 PRD》的 Lead Console / Nexus Lead Ops 模組分支文件，專門定義 v1 MVP 需要的功能清單、資料表、欄位、角色權限，以及每一頁後台需要看到什麼。</w:t>
      </w:r>
    </w:p>
    <w:p>
      <w:pPr>
        <w:pStyle w:val="Heading1"/>
      </w:pPr>
      <w:r>
        <w:t>2. MVP 邊界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32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v1 做</w:t>
            </w:r>
          </w:p>
        </w:tc>
        <w:tc>
          <w:tcPr>
            <w:tcW w:type="dxa" w:w="432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v1 不做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表單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固定欄位 + 少量自訂欄位 + iframe 嵌入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完整拖拉式表單編輯器、多頁表單、條件邏輯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名單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列表、狀態、備註、篩選、CSV 匯出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完整 CRM、自動任務流程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Email 通知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即時通知、收件者、模板、通知紀錄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複雜自動化行銷、EDM 大量寄送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FAQ / AEO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保留連動欄位與後續 Phase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本文件不詳寫 FAQ 編輯器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方案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手動方案、額度、狀態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金流、自動扣款、自助升級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保留 referral_code 欄位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完整 Partner / 分潤功能由 Referral 文件管理</w:t>
            </w:r>
          </w:p>
        </w:tc>
      </w:tr>
    </w:tbl>
    <w:p/>
    <w:p>
      <w:pPr>
        <w:pStyle w:val="Heading1"/>
      </w:pPr>
      <w:r>
        <w:t>3. 角色與權限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92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權限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Admin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管理所有客戶、網站、表單、名單、通知、方案、嵌入碼與使用量。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Internal Operator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管理指定客戶或網站，可處理名單、FAQ、通知與備註。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Client Read-only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 保留架構但不公開；未來可看名單數、FAQ 狀態、月報摘要。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Client Self-manage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 不開放；未來可編輯 FAQ / 查看名單。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Partner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 不開放；Referral 模組後續支援。</w:t>
            </w:r>
          </w:p>
        </w:tc>
      </w:tr>
    </w:tbl>
    <w:p/>
    <w:p>
      <w:pPr>
        <w:pStyle w:val="Heading1"/>
      </w:pPr>
      <w:r>
        <w:t>4. 後台頁面與需要看到的內容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頁面</w:t>
            </w:r>
          </w:p>
        </w:tc>
        <w:tc>
          <w:tcPr>
            <w:tcW w:type="dxa" w:w="576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主要內容</w:t>
            </w:r>
          </w:p>
        </w:tc>
        <w:tc>
          <w:tcPr>
            <w:tcW w:type="dxa" w:w="316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主要操作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Dashboard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本月名單數、通知狀態、FAQ 更新數、方案額度、錯誤提醒。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查看統計、進入模組頁。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Customers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客戶名稱、公司、聯絡人、Email、電話、狀態、備註。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新增、編輯、停用、查看網站。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Sites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網站名稱、網址、平台、狀態、授權網域、啟用模組。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新增、編輯、設定網域、產生 embed。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Forms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表單名稱、類型、欄位設定、狀態、對應網站。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建立表單、設定欄位、複製 iframe。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Leads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姓名、電話、Email、需求、來源、referral_code、狀態、時間。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篩選、更新狀態、新增備註、匯出。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 Detail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完整表單資料、來源、UTM、備註、通知紀錄。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更新狀態、補備註、標記下一步。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Notifications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Email 開關、收件者、模板、寄送紀錄。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設定收件者、測試通知、查看失敗。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Embeds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表單 iframe、FAQ iframe / JS embed 備援、授權狀態。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複製嵌入碼、檢查授權網域。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Plans / Usage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方案名稱、名單上限、Email 上限、AI 次數、FAQ 額度、用量。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調整方案、查看超量提醒。</w:t>
            </w:r>
          </w:p>
        </w:tc>
      </w:tr>
    </w:tbl>
    <w:p/>
    <w:p>
      <w:pPr>
        <w:pStyle w:val="Heading1"/>
      </w:pPr>
      <w:r>
        <w:t>5. 資料表與欄位</w:t>
      </w:r>
    </w:p>
    <w:p>
      <w:pPr>
        <w:pStyle w:val="Heading2"/>
      </w:pPr>
      <w:r>
        <w:t>5.1 customers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47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172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customer_id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客戶 ID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company_name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公司名稱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contact_name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聯絡人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email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Email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phone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電話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line_id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LINE ID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選做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status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potential / trial / active / suspended / cancelled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notes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備註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created_at / updated_at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建立與更新時間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</w:tbl>
    <w:p/>
    <w:p>
      <w:pPr>
        <w:pStyle w:val="Heading2"/>
      </w:pPr>
      <w:r>
        <w:t>5.2 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47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172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site_id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網站 ID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customer_id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對應客戶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site_name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網站名稱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domain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正式網域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platform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Oasis / Duda / WordPress / Lovable / Replit / Other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status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draft / active / suspended / cancelled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enabled_modules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啟用模組；未來改由 module_entitlements 控管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過渡欄位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created_at / updated_at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建立與更新時間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</w:tbl>
    <w:p/>
    <w:p>
      <w:pPr>
        <w:pStyle w:val="Heading2"/>
      </w:pPr>
      <w:r>
        <w:t>5.3 allowed_domains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47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172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domain_id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網域 ID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site_id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對應網站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domain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授權網域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domain_type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production / preview / staging / development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status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active / inactive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created_at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建立時間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</w:tbl>
    <w:p/>
    <w:p>
      <w:pPr>
        <w:pStyle w:val="Heading2"/>
      </w:pPr>
      <w:r>
        <w:t>5.4 forms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47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172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form_id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表單 ID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site_id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對應網站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form_name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表單名稱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form_type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contact / signup / campaign / inquiry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fields_config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固定欄位與可選欄位設定 JSON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custom_fields_config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1-3 個自訂欄位 JSON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success_message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成功送出訊息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status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active / inactive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created_at / updated_at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建立與更新時間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</w:tbl>
    <w:p/>
    <w:p>
      <w:pPr>
        <w:pStyle w:val="Heading2"/>
      </w:pPr>
      <w:r>
        <w:t>5.5 leads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47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172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lead_id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名單 ID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form_id / site_id / customer_id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對應表單、網站、客戶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name / phone / email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基本聯絡資料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company_name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公司名稱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need_type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需求類型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message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留言內容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custom_fields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自訂欄位 JSON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source_url / source_domain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來源頁面與網域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referral_code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推薦碼，Referral 模組使用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utm_source / medium / campaign / content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UTM 追蹤欄位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status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new / contacted / meeting / quoted / won / paused / invalid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notes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簡要備註；正式紀錄用 lead_notes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ai_summary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AI 名單摘要，未來使用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保留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created_at / updated_at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建立與更新時間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</w:tbl>
    <w:p/>
    <w:p>
      <w:pPr>
        <w:pStyle w:val="Heading2"/>
      </w:pPr>
      <w:r>
        <w:t>5.6 lead_notes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47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172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note_id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備註 ID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lead_id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對應名單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note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備註內容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created_by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建立者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created_at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建立時間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</w:tbl>
    <w:p/>
    <w:p>
      <w:pPr>
        <w:pStyle w:val="Heading2"/>
      </w:pPr>
      <w:r>
        <w:t>5.7 notification_settings / notification_logs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資料表</w:t>
            </w:r>
          </w:p>
        </w:tc>
        <w:tc>
          <w:tcPr>
            <w:tcW w:type="dxa" w:w="691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欄位重點</w:t>
            </w:r>
          </w:p>
        </w:tc>
        <w:tc>
          <w:tcPr>
            <w:tcW w:type="dxa" w:w="144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notification_settings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form_id, site_id, email_enabled, notify_lohashare, recipients, subject_template, body_template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notification_logs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lead_id, form_id, site_id, notification_type, recipient, status, error_message, sent_at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</w:tbl>
    <w:p/>
    <w:p>
      <w:pPr>
        <w:pStyle w:val="Heading2"/>
      </w:pPr>
      <w:r>
        <w:t>5.8 plans / subscriptions / monthly_usage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資料表</w:t>
            </w:r>
          </w:p>
        </w:tc>
        <w:tc>
          <w:tcPr>
            <w:tcW w:type="dxa" w:w="691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欄位重點</w:t>
            </w:r>
          </w:p>
        </w:tc>
        <w:tc>
          <w:tcPr>
            <w:tcW w:type="dxa" w:w="144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plans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plan_name, lead_limit_monthly, email_limit_monthly, ai_rewrite_limit_monthly, faq_update_quota_monthly, form_limit, client_login_enabled, report_view_enabled, self_manage_enabled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subscriptions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customer_id, site_id, plan_id, billing_mode, billing_status, start_date, renewal_date, notes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monthly_usage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site_id, customer_id, year_month, lead_count, email_sent_count, ai_rewrite_count, faq_updated_count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必做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module_entitlements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customer_id, site_id, module_key, status, plan_id, usage_limit_json, settings_json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建議新增</w:t>
            </w:r>
          </w:p>
        </w:tc>
      </w:tr>
    </w:tbl>
    <w:p/>
    <w:p>
      <w:pPr>
        <w:pStyle w:val="Heading1"/>
      </w:pPr>
      <w:r>
        <w:t>6. iframe / embed 驗收條件</w:t>
      </w:r>
    </w:p>
    <w:p>
      <w:pPr>
        <w:ind w:left="403" w:hanging="259"/>
      </w:pPr>
      <w:r>
        <w:t>1. 後台可建立表單。</w:t>
      </w:r>
    </w:p>
    <w:p>
      <w:pPr>
        <w:ind w:left="403" w:hanging="259"/>
      </w:pPr>
      <w:r>
        <w:t>2. 系統可產生 iframe embed code。</w:t>
      </w:r>
    </w:p>
    <w:p>
      <w:pPr>
        <w:ind w:left="403" w:hanging="259"/>
      </w:pPr>
      <w:r>
        <w:t>3. iframe 貼到 Oasis / Duda HTML Widget 後可正常顯示。</w:t>
      </w:r>
    </w:p>
    <w:p>
      <w:pPr>
        <w:ind w:left="403" w:hanging="259"/>
      </w:pPr>
      <w:r>
        <w:t>4. 訪客送出表單後，名單進入 leads。</w:t>
      </w:r>
    </w:p>
    <w:p>
      <w:pPr>
        <w:ind w:left="403" w:hanging="259"/>
      </w:pPr>
      <w:r>
        <w:t>5. 系統記錄 source_url、source_domain、referral_code、UTM。</w:t>
      </w:r>
    </w:p>
    <w:p>
      <w:pPr>
        <w:ind w:left="403" w:hanging="259"/>
      </w:pPr>
      <w:r>
        <w:t>6. Email 通知進入 notification_logs。</w:t>
      </w:r>
    </w:p>
    <w:p>
      <w:pPr>
        <w:ind w:left="403" w:hanging="259"/>
      </w:pPr>
      <w:r>
        <w:t>7. 未授權網域不得正常顯示正式 widget。</w:t>
      </w:r>
    </w:p>
    <w:p>
      <w:pPr>
        <w:pStyle w:val="Heading1"/>
      </w:pPr>
      <w:r>
        <w:t>7. Email / Notification 邊界</w:t>
      </w:r>
    </w:p>
    <w:p>
      <w:pPr>
        <w:ind w:left="360" w:hanging="216"/>
      </w:pPr>
      <w:r>
        <w:t>• 本文件只定義產品與資料層需求，不在此處記錄 Mailgun / Lovable / Resend debug 細節。</w:t>
      </w:r>
    </w:p>
    <w:p>
      <w:pPr>
        <w:ind w:left="360" w:hanging="216"/>
      </w:pPr>
      <w:r>
        <w:t>• Email provider 排錯、DNS、warm-up、support ticket 應另列 Email Notification 模組或 SOP 文件。</w:t>
      </w:r>
    </w:p>
    <w:p>
      <w:pPr>
        <w:ind w:left="360" w:hanging="216"/>
      </w:pPr>
      <w:r>
        <w:t>• 長期建議將 Email 視為 Notification Core 的第一個 provider，而不是單一功能。</w:t>
      </w:r>
    </w:p>
    <w:p>
      <w:pPr>
        <w:pStyle w:val="Heading1"/>
      </w:pPr>
      <w:r>
        <w:t>8. 開發優先順序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優先級</w:t>
            </w:r>
          </w:p>
        </w:tc>
        <w:tc>
          <w:tcPr>
            <w:tcW w:type="dxa" w:w="864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P0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Auth / RLS / roles / customers / sites / plans / subscriptions。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P1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Forms / Leads / Lead Detail / Lead Notes / CSV Export。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P2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Notification settings / notification_logs / Email testing。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P3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Embed form / allowed_domains / usage_logs。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P4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monthly_usage / quota reminders / module_entitlements。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P5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FAQ / AEO Phase 4 連動與 AI 月報草稿。</w:t>
            </w:r>
          </w:p>
        </w:tc>
      </w:tr>
    </w:tbl>
    <w:p/>
    <w:p>
      <w:pPr>
        <w:pStyle w:val="Heading1"/>
      </w:pPr>
      <w:r>
        <w:t>9. 版本歷史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16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216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547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重點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v1.0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2026-05-29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Initial Draft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定義 Nexus Lead Ops MVP 功能與資料欄位。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v1.1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2026-05-30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Governance-aligned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補入 Core + Module 治理關係、module_entitlements 建議與 Email/Referral 邊界。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color w:val="666666"/>
        <w:sz w:val="16"/>
      </w:rPr>
      <w:t>Nexus Lead Ops MVP 功能清單與資料欄位表 v1.1｜LOHAShare｜2026-05-30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FF840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731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731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27313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OHACode">
    <w:name w:val="LOHA Code"/>
    <w:pPr>
      <w:spacing w:before="60" w:after="60"/>
      <w:ind w:left="360"/>
    </w:pPr>
    <w:rPr>
      <w:rFonts w:ascii="Consolas" w:hAnsi="Consolas" w:eastAsia="Noto Sans CJK T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