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FF8405"/>
          <w:sz w:val="40"/>
        </w:rPr>
        <w:t>LOHAShare</w:t>
      </w:r>
    </w:p>
    <w:p>
      <w:pPr>
        <w:jc w:val="center"/>
      </w:pPr>
      <w:r>
        <w:rPr>
          <w:rFonts w:ascii="Noto Sans CJK TC" w:hAnsi="Noto Sans CJK TC" w:eastAsia="Noto Sans CJK TC"/>
          <w:color w:val="666666"/>
          <w:sz w:val="20"/>
        </w:rPr>
        <w:t>Cloud-based Agile Studio Model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222222"/>
          <w:sz w:val="44"/>
        </w:rPr>
        <w:t>MVP 驗收報告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4"/>
        </w:rPr>
        <w:t>LOHAShare AI Lead &amp; Notification Console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文件編號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LOHAShare-LNC-MVP-ACR-v1.0.0-P3c-Stable-20260529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版本識別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基準版本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3c Stable — Lead &amp; Notification Console MVP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儲存、更新、交接與下一階段規劃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一、專案目標</w:t>
      </w:r>
    </w:p>
    <w:p>
      <w:r>
        <w:rPr>
          <w:rFonts w:ascii="Noto Sans CJK TC" w:hAnsi="Noto Sans CJK TC" w:eastAsia="Noto Sans CJK TC"/>
          <w:sz w:val="21"/>
        </w:rPr>
        <w:t>本 MVP 的目標，是在 Oasis / Duda 網站系統之外，建立一套 LOHAShare 自有的雲端營運控制台，讓網站交付後仍可持續提供月費型服務。</w:t>
      </w:r>
    </w:p>
    <w:p>
      <w:r>
        <w:rPr>
          <w:rFonts w:ascii="Noto Sans CJK TC" w:hAnsi="Noto Sans CJK TC" w:eastAsia="Noto Sans CJK TC"/>
          <w:sz w:val="21"/>
        </w:rPr>
        <w:t>本階段不以取代 Duda / Oasis CMS 為目標，而是建立一套可外掛、可嵌入、可延伸的 AI 商務營運基礎系統。</w:t>
      </w:r>
    </w:p>
    <w:p>
      <w:r>
        <w:rPr>
          <w:rFonts w:ascii="Noto Sans CJK TC" w:hAnsi="Noto Sans CJK TC" w:eastAsia="Noto Sans CJK TC"/>
          <w:sz w:val="21"/>
        </w:rPr>
        <w:t>核心目標包括：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管理客戶、網站、方案與授權網域。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建立可嵌入外部網站的 iframe 表單。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讓訪客填寫表單後，自動建立 Lead。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提供 Lead 管理、狀態追蹤、備註、活動紀錄與 CSV 匯出。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Notification Dispatch 流程，目前採 skipped 模式，待 Email 基礎建設完成後可切換正式寄送。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建立未來 FAQ / AEO / AI 模組的可延伸基礎。</w:t>
      </w:r>
    </w:p>
    <w:p>
      <w:pPr>
        <w:pStyle w:val="Heading2"/>
      </w:pPr>
      <w:r>
        <w:rPr>
          <w:rFonts w:ascii="Noto Sans CJK TC" w:hAnsi="Noto Sans CJK TC" w:eastAsia="Noto Sans CJK TC"/>
        </w:rPr>
        <w:t>二、已完成階段總覽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6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336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驗收狀態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登入、角色、後台空殼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客戶、網站、方案、授權網域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2.5a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Activity Logs、二次確認、操作安全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Forms CRUD、Leads 基礎列表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iframe 表單送出、leads 寫入、usage_logs、monthly_usage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Notification Settings、Lead Drawer、Notes、Activity、CSV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Delivery Activation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尚未開始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FAQ / AEO Console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尚未開始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三、Phase 3c Stable 已驗收功能</w:t>
      </w:r>
    </w:p>
    <w:p>
      <w:pPr>
        <w:pStyle w:val="Heading3"/>
      </w:pPr>
      <w:r>
        <w:rPr>
          <w:rFonts w:ascii="Noto Sans CJK TC" w:hAnsi="Noto Sans CJK TC" w:eastAsia="Noto Sans CJK TC"/>
        </w:rPr>
        <w:t>1. Embed 表單成功畫面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表單可透過 published URL 開啟。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表單送出成功後顯示 success message。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成功畫面新增「再填一筆」按鈕。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「再填一筆」會清空表單、honeypot 欄位，並重新設定 loaded_at。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 document.referrer 存在，顯示「返回原頁」按鈕。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成功畫面維持 RWD 與 iframe 友善樣式。</w:t>
      </w:r>
    </w:p>
    <w:p>
      <w:pPr>
        <w:pStyle w:val="Heading3"/>
      </w:pPr>
      <w:r>
        <w:rPr>
          <w:rFonts w:ascii="Noto Sans CJK TC" w:hAnsi="Noto Sans CJK TC" w:eastAsia="Noto Sans CJK TC"/>
        </w:rPr>
        <w:t>2. Lead 建立流程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從 published URL 送出表單可正常建立 lead。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Lead 正確寫入 leads 資料表。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lead.status 預設為 new。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source_ip、user_agent、referer 等來源資訊有保留。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usage_logs 會寫入 lead_created。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monthly_usage.lead_count 會正確累加。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activity_logs 會寫入 lead.create，actor_role = system。</w:t>
      </w:r>
    </w:p>
    <w:p>
      <w:pPr>
        <w:pStyle w:val="Heading3"/>
      </w:pPr>
      <w:r>
        <w:rPr>
          <w:rFonts w:ascii="Noto Sans CJK TC" w:hAnsi="Noto Sans CJK TC" w:eastAsia="Noto Sans CJK TC"/>
        </w:rPr>
        <w:t>3. Notification Dispatch skipped 模式</w:t>
      </w:r>
    </w:p>
    <w:p>
      <w:r>
        <w:rPr>
          <w:rFonts w:ascii="Noto Sans CJK TC" w:hAnsi="Noto Sans CJK TC" w:eastAsia="Noto Sans CJK TC"/>
          <w:sz w:val="21"/>
        </w:rPr>
        <w:t>目前 Email 尚未正式啟用，因此系統採 skipped 模式。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lead 建立後會觸發 dispatchLeadNotification。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notification_logs 會寫入 status = skipped。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error_message = email_infra_not_configured。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每個應通知 recipient 皆會建立 skipped log。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activity_logs 會寫入 notification.dispatch。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monthly_usage.email_sent_count 維持 0。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Email 未啟用不會影響 lead 建立。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Email 未啟用不會造成表單送出失敗。</w:t>
      </w:r>
    </w:p>
    <w:p>
      <w:pPr>
        <w:pStyle w:val="Heading3"/>
      </w:pPr>
      <w:r>
        <w:rPr>
          <w:rFonts w:ascii="Noto Sans CJK TC" w:hAnsi="Noto Sans CJK TC" w:eastAsia="Noto Sans CJK TC"/>
        </w:rPr>
        <w:t>4. Lead Drawer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點擊 Leads 列表任一列，可開啟右側 Lead Drawer。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Drawer 由 URL search param ?leadId= 控制。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直接帶 ?leadId= 的網址可開啟指定 Lead。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關閉 Drawer 後，URL 會移除 leadId。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Drawer 包含：資料、備註、活動三個 Tab。</w:t>
      </w:r>
    </w:p>
    <w:p>
      <w:r>
        <w:rPr>
          <w:rFonts w:ascii="Noto Sans CJK TC" w:hAnsi="Noto Sans CJK TC" w:eastAsia="Noto Sans CJK TC"/>
          <w:sz w:val="21"/>
        </w:rPr>
        <w:t>資料 Tab 可顯示：name、email、phone、company_name、need_type、message、custom_data、form、source page、referer、IP、User-Agent、created_at。</w:t>
      </w:r>
    </w:p>
    <w:p>
      <w:pPr>
        <w:pStyle w:val="Heading3"/>
      </w:pPr>
      <w:r>
        <w:rPr>
          <w:rFonts w:ascii="Noto Sans CJK TC" w:hAnsi="Noto Sans CJK TC" w:eastAsia="Noto Sans CJK TC"/>
        </w:rPr>
        <w:t>5. Lead Notes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可在 Lead Drawer 的 Notes Tab 新增備註。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備註會寫入 lead_notes。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author_user_id 正確對應目前登入者。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備註時間軸可顯示。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作者名稱顯示順序：user_profiles.display_name → email → user_id 後 8 碼。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activity_logs 會寫入 lead.note_add。</w:t>
      </w:r>
    </w:p>
    <w:p>
      <w:pPr>
        <w:pStyle w:val="Heading3"/>
      </w:pPr>
      <w:r>
        <w:rPr>
          <w:rFonts w:ascii="Noto Sans CJK TC" w:hAnsi="Noto Sans CJK TC" w:eastAsia="Noto Sans CJK TC"/>
        </w:rPr>
        <w:t>6. Lead Status 管理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可在 Drawer 中修改 lead.status。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一般狀態可直接修改並顯示 toast。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改為 spam / invalid 時會出現確認 dialog。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修改成功後 Lead 列表與 Drawer 狀態同步更新。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activity_logs 會寫入 lead.status_change。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Operator 僅能修改 status，不能修改 Lead 原始資料。</w:t>
      </w:r>
    </w:p>
    <w:p>
      <w:pPr>
        <w:pStyle w:val="Heading3"/>
      </w:pPr>
      <w:r>
        <w:rPr>
          <w:rFonts w:ascii="Noto Sans CJK TC" w:hAnsi="Noto Sans CJK TC" w:eastAsia="Noto Sans CJK TC"/>
        </w:rPr>
        <w:t>7. Activity Tab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可顯示該 lead 的活動紀錄。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活動紀錄改為人類可讀摘要。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before_data / after_data JSON 改為可展開的技術細節。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可看到 lead.create、notification.dispatch、lead.status_change、lead.note_add、lead.export_csv。</w:t>
      </w:r>
    </w:p>
    <w:p>
      <w:pPr>
        <w:pStyle w:val="Heading3"/>
      </w:pPr>
      <w:r>
        <w:rPr>
          <w:rFonts w:ascii="Noto Sans CJK TC" w:hAnsi="Noto Sans CJK TC" w:eastAsia="Noto Sans CJK TC"/>
        </w:rPr>
        <w:t>8. CSV 匯出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可依目前篩選條件匯出 CSV。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CSV 使用 UTF-8 with BOM，Excel 開啟中文不亂碼。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custom_data 攤平成 custom.{key} 多欄。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單次匯出上限 10,000 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超過上限會提示縮小日期範圍或篩選條件。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activity_logs 會寫入 lead.export_csv。</w:t>
      </w:r>
    </w:p>
    <w:p>
      <w:pPr>
        <w:pStyle w:val="Heading2"/>
      </w:pPr>
      <w:r>
        <w:rPr>
          <w:rFonts w:ascii="Noto Sans CJK TC" w:hAnsi="Noto Sans CJK TC" w:eastAsia="Noto Sans CJK TC"/>
        </w:rPr>
        <w:t>四、Security / RLS 驗收結果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admin 登入正常。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operator 僅能看到授權範圍內的 site / leads / logs。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current_user_has_site_access 的 flawed JOIN 已修正。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current_user_has_site_access(NULL) 會回傳 false。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has_site_access(user_id, NULL) 會回傳 false。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Operator 看不到 lohashare_recipients / email_recipients 實際 email，只能看到 count。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user_profiles 不開放 authenticated INSERT / UPDATE。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current-user wrapper functions 被列為 accepted-by-design。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normalize_domain 被列為 deterministic safe utility。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不自動 Fix Supabase linter 0028 / 0029。</w:t>
      </w:r>
    </w:p>
    <w:p>
      <w:pPr>
        <w:pStyle w:val="Heading2"/>
      </w:pPr>
      <w:r>
        <w:rPr>
          <w:rFonts w:ascii="Noto Sans CJK TC" w:hAnsi="Noto Sans CJK TC" w:eastAsia="Noto Sans CJK TC"/>
        </w:rPr>
        <w:t>五、已知限制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Email 尚未實際寄出。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notify.lohashare.com 尚未完成 DNS 驗證。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Notification Dispatch 目前為 skipped 模式。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 FAQ / AEO 模組。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 AI rewrite。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 LINE / Webhook / Google Sheet。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尚未做金流與正式 billing。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尚未開放 Client Portal。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 user profile 自助編輯。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尚未做完整 Dashboard Analytics。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尚未清除測試 fixtures。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尚未做 monthly_usage 自動結算排程。</w:t>
      </w:r>
    </w:p>
    <w:p>
      <w:pPr>
        <w:pStyle w:val="Heading2"/>
      </w:pPr>
      <w:r>
        <w:rPr>
          <w:rFonts w:ascii="Noto Sans CJK TC" w:hAnsi="Noto Sans CJK TC" w:eastAsia="Noto Sans CJK TC"/>
        </w:rPr>
        <w:t>六、MVP 驗收結論</w:t>
      </w:r>
    </w:p>
    <w:p>
      <w:r>
        <w:rPr>
          <w:rFonts w:ascii="Noto Sans CJK TC" w:hAnsi="Noto Sans CJK TC" w:eastAsia="Noto Sans CJK TC"/>
          <w:sz w:val="21"/>
        </w:rPr>
        <w:t>Phase 3c Stable 已達成 MVP 基準。系統已可支援：Admin 建立客戶與網站、設定授權網域、建立表單、產生 iframe、外部訪客填表、Lead 進後台、usage_logs / monthly_usage / activity_logs 正常記錄、Notification Dispatch skipped mode 正常留紀錄、Admin / Operator 管理 Lead、備註、狀態與 CSV 匯出。</w:t>
      </w:r>
    </w:p>
    <w:p>
      <w:r>
        <w:rPr>
          <w:rFonts w:ascii="Noto Sans CJK TC" w:hAnsi="Noto Sans CJK TC" w:eastAsia="Noto Sans CJK TC"/>
          <w:sz w:val="21"/>
        </w:rPr>
        <w:t>此版本可作為內部展示版本、MVP 驗收版本、Replit / Claude / Lovable 比較基準、Email Delivery Activation 的穩定基礎，以及未來 FAQ / AEO Console 的前置底層。</w:t>
      </w:r>
    </w:p>
    <w:p>
      <w:pPr>
        <w:pStyle w:val="Heading2"/>
      </w:pPr>
      <w:r>
        <w:rPr>
          <w:rFonts w:ascii="Noto Sans CJK TC" w:hAnsi="Noto Sans CJK TC" w:eastAsia="Noto Sans CJK TC"/>
        </w:rPr>
        <w:t>七、下一步建議</w:t>
      </w:r>
    </w:p>
    <w:p>
      <w:r>
        <w:rPr>
          <w:rFonts w:ascii="Noto Sans CJK TC" w:hAnsi="Noto Sans CJK TC" w:eastAsia="Noto Sans CJK TC"/>
          <w:sz w:val="21"/>
        </w:rPr>
        <w:t>建議下一階段優先順序：Phase 3d — Email Delivery Activation、Operator 自助體驗強化、FAQ / AEO Console、AI Lead Summary / AI Reply Suggestion、Client Portal、Billing / Commercialization。</w:t>
      </w:r>
    </w:p>
    <w:p>
      <w:r>
        <w:rPr>
          <w:rFonts w:ascii="Noto Sans CJK TC" w:hAnsi="Noto Sans CJK TC" w:eastAsia="Noto Sans CJK TC"/>
          <w:sz w:val="21"/>
        </w:rPr>
        <w:t>本報告建議：在進入 Phase 4 前，先完成 Email Delivery Activation，讓 skipped 模式轉為實際寄信，提升 MVP 商業可用性。</w:t>
      </w:r>
    </w:p>
    <w:p>
      <w:pPr>
        <w:pStyle w:val="Heading2"/>
      </w:pPr>
      <w:r>
        <w:rPr>
          <w:rFonts w:ascii="Noto Sans CJK TC" w:hAnsi="Noto Sans CJK TC" w:eastAsia="Noto Sans CJK TC"/>
        </w:rPr>
        <w:t>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依據 Phase 3c Stable 驗收完成狀態建立初版文件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正式基準版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文件維護建議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後續若 Phase 3d 或 Phase 4 進入 Build，請先另開 v1.1 或 v2.0，不要覆蓋本基準版。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若修改 RLS、授權、Email 或 public submit flow，必須同步更新本文件。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每一階段完成後，應建立 checkpoint 與版本紀錄。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LOHAShare-LNC-MVP-ACR-v1.0.0-P3c-Stable-20260529  |  LOHAShare  |  2026-05-29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color w:val="666666"/>
        <w:sz w:val="16"/>
      </w:rPr>
      <w:t>MVP 驗收報告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