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8405"/>
          <w:sz w:val="36"/>
        </w:rPr>
        <w:t>LOHAShare</w:t>
      </w:r>
    </w:p>
    <w:p>
      <w:pPr>
        <w:jc w:val="center"/>
      </w:pPr>
      <w:r>
        <w:rPr>
          <w:b/>
          <w:color w:val="27313F"/>
          <w:sz w:val="44"/>
        </w:rPr>
        <w:t>Nexus Lead Ops Referral MVP 產品規格書</w:t>
      </w:r>
    </w:p>
    <w:p>
      <w:pPr>
        <w:jc w:val="center"/>
      </w:pPr>
      <w:r>
        <w:rPr>
          <w:color w:val="666666"/>
          <w:sz w:val="24"/>
        </w:rPr>
        <w:t>聯合營業處 Referral Link / QR Code / 名單分流 / 分潤追蹤模組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064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版本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v1.0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狀態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正式文件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產出日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文件定位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 PRD / 架構治理 / 模組規格分冊之一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核心原則</w:t>
            </w:r>
          </w:p>
        </w:tc>
        <w:tc>
          <w:tcPr>
            <w:tcW w:type="dxa" w:w="806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主 PRD 管產品主線；治理文件管架構規則；模組文件管功能分支與實作範圍。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文件定位</w:t>
      </w:r>
    </w:p>
    <w:p>
      <w:r>
        <w:t>本文件是 LOHAShare AI Platform / Nexus Lead Ops 的 Referral 模組規格書。Referral 模組不是獨立系統，而是建立在 Core + Lead Core 之上的選配模組，用於支援聯合營業處、合夥人推薦、活動導流、QR Code 推廣、名單歸屬與分潤追蹤。</w:t>
      </w:r>
    </w:p>
    <w:p>
      <w:pPr>
        <w:pStyle w:val="Heading1"/>
      </w:pPr>
      <w:r>
        <w:t>2. 模組目標</w:t>
      </w:r>
    </w:p>
    <w:p>
      <w:pPr>
        <w:ind w:left="360" w:hanging="216"/>
      </w:pPr>
      <w:r>
        <w:t>• 讓每位合夥人擁有可追蹤的 referral link / QR Code。</w:t>
      </w:r>
    </w:p>
    <w:p>
      <w:pPr>
        <w:ind w:left="360" w:hanging="216"/>
      </w:pPr>
      <w:r>
        <w:t>• 讓不同活動、課程、說明會、服務頁能追蹤來源與轉換。</w:t>
      </w:r>
    </w:p>
    <w:p>
      <w:pPr>
        <w:ind w:left="360" w:hanging="216"/>
      </w:pPr>
      <w:r>
        <w:t>• 讓名單進入 Lead Core 後，可保留 partner、campaign、source、referral_code 等歸屬資料。</w:t>
      </w:r>
    </w:p>
    <w:p>
      <w:pPr>
        <w:ind w:left="360" w:hanging="216"/>
      </w:pPr>
      <w:r>
        <w:t>• 讓成交後可建立分潤紀錄與結算狀態。</w:t>
      </w:r>
    </w:p>
    <w:p>
      <w:pPr>
        <w:ind w:left="360" w:hanging="216"/>
      </w:pPr>
      <w:r>
        <w:t>• 讓 LOHAShare 可用此模組支撐聯合營業處共享經濟模式。</w:t>
      </w:r>
    </w:p>
    <w:p>
      <w:pPr>
        <w:pStyle w:val="Heading1"/>
      </w:pPr>
      <w:r>
        <w:t>3. 與 Core / Lead Core 的關係</w:t>
      </w:r>
    </w:p>
    <w:p>
      <w:pPr>
        <w:pStyle w:val="LOHACode"/>
      </w:pPr>
      <w:r>
        <w:rPr>
          <w:rFonts w:ascii="Consolas" w:hAnsi="Consolas" w:eastAsia="Noto Sans CJK TC"/>
        </w:rPr>
        <w:t>Core</w:t>
      </w:r>
    </w:p>
    <w:p>
      <w:pPr>
        <w:pStyle w:val="LOHACode"/>
      </w:pPr>
      <w:r>
        <w:rPr>
          <w:rFonts w:ascii="Consolas" w:hAnsi="Consolas" w:eastAsia="Noto Sans CJK TC"/>
        </w:rPr>
        <w:t>├─ customers</w:t>
      </w:r>
    </w:p>
    <w:p>
      <w:pPr>
        <w:pStyle w:val="LOHACode"/>
      </w:pPr>
      <w:r>
        <w:rPr>
          <w:rFonts w:ascii="Consolas" w:hAnsi="Consolas" w:eastAsia="Noto Sans CJK TC"/>
        </w:rPr>
        <w:t>├─ sites</w:t>
      </w:r>
    </w:p>
    <w:p>
      <w:pPr>
        <w:pStyle w:val="LOHACode"/>
      </w:pPr>
      <w:r>
        <w:rPr>
          <w:rFonts w:ascii="Consolas" w:hAnsi="Consolas" w:eastAsia="Noto Sans CJK TC"/>
        </w:rPr>
        <w:t>├─ users / roles</w:t>
      </w:r>
    </w:p>
    <w:p>
      <w:pPr>
        <w:pStyle w:val="LOHACode"/>
      </w:pPr>
      <w:r>
        <w:rPr>
          <w:rFonts w:ascii="Consolas" w:hAnsi="Consolas" w:eastAsia="Noto Sans CJK TC"/>
        </w:rPr>
        <w:t>├─ plans / subscriptions</w:t>
      </w:r>
    </w:p>
    <w:p>
      <w:pPr>
        <w:pStyle w:val="LOHACode"/>
      </w:pPr>
      <w:r>
        <w:rPr>
          <w:rFonts w:ascii="Consolas" w:hAnsi="Consolas" w:eastAsia="Noto Sans CJK TC"/>
        </w:rPr>
        <w:t>└─ module_entitlements</w:t>
      </w:r>
    </w:p>
    <w:p>
      <w:pPr>
        <w:pStyle w:val="LOHACode"/>
      </w:pPr>
      <w:r>
        <w:rPr>
          <w:rFonts w:ascii="Consolas" w:hAnsi="Consolas" w:eastAsia="Noto Sans CJK TC"/>
        </w:rPr>
      </w:r>
    </w:p>
    <w:p>
      <w:pPr>
        <w:pStyle w:val="LOHACode"/>
      </w:pPr>
      <w:r>
        <w:rPr>
          <w:rFonts w:ascii="Consolas" w:hAnsi="Consolas" w:eastAsia="Noto Sans CJK TC"/>
        </w:rPr>
        <w:t>Lead Core</w:t>
      </w:r>
    </w:p>
    <w:p>
      <w:pPr>
        <w:pStyle w:val="LOHACode"/>
      </w:pPr>
      <w:r>
        <w:rPr>
          <w:rFonts w:ascii="Consolas" w:hAnsi="Consolas" w:eastAsia="Noto Sans CJK TC"/>
        </w:rPr>
        <w:t>├─ forms</w:t>
      </w:r>
    </w:p>
    <w:p>
      <w:pPr>
        <w:pStyle w:val="LOHACode"/>
      </w:pPr>
      <w:r>
        <w:rPr>
          <w:rFonts w:ascii="Consolas" w:hAnsi="Consolas" w:eastAsia="Noto Sans CJK TC"/>
        </w:rPr>
        <w:t>├─ leads</w:t>
      </w:r>
    </w:p>
    <w:p>
      <w:pPr>
        <w:pStyle w:val="LOHACode"/>
      </w:pPr>
      <w:r>
        <w:rPr>
          <w:rFonts w:ascii="Consolas" w:hAnsi="Consolas" w:eastAsia="Noto Sans CJK TC"/>
        </w:rPr>
        <w:t>├─ lead_notes</w:t>
      </w:r>
    </w:p>
    <w:p>
      <w:pPr>
        <w:pStyle w:val="LOHACode"/>
      </w:pPr>
      <w:r>
        <w:rPr>
          <w:rFonts w:ascii="Consolas" w:hAnsi="Consolas" w:eastAsia="Noto Sans CJK TC"/>
        </w:rPr>
        <w:t>├─ source_url / utm / referral_code</w:t>
      </w:r>
    </w:p>
    <w:p>
      <w:pPr>
        <w:pStyle w:val="LOHACode"/>
      </w:pPr>
      <w:r>
        <w:rPr>
          <w:rFonts w:ascii="Consolas" w:hAnsi="Consolas" w:eastAsia="Noto Sans CJK TC"/>
        </w:rPr>
        <w:t>└─ lead_status</w:t>
      </w:r>
    </w:p>
    <w:p>
      <w:pPr>
        <w:pStyle w:val="LOHACode"/>
      </w:pPr>
      <w:r>
        <w:rPr>
          <w:rFonts w:ascii="Consolas" w:hAnsi="Consolas" w:eastAsia="Noto Sans CJK TC"/>
        </w:rPr>
      </w:r>
    </w:p>
    <w:p>
      <w:pPr>
        <w:pStyle w:val="LOHACode"/>
      </w:pPr>
      <w:r>
        <w:rPr>
          <w:rFonts w:ascii="Consolas" w:hAnsi="Consolas" w:eastAsia="Noto Sans CJK TC"/>
        </w:rPr>
        <w:t>Referral Module</w:t>
      </w:r>
    </w:p>
    <w:p>
      <w:pPr>
        <w:pStyle w:val="LOHACode"/>
      </w:pPr>
      <w:r>
        <w:rPr>
          <w:rFonts w:ascii="Consolas" w:hAnsi="Consolas" w:eastAsia="Noto Sans CJK TC"/>
        </w:rPr>
        <w:t>├─ partners</w:t>
      </w:r>
    </w:p>
    <w:p>
      <w:pPr>
        <w:pStyle w:val="LOHACode"/>
      </w:pPr>
      <w:r>
        <w:rPr>
          <w:rFonts w:ascii="Consolas" w:hAnsi="Consolas" w:eastAsia="Noto Sans CJK TC"/>
        </w:rPr>
        <w:t>├─ referral_links</w:t>
      </w:r>
    </w:p>
    <w:p>
      <w:pPr>
        <w:pStyle w:val="LOHACode"/>
      </w:pPr>
      <w:r>
        <w:rPr>
          <w:rFonts w:ascii="Consolas" w:hAnsi="Consolas" w:eastAsia="Noto Sans CJK TC"/>
        </w:rPr>
        <w:t>├─ campaigns</w:t>
      </w:r>
    </w:p>
    <w:p>
      <w:pPr>
        <w:pStyle w:val="LOHACode"/>
      </w:pPr>
      <w:r>
        <w:rPr>
          <w:rFonts w:ascii="Consolas" w:hAnsi="Consolas" w:eastAsia="Noto Sans CJK TC"/>
        </w:rPr>
        <w:t>├─ referral_clicks</w:t>
      </w:r>
    </w:p>
    <w:p>
      <w:pPr>
        <w:pStyle w:val="LOHACode"/>
      </w:pPr>
      <w:r>
        <w:rPr>
          <w:rFonts w:ascii="Consolas" w:hAnsi="Consolas" w:eastAsia="Noto Sans CJK TC"/>
        </w:rPr>
        <w:t>├─ lead_attributions</w:t>
      </w:r>
    </w:p>
    <w:p>
      <w:pPr>
        <w:pStyle w:val="LOHACode"/>
      </w:pPr>
      <w:r>
        <w:rPr>
          <w:rFonts w:ascii="Consolas" w:hAnsi="Consolas" w:eastAsia="Noto Sans CJK TC"/>
        </w:rPr>
        <w:t>├─ deals</w:t>
      </w:r>
    </w:p>
    <w:p>
      <w:pPr>
        <w:pStyle w:val="LOHACode"/>
      </w:pPr>
      <w:r>
        <w:rPr>
          <w:rFonts w:ascii="Consolas" w:hAnsi="Consolas" w:eastAsia="Noto Sans CJK TC"/>
        </w:rPr>
        <w:t>└─ commissions</w:t>
      </w:r>
    </w:p>
    <w:p>
      <w:pPr>
        <w:pStyle w:val="Heading1"/>
      </w:pPr>
      <w:r>
        <w:t>4. MVP 範圍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72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 是否做</w:t>
            </w:r>
          </w:p>
        </w:tc>
        <w:tc>
          <w:tcPr>
            <w:tcW w:type="dxa" w:w="691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 管理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做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建立合夥人、狀態、聯絡資料、所屬區域與角色。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Link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做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為合夥人與活動產生可追蹤 URL。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QR Code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做簡版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可用 URL 產生 QR Code，先不做大量版型設計。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Campaign / 活動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做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支援說明會、課程、服務、Landing Page 的來源標記。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 歸因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做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表單送出後記錄 referral_code、partner_id、campaign_id。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成交追蹤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做簡版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可記錄成交金額、成交日期、負責人。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分潤紀錄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做簡版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先做分潤計算與人工結算狀態，不接金流。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 後台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保留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MVP 可先由 Admin 代查，後續開放 partner read-only。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多層分潤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不做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 先不做 MLM / 多層級複雜分潤。</w:t>
            </w:r>
          </w:p>
        </w:tc>
      </w:tr>
    </w:tbl>
    <w:p/>
    <w:p>
      <w:pPr>
        <w:pStyle w:val="Heading1"/>
      </w:pPr>
      <w:r>
        <w:t>5. Referral Link / QR Code 命名規則</w:t>
      </w:r>
    </w:p>
    <w:p>
      <w:r>
        <w:t>建議 URL 格式：</w:t>
      </w:r>
    </w:p>
    <w:p>
      <w:pPr>
        <w:pStyle w:val="LOHACode"/>
      </w:pPr>
      <w:r>
        <w:rPr>
          <w:rFonts w:ascii="Consolas" w:hAnsi="Consolas" w:eastAsia="Noto Sans CJK TC"/>
        </w:rPr>
        <w:t>https://www.lohashare.com/{landing-page}?ref={partner_code}&amp;campaign={campaign_code}&amp;source={channel}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參數</w:t>
            </w:r>
          </w:p>
        </w:tc>
        <w:tc>
          <w:tcPr>
            <w:tcW w:type="dxa" w:w="288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範例</w:t>
            </w:r>
          </w:p>
        </w:tc>
        <w:tc>
          <w:tcPr>
            <w:tcW w:type="dxa" w:w="57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LOHA-TPE-001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合夥人或營業處代碼。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campaign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AI-STARTUP-202606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活動、課程或說明會代碼。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source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line / fb / qr / ig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來源渠道。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utm_source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標準 UTM 來源。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utm_campaign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ai_startup_june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標準 UTM 活動。</w:t>
            </w:r>
          </w:p>
        </w:tc>
      </w:tr>
    </w:tbl>
    <w:p/>
    <w:p>
      <w:pPr>
        <w:pStyle w:val="Heading1"/>
      </w:pPr>
      <w:r>
        <w:t>6. 資料表設計建議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資料表</w:t>
            </w:r>
          </w:p>
        </w:tc>
        <w:tc>
          <w:tcPr>
            <w:tcW w:type="dxa" w:w="244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6048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關鍵欄位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合夥人資料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partner_id, partner_code, name, email, phone, status, region, level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campaigns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活動 / 課程 / 服務主題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campaign_id, site_id, name, campaign_code, type, start_at, status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referral_links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URL 與 QR Code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link_id, partner_id, campaign_id, referral_code, target_url, qr_code_url, status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referral_clicks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點擊紀錄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click_id, link_id, source_url, device, ip_hash, clicked_at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lead_attributions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名單歸因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attribution_id, lead_id, partner_id, campaign_id, referral_code, attribution_type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deals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成交紀錄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deal_id, lead_id, amount, status, closed_at, owner_id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commissions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分潤紀錄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commission_id, deal_id, partner_id, commission_rate, commission_amount, payout_status</w:t>
            </w:r>
          </w:p>
        </w:tc>
      </w:tr>
    </w:tbl>
    <w:p/>
    <w:p>
      <w:pPr>
        <w:pStyle w:val="Heading1"/>
      </w:pPr>
      <w:r>
        <w:t>7. 名單歸屬規則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規則</w:t>
            </w:r>
          </w:p>
        </w:tc>
        <w:tc>
          <w:tcPr>
            <w:tcW w:type="dxa" w:w="792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MVP 預設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採用表單送出當下的 referral_code 作為主要歸屬。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首次點擊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可先記錄 click，但 MVP 不必以 cookie 做複雜歸因。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最後點擊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未來可加入 cookie / session 後再做。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人工調整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Admin 可人工修正 partner_id / campaign_id，並留下 activity_log。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衝突處理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若 referral_code 與人工歸屬不同，以人工確認為準。</w:t>
            </w:r>
          </w:p>
        </w:tc>
      </w:tr>
    </w:tbl>
    <w:p/>
    <w:p>
      <w:pPr>
        <w:pStyle w:val="Heading1"/>
      </w:pPr>
      <w:r>
        <w:t>8. 使用流程</w:t>
      </w:r>
    </w:p>
    <w:p>
      <w:pPr>
        <w:pStyle w:val="Heading2"/>
      </w:pPr>
      <w:r>
        <w:t>8.1 Admin 流程</w:t>
      </w:r>
    </w:p>
    <w:p>
      <w:pPr>
        <w:ind w:left="403" w:hanging="259"/>
      </w:pPr>
      <w:r>
        <w:t>1. 建立 Partner。</w:t>
      </w:r>
    </w:p>
    <w:p>
      <w:pPr>
        <w:ind w:left="403" w:hanging="259"/>
      </w:pPr>
      <w:r>
        <w:t>2. 建立 Campaign。</w:t>
      </w:r>
    </w:p>
    <w:p>
      <w:pPr>
        <w:ind w:left="403" w:hanging="259"/>
      </w:pPr>
      <w:r>
        <w:t>3. 產生 Referral Link / QR Code。</w:t>
      </w:r>
    </w:p>
    <w:p>
      <w:pPr>
        <w:ind w:left="403" w:hanging="259"/>
      </w:pPr>
      <w:r>
        <w:t>4. 合夥人分享連結或 QR Code。</w:t>
      </w:r>
    </w:p>
    <w:p>
      <w:pPr>
        <w:ind w:left="403" w:hanging="259"/>
      </w:pPr>
      <w:r>
        <w:t>5. 潛在客戶填寫表單。</w:t>
      </w:r>
    </w:p>
    <w:p>
      <w:pPr>
        <w:ind w:left="403" w:hanging="259"/>
      </w:pPr>
      <w:r>
        <w:t>6. Lead Core 建立名單，Referral 模組寫入歸因。</w:t>
      </w:r>
    </w:p>
    <w:p>
      <w:pPr>
        <w:ind w:left="403" w:hanging="259"/>
      </w:pPr>
      <w:r>
        <w:t>7. 業務追蹤、報價、成交。</w:t>
      </w:r>
    </w:p>
    <w:p>
      <w:pPr>
        <w:ind w:left="403" w:hanging="259"/>
      </w:pPr>
      <w:r>
        <w:t>8. 系統產生分潤紀錄，Admin 人工確認結算。</w:t>
      </w:r>
    </w:p>
    <w:p>
      <w:pPr>
        <w:pStyle w:val="Heading2"/>
      </w:pPr>
      <w:r>
        <w:t>8.2 Partner 流程</w:t>
      </w:r>
    </w:p>
    <w:p>
      <w:pPr>
        <w:ind w:left="403" w:hanging="259"/>
      </w:pPr>
      <w:r>
        <w:t>1. 取得自己的 referral link / QR Code。</w:t>
      </w:r>
    </w:p>
    <w:p>
      <w:pPr>
        <w:ind w:left="403" w:hanging="259"/>
      </w:pPr>
      <w:r>
        <w:t>2. 分享給人脈、社群、LINE、活動現場。</w:t>
      </w:r>
    </w:p>
    <w:p>
      <w:pPr>
        <w:ind w:left="403" w:hanging="259"/>
      </w:pPr>
      <w:r>
        <w:t>3. 等待 LOHAShare 後台追蹤名單與成交。</w:t>
      </w:r>
    </w:p>
    <w:p>
      <w:pPr>
        <w:ind w:left="403" w:hanging="259"/>
      </w:pPr>
      <w:r>
        <w:t>4. 未來可登入 Partner 後台查看自己的名單數、成交數與分潤狀態。</w:t>
      </w:r>
    </w:p>
    <w:p>
      <w:pPr>
        <w:pStyle w:val="Heading1"/>
      </w:pPr>
      <w:r>
        <w:t>9. 分潤規則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92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MVP 建議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計算基礎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以成交金額或指定服務項目計算。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分潤比例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由 Admin 於 partner 或 campaign 設定，MVP 可人工輸入。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結算狀態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pending / approved / paid / void。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月費續約分潤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先保留欄位，不做自動化。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多層分潤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不列入 v1。</w:t>
            </w:r>
          </w:p>
        </w:tc>
      </w:tr>
    </w:tbl>
    <w:p/>
    <w:p>
      <w:pPr>
        <w:pStyle w:val="Heading1"/>
      </w:pPr>
      <w:r>
        <w:t>10. 後台頁面建議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頁面</w:t>
            </w:r>
          </w:p>
        </w:tc>
        <w:tc>
          <w:tcPr>
            <w:tcW w:type="dxa" w:w="792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需要看到的內容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Partners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合夥人列表、狀態、等級、區域、聯絡方式、累積名單與成交。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Campaigns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活動 / 課程 / 服務列表、期間、狀態、Landing Page。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Links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每位 partner 的連結、QR Code、點擊數、名單數。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Lead Attribution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每筆名單的 partner / campaign / ref / UTM 來源。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Deals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成交狀態、金額、成交日期、負責人。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Commissions</w:t>
            </w:r>
          </w:p>
        </w:tc>
        <w:tc>
          <w:tcPr>
            <w:tcW w:type="dxa" w:w="792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分潤金額、結算狀態、備註。</w:t>
            </w:r>
          </w:p>
        </w:tc>
      </w:tr>
    </w:tbl>
    <w:p/>
    <w:p>
      <w:pPr>
        <w:pStyle w:val="Heading1"/>
      </w:pPr>
      <w:r>
        <w:t>11.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864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v1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Partner、Campaign、Referral Link、QR Code、Lead Attribution、Deal、Commission 簡版。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v1.5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Partner read-only 後台、點擊統計、基本報表。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v2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月費續約分潤、活動轉換率、Partner 等級、匯出報表。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Referral v3</w:t>
            </w:r>
          </w:p>
        </w:tc>
        <w:tc>
          <w:tcPr>
            <w:tcW w:type="dxa" w:w="86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多層級分潤、白標夥伴管理、S2B2C Partner Portal。</w:t>
            </w:r>
          </w:p>
        </w:tc>
      </w:tr>
    </w:tbl>
    <w:p/>
    <w:p>
      <w:pPr>
        <w:pStyle w:val="Heading1"/>
      </w:pPr>
      <w:r>
        <w:t>12. 版本歷史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2160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5472"/>
            <w:vAlign w:val="center"/>
            <w:shd w:fill="FF8405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重點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v1.0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PRD Draft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Noto Sans CJK TC" w:hAnsi="Noto Sans CJK TC" w:eastAsia="Noto Sans CJK TC"/>
                <w:sz w:val="18"/>
              </w:rPr>
            </w:r>
            <w:r>
              <w:rPr>
                <w:rFonts w:ascii="Noto Sans CJK TC" w:hAnsi="Noto Sans CJK TC" w:eastAsia="Noto Sans CJK TC"/>
                <w:b w:val="0"/>
                <w:sz w:val="18"/>
              </w:rPr>
              <w:t>建立 Referral MVP 模組定位、資料模型、歸因規則、分潤規則與頁面需求。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666666"/>
        <w:sz w:val="16"/>
      </w:rPr>
      <w:t>Nexus Lead Ops Referral MVP 產品規格書 v1.0｜LOHAShare｜2026-05-30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FF840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7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731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27313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OHACode">
    <w:name w:val="LOHA Code"/>
    <w:pPr>
      <w:spacing w:before="60" w:after="60"/>
      <w:ind w:left="360"/>
    </w:pPr>
    <w:rPr>
      <w:rFonts w:ascii="Consolas" w:hAnsi="Consolas" w:eastAsia="Noto Sans CJK T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