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color w:val="1F2937"/>
          <w:sz w:val="36"/>
        </w:rPr>
        <w:t>LOHAShare Email Weekend Emergency Playbook</w:t>
      </w:r>
    </w:p>
    <w:p>
      <w:pPr>
        <w:jc w:val="center"/>
      </w:pPr>
      <w:r>
        <w:rPr>
          <w:rFonts w:ascii="Noto Sans CJK TC" w:hAnsi="Noto Sans CJK TC" w:eastAsia="Noto Sans CJK TC"/>
          <w:color w:val="FF8405"/>
          <w:sz w:val="22"/>
        </w:rPr>
        <w:t>週末 / 假日 / Support 延遲時的 Email 通知應急手冊</w:t>
      </w:r>
    </w:p>
    <w:p>
      <w:pPr>
        <w:jc w:val="center"/>
      </w:pPr>
      <w:r>
        <w:rPr>
          <w:rFonts w:ascii="Noto Sans CJK TC" w:hAnsi="Noto Sans CJK TC" w:eastAsia="Noto Sans CJK TC"/>
          <w:color w:val="6B7280"/>
          <w:sz w:val="18"/>
        </w:rPr>
        <w:t>版本：v0.1｜狀態：Draft Generated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文件日期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2026-05-30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管理原則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不覆蓋舊版；以新增版本與索引連結方式管理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關聯主軸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LOHAShare AI 商務網站營運控制台 PRD / Nexus Lead Ops / Email Notification Module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建議放置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03_SOP_and_QA/Email_Emergency_Playbook/</w:t>
            </w:r>
          </w:p>
        </w:tc>
      </w:tr>
    </w:tbl>
    <w:p/>
    <w:p>
      <w:pPr>
        <w:pStyle w:val="Heading1"/>
      </w:pPr>
      <w:r>
        <w:t>1. 適用情境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週五晚上或假日發生 Email 通知異常。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Provider 顯示 sent / accepted，但 Gmail、Zoho、Yahoo、Outlook 未收到。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Lovable / Mailgun / 外部平台 Support 無法即時處理。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名單資料仍可能進資料庫，但通知不可確認。</w:t>
      </w:r>
    </w:p>
    <w:p>
      <w:pPr>
        <w:pStyle w:val="Heading1"/>
      </w:pPr>
      <w:r>
        <w:t>2. Severity 分級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等級</w:t>
            </w:r>
          </w:p>
        </w:tc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狀況</w:t>
            </w:r>
          </w:p>
        </w:tc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處理方式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Sev 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名單無法提交或資料遺失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立即停用相關表單或切換備援表單，通知負責人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Sev 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名單有存入，但 Email 通知失效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啟用人工巡檢與 fallback notification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Sev 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單一收件人或單一網域收不到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更換收件人並測試 provider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Sev 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UI 顯示錯誤但不影響核心流程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記錄後排入工作日修復</w:t>
            </w:r>
          </w:p>
        </w:tc>
      </w:tr>
    </w:tbl>
    <w:p/>
    <w:p>
      <w:pPr>
        <w:pStyle w:val="Heading1"/>
      </w:pPr>
      <w:r>
        <w:t>3. 週末應急流程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確認表單是否仍可提交。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確認 leads / notification_logs / provider response 是否有紀錄。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若資料有進資料庫但 Email 不可靠，啟用人工巡檢。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人工每 30 至 60 分鐘查看新名單，並用 Gmail / LINE / fallback 工具通知負責人。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建立 Incident Log 與 Support Ticket Log。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不要在原 Lovable Email pipeline 上大量修改，避免破壞 Support 排查線索。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下個工作日進行根因回顧與文件更新。</w:t>
      </w:r>
    </w:p>
    <w:p>
      <w:pPr>
        <w:pStyle w:val="Heading1"/>
      </w:pPr>
      <w:r>
        <w:t>4. 週末角色分工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5184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責任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判斷是否影響客戶與是否需要通知客戶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Operator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定時查看後台名單與人工補通知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Technical Backup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確認 logs、DNS、provider response 與 fallback POC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Document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更新 Incident Log、Support KB、Known Issues FAQ</w:t>
            </w:r>
          </w:p>
        </w:tc>
      </w:tr>
    </w:tbl>
    <w:p/>
    <w:p>
      <w:pPr>
        <w:pStyle w:val="Heading1"/>
      </w:pPr>
      <w:r>
        <w:t>5. 不可做事項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不得未備份就修改 production Email pipeline。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不得同時更換多個 provider、DNS 與程式邏輯。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不得把未確認的 workaround 直接寫入 Stable SOP。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不得因單次事件直接否定整個平台，但必須建立備援。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B7280"/>
        <w:sz w:val="16"/>
      </w:rPr>
      <w:t>Richard 岳汝誠｜LOHAShare｜2026-05-30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6B7280"/>
        <w:sz w:val="16"/>
      </w:rPr>
      <w:t>LOHAShare AI Platform｜Operational Resilience Update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TC" w:hAnsi="Noto Sans CJK TC" w:eastAsia="Noto Sans CJK TC"/>
      <w:b/>
      <w:bCs/>
      <w:i/>
      <w:iCs/>
      <w:color w:val="1F293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TC" w:hAnsi="Noto Sans CJK TC" w:eastAsia="Noto Sans CJK T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