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 w:eastAsia="Noto Sans CJK TC"/>
          <w:b/>
          <w:color w:val="1F2937"/>
          <w:sz w:val="36"/>
        </w:rPr>
        <w:t>Email Delivery Known Issues FAQ</w:t>
      </w:r>
    </w:p>
    <w:p>
      <w:pPr>
        <w:jc w:val="center"/>
      </w:pPr>
      <w:r>
        <w:rPr>
          <w:rFonts w:ascii="Noto Sans CJK TC" w:hAnsi="Noto Sans CJK TC" w:eastAsia="Noto Sans CJK TC"/>
          <w:color w:val="FF8405"/>
          <w:sz w:val="22"/>
        </w:rPr>
        <w:t>v1.1｜新增 Support 延遲與 fallback 問題</w:t>
      </w:r>
    </w:p>
    <w:p>
      <w:pPr>
        <w:jc w:val="center"/>
      </w:pPr>
      <w:r>
        <w:rPr>
          <w:rFonts w:ascii="Noto Sans CJK TC" w:hAnsi="Noto Sans CJK TC" w:eastAsia="Noto Sans CJK TC"/>
          <w:color w:val="6B7280"/>
          <w:sz w:val="18"/>
        </w:rPr>
        <w:t>版本：v1.1｜狀態：FAQ Update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文件日期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2026-05-30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管理原則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不覆蓋舊版；以新增版本與索引連結方式管理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關聯主軸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LOHAShare AI 商務網站營運控制台 PRD / Nexus Lead Ops / Email Notification Module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建議放置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04_Support_Knowledge_Base/Known_Issues_FAQ/</w:t>
            </w:r>
          </w:p>
        </w:tc>
      </w:tr>
    </w:tbl>
    <w:p/>
    <w:p>
      <w:pPr>
        <w:pStyle w:val="Heading1"/>
      </w:pPr>
      <w:r>
        <w:t>1. 本版新增問題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問題</w:t>
            </w:r>
          </w:p>
        </w:tc>
        <w:tc>
          <w:tcPr>
            <w:tcW w:type="dxa" w:w="5184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回答摘要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Q1：Provider 顯示 sent / accepted，為什麼收件端還是沒看到？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sent / accepted 只代表 provider 接受或處理寄送流程，不等於 inbox 可見。仍需確認 delivered、deferred、bounce、suppression、spam、quarantine 與 domain reputation。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Q2：週五晚上出問題只能等 Support 到週一嗎？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正式營運不可只等 Support。應啟用 Weekend Emergency Playbook、人工巡檢 leads、fallback provider POC 與 Incident Log。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Q3：這代表 Lovable 不適合嗎？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不代表 Lovable 不能用，而是 Lovable 不應作為無備援的單點依賴。MVP 可用 Lovable，正式營運核心流程需有備援。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Q4：何時需要 Claude Code / Codex？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當問題跨 codebase、provider、資料庫、權限、測試或正式營運風險時，應啟用工程審查層。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Q5：要立刻換 Resend 或其他 provider 嗎？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不建議直接換主線。應先建立獨立 Fallback POC，比較 provider 測試結果後再決策。</w:t>
            </w:r>
          </w:p>
        </w:tc>
      </w:tr>
    </w:tbl>
    <w:p/>
    <w:p>
      <w:pPr>
        <w:pStyle w:val="Heading1"/>
      </w:pPr>
      <w:r>
        <w:t>2. FAQ 使用原則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FAQ 用於內部教育、Support 溝通與未來 SOP 補強。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FAQ 不取代 Incident Log。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重複出現的問題應由 FAQ 回寫 SOP。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涉及模組功能改變時，需同步更新 Email Notification Module Spec。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6B7280"/>
        <w:sz w:val="16"/>
      </w:rPr>
      <w:t>Richard 岳汝誠｜LOHAShare｜2026-05-30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6B7280"/>
        <w:sz w:val="16"/>
      </w:rPr>
      <w:t>LOHAShare AI Platform｜Operational Resilience Update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TC" w:hAnsi="Noto Sans CJK TC" w:eastAsia="Noto Sans CJK TC"/>
      <w:b/>
      <w:bCs/>
      <w:i/>
      <w:iCs/>
      <w:color w:val="1F293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TC" w:hAnsi="Noto Sans CJK TC" w:eastAsia="Noto Sans CJK T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