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855C1" w14:textId="77777777" w:rsidR="000C6571" w:rsidRDefault="00000000" w:rsidP="000A5D2E">
      <w:pPr>
        <w:pStyle w:val="1"/>
      </w:pPr>
      <w:r>
        <w:rPr>
          <w:rFonts w:ascii="Noto Sans TC" w:eastAsia="Noto Sans TC" w:hAnsi="Noto Sans TC"/>
          <w:color w:val="FF8405"/>
          <w:sz w:val="32"/>
        </w:rPr>
        <w:t>LOHAShare AI Platform 新對話交接文件 v1.2</w:t>
      </w:r>
    </w:p>
    <w:p w14:paraId="0CEB10C2" w14:textId="796E118E" w:rsidR="000A5D2E" w:rsidRDefault="00000000" w:rsidP="000A5D2E">
      <w:pPr>
        <w:rPr>
          <w:lang w:eastAsia="zh-TW"/>
        </w:rPr>
      </w:pPr>
      <w:r>
        <w:rPr>
          <w:lang w:eastAsia="zh-TW"/>
        </w:rPr>
        <w:t>版本：v1.2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>日期：2026-05-30</w:t>
      </w:r>
      <w:proofErr w:type="gramStart"/>
      <w:r>
        <w:rPr>
          <w:lang w:eastAsia="zh-TW"/>
        </w:rPr>
        <w:t>｜</w:t>
      </w:r>
      <w:proofErr w:type="gramEnd"/>
      <w:r w:rsidR="000A5D2E">
        <w:rPr>
          <w:rFonts w:ascii="Arial" w:eastAsia="微軟正黑體" w:hAnsi="Arial"/>
          <w:sz w:val="22"/>
          <w:lang w:eastAsia="zh-TW"/>
        </w:rPr>
        <w:t>不同對話同步用交接文件</w:t>
      </w:r>
    </w:p>
    <w:p w14:paraId="4E6EA2AE" w14:textId="30EE8C4A" w:rsidR="000C6571" w:rsidRDefault="00000000">
      <w:pPr>
        <w:rPr>
          <w:lang w:eastAsia="zh-TW"/>
        </w:rPr>
      </w:pPr>
      <w:r>
        <w:rPr>
          <w:lang w:eastAsia="zh-TW"/>
        </w:rPr>
        <w:t>狀態：命名層級修正版</w:t>
      </w:r>
    </w:p>
    <w:p w14:paraId="0563D7B0" w14:textId="77777777" w:rsidR="000C6571" w:rsidRDefault="00000000">
      <w:pPr>
        <w:rPr>
          <w:lang w:eastAsia="zh-TW"/>
        </w:rPr>
      </w:pPr>
      <w:r>
        <w:rPr>
          <w:lang w:eastAsia="zh-TW"/>
        </w:rPr>
        <w:t xml:space="preserve">用途：每次開啟 </w:t>
      </w:r>
      <w:proofErr w:type="spellStart"/>
      <w:r>
        <w:rPr>
          <w:lang w:eastAsia="zh-TW"/>
        </w:rPr>
        <w:t>LOHAShare</w:t>
      </w:r>
      <w:proofErr w:type="spellEnd"/>
      <w:r>
        <w:rPr>
          <w:lang w:eastAsia="zh-TW"/>
        </w:rPr>
        <w:t xml:space="preserve"> AI Platform 相關新對話時，作為共同上下文與治理基準。</w:t>
      </w:r>
    </w:p>
    <w:p w14:paraId="625632AF" w14:textId="77777777" w:rsidR="000C6571" w:rsidRDefault="00000000">
      <w:pPr>
        <w:jc w:val="center"/>
      </w:pPr>
      <w:r>
        <w:rPr>
          <w:noProof/>
        </w:rPr>
        <w:drawing>
          <wp:inline distT="0" distB="0" distL="0" distR="0" wp14:anchorId="6D466870" wp14:editId="412177B7">
            <wp:extent cx="585216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hashare_ai_命名層級架構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42CF" w14:textId="77777777" w:rsidR="000C6571" w:rsidRDefault="00000000">
      <w:pPr>
        <w:jc w:val="center"/>
      </w:pPr>
      <w:r>
        <w:t>圖：LOHAShare AI Platform 命名層級架構圖</w:t>
      </w:r>
    </w:p>
    <w:p w14:paraId="6C86D3DE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一、請新對話先遵守的核心定位</w:t>
      </w:r>
    </w:p>
    <w:p w14:paraId="0B7ACF3B" w14:textId="77777777" w:rsidR="000C6571" w:rsidRDefault="00000000">
      <w:r>
        <w:t>• Level 0：LOHAShare AI Platform，是長期平台品牌與總體架構。</w:t>
      </w:r>
    </w:p>
    <w:p w14:paraId="016CCD59" w14:textId="77777777" w:rsidR="000C6571" w:rsidRDefault="00000000">
      <w:r>
        <w:t>• Level 1：LOHAShare AI 商務網站營運控制台，是主 PRD / 主產品。</w:t>
      </w:r>
    </w:p>
    <w:p w14:paraId="460E8AAD" w14:textId="77777777" w:rsidR="000C6571" w:rsidRDefault="00000000">
      <w:r>
        <w:t>• Level 2：LOHAShare AI Lead &amp; Notification Console MVP，是第一個 MVP 實作版本。</w:t>
      </w:r>
    </w:p>
    <w:p w14:paraId="36EAE34B" w14:textId="77777777" w:rsidR="000C6571" w:rsidRDefault="00000000">
      <w:r>
        <w:lastRenderedPageBreak/>
        <w:t>• Level 3：Lead Console、Email Notification、AI FAQ / AEO、Referral、Operator Dashboard、Client Portal、Billing / Commercialization，是主 PRD 底下的功能模組或子系統。</w:t>
      </w:r>
    </w:p>
    <w:p w14:paraId="6C1E8E62" w14:textId="77777777" w:rsidR="000C6571" w:rsidRDefault="00000000">
      <w:r>
        <w:t>• Level 4：Support Ticket、Fallback POC、Developer Prompt、Test Log、SOP、Release Note，是模組衍生文件，不等於主 PRD。</w:t>
      </w:r>
    </w:p>
    <w:p w14:paraId="6B493325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二、重要修正</w:t>
      </w:r>
    </w:p>
    <w:p w14:paraId="723C01DB" w14:textId="77777777" w:rsidR="000C6571" w:rsidRDefault="00000000">
      <w:r>
        <w:t>• 主 PRD 不等於 Nexus Lead Ops。</w:t>
      </w:r>
    </w:p>
    <w:p w14:paraId="032032A9" w14:textId="77777777" w:rsidR="000C6571" w:rsidRDefault="00000000">
      <w:r>
        <w:t>• Nexus Lead Ops / Lead &amp; Notification Console 屬於主 PRD 底下的實作線或子系統。</w:t>
      </w:r>
    </w:p>
    <w:p w14:paraId="054439DE" w14:textId="77777777" w:rsidR="000C6571" w:rsidRDefault="00000000">
      <w:r>
        <w:t>• 最早開發的是 MVP 模組，不是整個平台一次完成。</w:t>
      </w:r>
    </w:p>
    <w:p w14:paraId="256C9D2B" w14:textId="77777777" w:rsidR="000C6571" w:rsidRDefault="00000000">
      <w:r>
        <w:t>• 若後續對話出現「Nexus Lead Ops 是產品母體」的語境，應修正為「Lead / Notification 應用線的子系統或產品化名稱」。</w:t>
      </w:r>
    </w:p>
    <w:p w14:paraId="52D648D6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三、正式資料夾基準</w:t>
      </w:r>
    </w:p>
    <w:p w14:paraId="01B51C9D" w14:textId="77777777" w:rsidR="000C6571" w:rsidRDefault="00000000">
      <w:r>
        <w:t>以 LOHAShare_AI_Platform_Current_Folder_Structure_v1.2_20260530.docx 為目前正式資料夾基準。</w:t>
      </w:r>
    </w:p>
    <w:p w14:paraId="1C176D2F" w14:textId="77777777" w:rsidR="000C6571" w:rsidRDefault="00000000">
      <w:r>
        <w:t>• 主 PRD 放 00_Main_PRD。</w:t>
      </w:r>
    </w:p>
    <w:p w14:paraId="49C455C1" w14:textId="77777777" w:rsidR="000C6571" w:rsidRDefault="00000000">
      <w:r>
        <w:t>• 文件治理、架構治理、自動化策略放 01_Architecture_Governance。</w:t>
      </w:r>
    </w:p>
    <w:p w14:paraId="0C1AA801" w14:textId="77777777" w:rsidR="000C6571" w:rsidRDefault="00000000">
      <w:r>
        <w:t>• 模組規格、測試紀錄、決策紀錄放 02_Modules。</w:t>
      </w:r>
    </w:p>
    <w:p w14:paraId="75ABEE80" w14:textId="77777777" w:rsidR="000C6571" w:rsidRDefault="00000000">
      <w:r>
        <w:t>• SOP 與 QA 放 03_SOP_and_QA。</w:t>
      </w:r>
    </w:p>
    <w:p w14:paraId="5FE990EB" w14:textId="77777777" w:rsidR="000C6571" w:rsidRDefault="00000000">
      <w:r>
        <w:t>• Support Ticket、Incident、Known Issues 放 04_Support_Knowledge_Base。</w:t>
      </w:r>
    </w:p>
    <w:p w14:paraId="1E698148" w14:textId="77777777" w:rsidR="000C6571" w:rsidRDefault="00000000">
      <w:r>
        <w:t>• Developer Prompt 正本放 05_Developer_Prompts。</w:t>
      </w:r>
    </w:p>
    <w:p w14:paraId="50916EF0" w14:textId="77777777" w:rsidR="000C6571" w:rsidRDefault="00000000">
      <w:r>
        <w:t>• Release Notes 放 06_Release_Notes。</w:t>
      </w:r>
    </w:p>
    <w:p w14:paraId="1C5F5A6B" w14:textId="25259E12" w:rsidR="000A5D2E" w:rsidRPr="000A5D2E" w:rsidRDefault="00000000" w:rsidP="00EF2AC0">
      <w:pPr>
        <w:rPr>
          <w:color w:val="FF8405"/>
        </w:rPr>
      </w:pPr>
      <w:r>
        <w:t>• 封存、舊版、Package Export 放 07_Archive。</w:t>
      </w:r>
      <w:r w:rsidR="000A5D2E">
        <w:rPr>
          <w:lang w:eastAsia="zh-TW"/>
        </w:rPr>
        <w:br/>
      </w:r>
      <w:r w:rsidR="000A5D2E">
        <w:rPr>
          <w:lang w:eastAsia="zh-TW"/>
        </w:rPr>
        <w:br/>
      </w:r>
      <w:r w:rsidR="000A5D2E" w:rsidRPr="00EF2AC0">
        <w:rPr>
          <w:rFonts w:cstheme="majorBidi" w:hint="eastAsia"/>
          <w:b/>
          <w:bCs/>
          <w:color w:val="FF8405"/>
          <w:sz w:val="26"/>
          <w:szCs w:val="26"/>
          <w:lang w:eastAsia="zh-TW"/>
        </w:rPr>
        <w:t>四</w:t>
      </w:r>
      <w:r w:rsidR="000A5D2E" w:rsidRPr="00EF2AC0">
        <w:rPr>
          <w:rFonts w:cstheme="majorBidi"/>
          <w:b/>
          <w:bCs/>
          <w:color w:val="FF8405"/>
          <w:sz w:val="26"/>
          <w:szCs w:val="26"/>
          <w:lang w:eastAsia="zh-TW"/>
        </w:rPr>
        <w:t xml:space="preserve">. </w:t>
      </w:r>
      <w:proofErr w:type="spellStart"/>
      <w:r w:rsidR="000A5D2E" w:rsidRPr="00EF2AC0">
        <w:rPr>
          <w:rFonts w:cstheme="majorBidi"/>
          <w:b/>
          <w:bCs/>
          <w:color w:val="FF8405"/>
          <w:sz w:val="26"/>
          <w:szCs w:val="26"/>
          <w:lang w:eastAsia="zh-TW"/>
        </w:rPr>
        <w:t>目前正式主目錄</w:t>
      </w:r>
      <w:proofErr w:type="spellEnd"/>
    </w:p>
    <w:p w14:paraId="111C711F" w14:textId="77777777" w:rsidR="000A5D2E" w:rsidRDefault="000A5D2E" w:rsidP="000A5D2E">
      <w:pPr>
        <w:ind w:left="288"/>
      </w:pP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/</w:t>
      </w:r>
    </w:p>
    <w:p w14:paraId="0B2C7939" w14:textId="1EBEF8AE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lastRenderedPageBreak/>
        <w:t>五</w:t>
      </w:r>
      <w:r w:rsidRPr="000A5D2E">
        <w:rPr>
          <w:rFonts w:ascii="Noto Sans TC" w:eastAsia="Noto Sans TC" w:hAnsi="Noto Sans TC"/>
          <w:color w:val="FF8405"/>
          <w:lang w:eastAsia="zh-TW"/>
        </w:rPr>
        <w:t>. 目前正式資料夾基準</w:t>
      </w:r>
    </w:p>
    <w:p w14:paraId="443333B5" w14:textId="77777777" w:rsidR="000A5D2E" w:rsidRDefault="000A5D2E" w:rsidP="000A5D2E">
      <w:pPr>
        <w:ind w:left="288"/>
      </w:pP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00_Index/</w:t>
      </w:r>
      <w:r>
        <w:rPr>
          <w:rFonts w:ascii="Courier New" w:eastAsia="微軟正黑體" w:hAnsi="Courier New"/>
          <w:sz w:val="17"/>
        </w:rPr>
        <w:br/>
        <w:t>├─ 00_Main_PRD/</w:t>
      </w:r>
      <w:r>
        <w:rPr>
          <w:rFonts w:ascii="Courier New" w:eastAsia="微軟正黑體" w:hAnsi="Courier New"/>
          <w:sz w:val="17"/>
        </w:rPr>
        <w:br/>
        <w:t>├─ 01_Architecture_Governance/</w:t>
      </w:r>
      <w:r>
        <w:rPr>
          <w:rFonts w:ascii="Courier New" w:eastAsia="微軟正黑體" w:hAnsi="Courier New"/>
          <w:sz w:val="17"/>
        </w:rPr>
        <w:br/>
        <w:t>├─ 02_Modules/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│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│     ├─ 00_Module_Index/</w:t>
      </w:r>
      <w:r>
        <w:rPr>
          <w:rFonts w:ascii="Courier New" w:eastAsia="微軟正黑體" w:hAnsi="Courier New"/>
          <w:sz w:val="17"/>
        </w:rPr>
        <w:br/>
        <w:t>│  │     ├─ 01_POC_Test_Logs/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02_Screenshots/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03_Decision_Records/</w:t>
      </w:r>
      <w:r>
        <w:rPr>
          <w:rFonts w:ascii="Courier New" w:eastAsia="微軟正黑體" w:hAnsi="Courier New"/>
          <w:sz w:val="17"/>
        </w:rPr>
        <w:br/>
        <w:t>│  │     ├─ 04_Provider_Notes/</w:t>
      </w:r>
      <w:r>
        <w:rPr>
          <w:rFonts w:ascii="Courier New" w:eastAsia="微軟正黑體" w:hAnsi="Courier New"/>
          <w:sz w:val="17"/>
        </w:rPr>
        <w:br/>
        <w:t>│  │     └─ 05_Module_Specs/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Lead_Console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└─ Referral/</w:t>
      </w:r>
      <w:r>
        <w:rPr>
          <w:rFonts w:ascii="Courier New" w:eastAsia="微軟正黑體" w:hAnsi="Courier New"/>
          <w:sz w:val="17"/>
        </w:rPr>
        <w:br/>
        <w:t>├─ 03_SOP_and_QA/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Email_Emergency_Playbook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04_Support_Knowledge_Base/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Email_Delivery_Support_Log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Known_Issues_FAQ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Lovable_Support_Tickets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Provider_Debug_History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Resolved_Cases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05_Developer_Prompts/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DocOps_MVP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 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06_Release_Notes/</w:t>
      </w:r>
      <w:r>
        <w:rPr>
          <w:rFonts w:ascii="Courier New" w:eastAsia="微軟正黑體" w:hAnsi="Courier New"/>
          <w:sz w:val="17"/>
        </w:rPr>
        <w:br/>
        <w:t>└─ 07_Archive/</w:t>
      </w:r>
      <w:r>
        <w:rPr>
          <w:rFonts w:ascii="Courier New" w:eastAsia="微軟正黑體" w:hAnsi="Courier New"/>
          <w:sz w:val="17"/>
        </w:rPr>
        <w:br/>
        <w:t xml:space="preserve">   ├─ </w:t>
      </w:r>
      <w:proofErr w:type="spellStart"/>
      <w:r>
        <w:rPr>
          <w:rFonts w:ascii="Courier New" w:eastAsia="微軟正黑體" w:hAnsi="Courier New"/>
          <w:sz w:val="17"/>
        </w:rPr>
        <w:t>Deprecated_Folder_Structures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   └─ </w:t>
      </w:r>
      <w:proofErr w:type="spellStart"/>
      <w:r>
        <w:rPr>
          <w:rFonts w:ascii="Courier New" w:eastAsia="微軟正黑體" w:hAnsi="Courier New"/>
          <w:sz w:val="17"/>
        </w:rPr>
        <w:t>Package_Export</w:t>
      </w:r>
      <w:proofErr w:type="spellEnd"/>
      <w:r>
        <w:rPr>
          <w:rFonts w:ascii="Courier New" w:eastAsia="微軟正黑體" w:hAnsi="Courier New"/>
          <w:sz w:val="17"/>
        </w:rPr>
        <w:t>/</w:t>
      </w:r>
    </w:p>
    <w:p w14:paraId="7B5382D6" w14:textId="40C469B3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六</w:t>
      </w:r>
      <w:r w:rsidRPr="000A5D2E">
        <w:rPr>
          <w:rFonts w:ascii="Noto Sans TC" w:eastAsia="Noto Sans TC" w:hAnsi="Noto Sans TC"/>
          <w:color w:val="FF8405"/>
          <w:lang w:eastAsia="zh-TW"/>
        </w:rPr>
        <w:t>. 新對話啟動提示詞</w:t>
      </w:r>
    </w:p>
    <w:p w14:paraId="4DCF5503" w14:textId="77777777" w:rsidR="000A5D2E" w:rsidRDefault="000A5D2E" w:rsidP="000A5D2E">
      <w:pPr>
        <w:ind w:left="288"/>
        <w:rPr>
          <w:lang w:eastAsia="zh-TW"/>
        </w:rPr>
      </w:pPr>
      <w:proofErr w:type="spellStart"/>
      <w:r>
        <w:rPr>
          <w:rFonts w:ascii="Courier New" w:eastAsia="微軟正黑體" w:hAnsi="Courier New"/>
          <w:sz w:val="17"/>
        </w:rPr>
        <w:t>這是</w:t>
      </w:r>
      <w:proofErr w:type="spellEnd"/>
      <w:r>
        <w:rPr>
          <w:rFonts w:ascii="Courier New" w:eastAsia="微軟正黑體" w:hAnsi="Courier New"/>
          <w:sz w:val="17"/>
        </w:rPr>
        <w:t xml:space="preserve"> </w:t>
      </w:r>
      <w:proofErr w:type="spellStart"/>
      <w:r>
        <w:rPr>
          <w:rFonts w:ascii="Courier New" w:eastAsia="微軟正黑體" w:hAnsi="Courier New"/>
          <w:sz w:val="17"/>
        </w:rPr>
        <w:t>LOHAShare</w:t>
      </w:r>
      <w:proofErr w:type="spellEnd"/>
      <w:r>
        <w:rPr>
          <w:rFonts w:ascii="Courier New" w:eastAsia="微軟正黑體" w:hAnsi="Courier New"/>
          <w:sz w:val="17"/>
        </w:rPr>
        <w:t xml:space="preserve"> AI Platform </w:t>
      </w:r>
      <w:proofErr w:type="spellStart"/>
      <w:r>
        <w:rPr>
          <w:rFonts w:ascii="Courier New" w:eastAsia="微軟正黑體" w:hAnsi="Courier New"/>
          <w:sz w:val="17"/>
        </w:rPr>
        <w:t>的新對話。請先遵守以下文件治理規則</w:t>
      </w:r>
      <w:proofErr w:type="spellEnd"/>
      <w:r>
        <w:rPr>
          <w:rFonts w:ascii="Courier New" w:eastAsia="微軟正黑體" w:hAnsi="Courier New"/>
          <w:sz w:val="17"/>
        </w:rPr>
        <w:t>：</w:t>
      </w:r>
      <w:r>
        <w:rPr>
          <w:rFonts w:ascii="Courier New" w:eastAsia="微軟正黑體" w:hAnsi="Courier New"/>
          <w:sz w:val="17"/>
        </w:rPr>
        <w:br/>
      </w:r>
      <w:r>
        <w:rPr>
          <w:rFonts w:ascii="Courier New" w:eastAsia="微軟正黑體" w:hAnsi="Courier New"/>
          <w:sz w:val="17"/>
        </w:rPr>
        <w:br/>
        <w:t xml:space="preserve">1. </w:t>
      </w:r>
      <w:proofErr w:type="spellStart"/>
      <w:r>
        <w:rPr>
          <w:rFonts w:ascii="Courier New" w:eastAsia="微軟正黑體" w:hAnsi="Courier New"/>
          <w:sz w:val="17"/>
        </w:rPr>
        <w:t>正式主目錄為</w:t>
      </w:r>
      <w:proofErr w:type="spellEnd"/>
      <w:r>
        <w:rPr>
          <w:rFonts w:ascii="Courier New" w:eastAsia="微軟正黑體" w:hAnsi="Courier New"/>
          <w:sz w:val="17"/>
        </w:rPr>
        <w:t xml:space="preserve"> </w:t>
      </w: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  <w:t xml:space="preserve">2. </w:t>
      </w:r>
      <w:proofErr w:type="spellStart"/>
      <w:r>
        <w:rPr>
          <w:rFonts w:ascii="Courier New" w:eastAsia="微軟正黑體" w:hAnsi="Courier New"/>
          <w:sz w:val="17"/>
        </w:rPr>
        <w:t>所有文件先依性質分類，再依模組分類</w:t>
      </w:r>
      <w:proofErr w:type="spellEnd"/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  <w:t xml:space="preserve">3. </w:t>
      </w:r>
      <w:r>
        <w:rPr>
          <w:rFonts w:ascii="Courier New" w:eastAsia="微軟正黑體" w:hAnsi="Courier New"/>
          <w:sz w:val="17"/>
        </w:rPr>
        <w:t>主</w:t>
      </w:r>
      <w:r>
        <w:rPr>
          <w:rFonts w:ascii="Courier New" w:eastAsia="微軟正黑體" w:hAnsi="Courier New"/>
          <w:sz w:val="17"/>
        </w:rPr>
        <w:t xml:space="preserve"> PRD </w:t>
      </w:r>
      <w:proofErr w:type="spellStart"/>
      <w:r>
        <w:rPr>
          <w:rFonts w:ascii="Courier New" w:eastAsia="微軟正黑體" w:hAnsi="Courier New"/>
          <w:sz w:val="17"/>
        </w:rPr>
        <w:t>放在</w:t>
      </w:r>
      <w:proofErr w:type="spellEnd"/>
      <w:r>
        <w:rPr>
          <w:rFonts w:ascii="Courier New" w:eastAsia="微軟正黑體" w:hAnsi="Courier New"/>
          <w:sz w:val="17"/>
        </w:rPr>
        <w:t xml:space="preserve"> 00_Main_PRD</w:t>
      </w:r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  <w:t xml:space="preserve">4. </w:t>
      </w:r>
      <w:proofErr w:type="spellStart"/>
      <w:r>
        <w:rPr>
          <w:rFonts w:ascii="Courier New" w:eastAsia="微軟正黑體" w:hAnsi="Courier New"/>
          <w:sz w:val="17"/>
        </w:rPr>
        <w:t>架構治理、文件治理、自動化策略、</w:t>
      </w:r>
      <w:r>
        <w:rPr>
          <w:rFonts w:ascii="Courier New" w:eastAsia="微軟正黑體" w:hAnsi="Courier New"/>
          <w:sz w:val="17"/>
        </w:rPr>
        <w:t>Support</w:t>
      </w:r>
      <w:proofErr w:type="spellEnd"/>
      <w:r>
        <w:rPr>
          <w:rFonts w:ascii="Courier New" w:eastAsia="微軟正黑體" w:hAnsi="Courier New"/>
          <w:sz w:val="17"/>
        </w:rPr>
        <w:t xml:space="preserve"> KB </w:t>
      </w:r>
      <w:proofErr w:type="spellStart"/>
      <w:r>
        <w:rPr>
          <w:rFonts w:ascii="Courier New" w:eastAsia="微軟正黑體" w:hAnsi="Courier New"/>
          <w:sz w:val="17"/>
        </w:rPr>
        <w:t>管理規範放在</w:t>
      </w:r>
      <w:proofErr w:type="spellEnd"/>
      <w:r>
        <w:rPr>
          <w:rFonts w:ascii="Courier New" w:eastAsia="微軟正黑體" w:hAnsi="Courier New"/>
          <w:sz w:val="17"/>
        </w:rPr>
        <w:t xml:space="preserve"> 01_Architecture_Governance</w:t>
      </w:r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  <w:t xml:space="preserve">5. </w:t>
      </w:r>
      <w:proofErr w:type="spellStart"/>
      <w:r>
        <w:rPr>
          <w:rFonts w:ascii="Courier New" w:eastAsia="微軟正黑體" w:hAnsi="Courier New"/>
          <w:sz w:val="17"/>
        </w:rPr>
        <w:t>模組規格、測試紀錄、截圖、決策紀錄放在</w:t>
      </w:r>
      <w:proofErr w:type="spellEnd"/>
      <w:r>
        <w:rPr>
          <w:rFonts w:ascii="Courier New" w:eastAsia="微軟正黑體" w:hAnsi="Courier New"/>
          <w:sz w:val="17"/>
        </w:rPr>
        <w:t xml:space="preserve"> 02_Modules</w:t>
      </w:r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  <w:t xml:space="preserve">6. SOP </w:t>
      </w:r>
      <w:r>
        <w:rPr>
          <w:rFonts w:ascii="Courier New" w:eastAsia="微軟正黑體" w:hAnsi="Courier New"/>
          <w:sz w:val="17"/>
        </w:rPr>
        <w:t>與</w:t>
      </w:r>
      <w:r>
        <w:rPr>
          <w:rFonts w:ascii="Courier New" w:eastAsia="微軟正黑體" w:hAnsi="Courier New"/>
          <w:sz w:val="17"/>
        </w:rPr>
        <w:t xml:space="preserve"> QA </w:t>
      </w:r>
      <w:proofErr w:type="spellStart"/>
      <w:r>
        <w:rPr>
          <w:rFonts w:ascii="Courier New" w:eastAsia="微軟正黑體" w:hAnsi="Courier New"/>
          <w:sz w:val="17"/>
        </w:rPr>
        <w:t>流程放在</w:t>
      </w:r>
      <w:proofErr w:type="spellEnd"/>
      <w:r>
        <w:rPr>
          <w:rFonts w:ascii="Courier New" w:eastAsia="微軟正黑體" w:hAnsi="Courier New"/>
          <w:sz w:val="17"/>
        </w:rPr>
        <w:t xml:space="preserve"> 03_SOP_and_QA</w:t>
      </w:r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  <w:t xml:space="preserve">7. Support </w:t>
      </w:r>
      <w:proofErr w:type="spellStart"/>
      <w:r>
        <w:rPr>
          <w:rFonts w:ascii="Courier New" w:eastAsia="微軟正黑體" w:hAnsi="Courier New"/>
          <w:sz w:val="17"/>
        </w:rPr>
        <w:t>ticket</w:t>
      </w:r>
      <w:r>
        <w:rPr>
          <w:rFonts w:ascii="Courier New" w:eastAsia="微軟正黑體" w:hAnsi="Courier New"/>
          <w:sz w:val="17"/>
        </w:rPr>
        <w:t>、</w:t>
      </w:r>
      <w:r>
        <w:rPr>
          <w:rFonts w:ascii="Courier New" w:eastAsia="微軟正黑體" w:hAnsi="Courier New"/>
          <w:sz w:val="17"/>
        </w:rPr>
        <w:t>incident</w:t>
      </w:r>
      <w:proofErr w:type="spellEnd"/>
      <w:r>
        <w:rPr>
          <w:rFonts w:ascii="Courier New" w:eastAsia="微軟正黑體" w:hAnsi="Courier New"/>
          <w:sz w:val="17"/>
        </w:rPr>
        <w:t xml:space="preserve"> </w:t>
      </w:r>
      <w:proofErr w:type="spellStart"/>
      <w:r>
        <w:rPr>
          <w:rFonts w:ascii="Courier New" w:eastAsia="微軟正黑體" w:hAnsi="Courier New"/>
          <w:sz w:val="17"/>
        </w:rPr>
        <w:t>log</w:t>
      </w:r>
      <w:r>
        <w:rPr>
          <w:rFonts w:ascii="Courier New" w:eastAsia="微軟正黑體" w:hAnsi="Courier New"/>
          <w:sz w:val="17"/>
        </w:rPr>
        <w:t>、</w:t>
      </w:r>
      <w:r>
        <w:rPr>
          <w:rFonts w:ascii="Courier New" w:eastAsia="微軟正黑體" w:hAnsi="Courier New"/>
          <w:sz w:val="17"/>
        </w:rPr>
        <w:t>known</w:t>
      </w:r>
      <w:proofErr w:type="spellEnd"/>
      <w:r>
        <w:rPr>
          <w:rFonts w:ascii="Courier New" w:eastAsia="微軟正黑體" w:hAnsi="Courier New"/>
          <w:sz w:val="17"/>
        </w:rPr>
        <w:t xml:space="preserve"> </w:t>
      </w:r>
      <w:proofErr w:type="spellStart"/>
      <w:r>
        <w:rPr>
          <w:rFonts w:ascii="Courier New" w:eastAsia="微軟正黑體" w:hAnsi="Courier New"/>
          <w:sz w:val="17"/>
        </w:rPr>
        <w:t>issues</w:t>
      </w:r>
      <w:r>
        <w:rPr>
          <w:rFonts w:ascii="Courier New" w:eastAsia="微軟正黑體" w:hAnsi="Courier New"/>
          <w:sz w:val="17"/>
        </w:rPr>
        <w:t>、</w:t>
      </w:r>
      <w:r>
        <w:rPr>
          <w:rFonts w:ascii="Courier New" w:eastAsia="微軟正黑體" w:hAnsi="Courier New"/>
          <w:sz w:val="17"/>
        </w:rPr>
        <w:t>resolved</w:t>
      </w:r>
      <w:proofErr w:type="spellEnd"/>
      <w:r>
        <w:rPr>
          <w:rFonts w:ascii="Courier New" w:eastAsia="微軟正黑體" w:hAnsi="Courier New"/>
          <w:sz w:val="17"/>
        </w:rPr>
        <w:t xml:space="preserve"> cases </w:t>
      </w:r>
      <w:proofErr w:type="spellStart"/>
      <w:r>
        <w:rPr>
          <w:rFonts w:ascii="Courier New" w:eastAsia="微軟正黑體" w:hAnsi="Courier New"/>
          <w:sz w:val="17"/>
        </w:rPr>
        <w:t>放在</w:t>
      </w:r>
      <w:proofErr w:type="spellEnd"/>
      <w:r>
        <w:rPr>
          <w:rFonts w:ascii="Courier New" w:eastAsia="微軟正黑體" w:hAnsi="Courier New"/>
          <w:sz w:val="17"/>
        </w:rPr>
        <w:t xml:space="preserve"> 04_Support_Knowledge_Base</w:t>
      </w:r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  <w:t xml:space="preserve">8. </w:t>
      </w:r>
      <w:proofErr w:type="spellStart"/>
      <w:r>
        <w:rPr>
          <w:rFonts w:ascii="Courier New" w:eastAsia="微軟正黑體" w:hAnsi="Courier New"/>
          <w:sz w:val="17"/>
        </w:rPr>
        <w:t>所有</w:t>
      </w:r>
      <w:proofErr w:type="spellEnd"/>
      <w:r>
        <w:rPr>
          <w:rFonts w:ascii="Courier New" w:eastAsia="微軟正黑體" w:hAnsi="Courier New"/>
          <w:sz w:val="17"/>
        </w:rPr>
        <w:t xml:space="preserve"> </w:t>
      </w:r>
      <w:proofErr w:type="spellStart"/>
      <w:r>
        <w:rPr>
          <w:rFonts w:ascii="Courier New" w:eastAsia="微軟正黑體" w:hAnsi="Courier New"/>
          <w:sz w:val="17"/>
        </w:rPr>
        <w:t>Replit</w:t>
      </w:r>
      <w:proofErr w:type="spellEnd"/>
      <w:r>
        <w:rPr>
          <w:rFonts w:ascii="Courier New" w:eastAsia="微軟正黑體" w:hAnsi="Courier New"/>
          <w:sz w:val="17"/>
        </w:rPr>
        <w:t xml:space="preserve"> / Lovable / Claude / Codex / Gemini Prompt </w:t>
      </w:r>
      <w:proofErr w:type="spellStart"/>
      <w:r>
        <w:rPr>
          <w:rFonts w:ascii="Courier New" w:eastAsia="微軟正黑體" w:hAnsi="Courier New"/>
          <w:sz w:val="17"/>
        </w:rPr>
        <w:t>正本放在</w:t>
      </w:r>
      <w:proofErr w:type="spellEnd"/>
      <w:r>
        <w:rPr>
          <w:rFonts w:ascii="Courier New" w:eastAsia="微軟正黑體" w:hAnsi="Courier New"/>
          <w:sz w:val="17"/>
        </w:rPr>
        <w:t xml:space="preserve"> 05_Developer_Prompts</w:t>
      </w:r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  <w:t xml:space="preserve">9. Release Notes </w:t>
      </w:r>
      <w:proofErr w:type="spellStart"/>
      <w:r>
        <w:rPr>
          <w:rFonts w:ascii="Courier New" w:eastAsia="微軟正黑體" w:hAnsi="Courier New"/>
          <w:sz w:val="17"/>
        </w:rPr>
        <w:t>放在</w:t>
      </w:r>
      <w:proofErr w:type="spellEnd"/>
      <w:r>
        <w:rPr>
          <w:rFonts w:ascii="Courier New" w:eastAsia="微軟正黑體" w:hAnsi="Courier New"/>
          <w:sz w:val="17"/>
        </w:rPr>
        <w:t xml:space="preserve"> 06_Release_Notes</w:t>
      </w:r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  <w:t xml:space="preserve">10. Archive / ZIP / </w:t>
      </w:r>
      <w:proofErr w:type="spellStart"/>
      <w:r>
        <w:rPr>
          <w:rFonts w:ascii="Courier New" w:eastAsia="微軟正黑體" w:hAnsi="Courier New"/>
          <w:sz w:val="17"/>
        </w:rPr>
        <w:t>舊版結構放在</w:t>
      </w:r>
      <w:proofErr w:type="spellEnd"/>
      <w:r>
        <w:rPr>
          <w:rFonts w:ascii="Courier New" w:eastAsia="微軟正黑體" w:hAnsi="Courier New"/>
          <w:sz w:val="17"/>
        </w:rPr>
        <w:t xml:space="preserve"> 07_Archive</w:t>
      </w:r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  <w:t xml:space="preserve">11. </w:t>
      </w:r>
      <w:proofErr w:type="spellStart"/>
      <w:r>
        <w:rPr>
          <w:rFonts w:ascii="Courier New" w:eastAsia="微軟正黑體" w:hAnsi="Courier New"/>
          <w:sz w:val="17"/>
        </w:rPr>
        <w:t>請不要另創平行主目錄，例如</w:t>
      </w:r>
      <w:proofErr w:type="spellEnd"/>
      <w:r>
        <w:rPr>
          <w:rFonts w:ascii="Courier New" w:eastAsia="微軟正黑體" w:hAnsi="Courier New"/>
          <w:sz w:val="17"/>
        </w:rPr>
        <w:t xml:space="preserve"> </w:t>
      </w:r>
      <w:proofErr w:type="spellStart"/>
      <w:r>
        <w:rPr>
          <w:rFonts w:ascii="Courier New" w:eastAsia="微軟正黑體" w:hAnsi="Courier New"/>
          <w:sz w:val="17"/>
        </w:rPr>
        <w:t>LOHAShare_AI_System</w:t>
      </w:r>
      <w:r>
        <w:rPr>
          <w:rFonts w:ascii="Courier New" w:eastAsia="微軟正黑體" w:hAnsi="Courier New"/>
          <w:sz w:val="17"/>
        </w:rPr>
        <w:t>、</w:t>
      </w:r>
      <w:r>
        <w:rPr>
          <w:rFonts w:ascii="Courier New" w:eastAsia="微軟正黑體" w:hAnsi="Courier New"/>
          <w:sz w:val="17"/>
        </w:rPr>
        <w:t>Nexus_Lead_Ops_Files</w:t>
      </w:r>
      <w:proofErr w:type="spellEnd"/>
      <w:r>
        <w:rPr>
          <w:rFonts w:ascii="Courier New" w:eastAsia="微軟正黑體" w:hAnsi="Courier New"/>
          <w:sz w:val="17"/>
        </w:rPr>
        <w:t xml:space="preserve"> </w:t>
      </w:r>
      <w:r>
        <w:rPr>
          <w:rFonts w:ascii="Courier New" w:eastAsia="微軟正黑體" w:hAnsi="Courier New"/>
          <w:sz w:val="17"/>
        </w:rPr>
        <w:t>或</w:t>
      </w:r>
      <w:r>
        <w:rPr>
          <w:rFonts w:ascii="Courier New" w:eastAsia="微軟正黑體" w:hAnsi="Courier New"/>
          <w:sz w:val="17"/>
        </w:rPr>
        <w:t xml:space="preserve"> </w:t>
      </w:r>
      <w:proofErr w:type="spellStart"/>
      <w:r>
        <w:rPr>
          <w:rFonts w:ascii="Courier New" w:eastAsia="微軟正黑體" w:hAnsi="Courier New"/>
          <w:sz w:val="17"/>
        </w:rPr>
        <w:t>Email_Fallback_Documents</w:t>
      </w:r>
      <w:proofErr w:type="spellEnd"/>
      <w:r>
        <w:rPr>
          <w:rFonts w:ascii="Courier New" w:eastAsia="微軟正黑體" w:hAnsi="Courier New"/>
          <w:sz w:val="17"/>
        </w:rPr>
        <w:t>。</w:t>
      </w:r>
      <w:r>
        <w:rPr>
          <w:rFonts w:ascii="Courier New" w:eastAsia="微軟正黑體" w:hAnsi="Courier New"/>
          <w:sz w:val="17"/>
        </w:rPr>
        <w:br/>
      </w:r>
      <w:r>
        <w:rPr>
          <w:rFonts w:ascii="Courier New" w:eastAsia="微軟正黑體" w:hAnsi="Courier New"/>
          <w:sz w:val="17"/>
          <w:lang w:eastAsia="zh-TW"/>
        </w:rPr>
        <w:t xml:space="preserve">12. </w:t>
      </w:r>
      <w:r>
        <w:rPr>
          <w:rFonts w:ascii="Courier New" w:eastAsia="微軟正黑體" w:hAnsi="Courier New"/>
          <w:sz w:val="17"/>
          <w:lang w:eastAsia="zh-TW"/>
        </w:rPr>
        <w:t>如果需要建立新文件，請先判斷文件性質，再告訴我應放在哪</w:t>
      </w:r>
      <w:proofErr w:type="gramStart"/>
      <w:r>
        <w:rPr>
          <w:rFonts w:ascii="Courier New" w:eastAsia="微軟正黑體" w:hAnsi="Courier New"/>
          <w:sz w:val="17"/>
          <w:lang w:eastAsia="zh-TW"/>
        </w:rPr>
        <w:t>個</w:t>
      </w:r>
      <w:proofErr w:type="gramEnd"/>
      <w:r>
        <w:rPr>
          <w:rFonts w:ascii="Courier New" w:eastAsia="微軟正黑體" w:hAnsi="Courier New"/>
          <w:sz w:val="17"/>
          <w:lang w:eastAsia="zh-TW"/>
        </w:rPr>
        <w:t>資料夾。</w:t>
      </w:r>
      <w:r>
        <w:rPr>
          <w:rFonts w:ascii="Courier New" w:eastAsia="微軟正黑體" w:hAnsi="Courier New"/>
          <w:sz w:val="17"/>
          <w:lang w:eastAsia="zh-TW"/>
        </w:rPr>
        <w:br/>
      </w:r>
      <w:r>
        <w:rPr>
          <w:rFonts w:ascii="Courier New" w:eastAsia="微軟正黑體" w:hAnsi="Courier New"/>
          <w:sz w:val="17"/>
          <w:lang w:eastAsia="zh-TW"/>
        </w:rPr>
        <w:br/>
      </w:r>
      <w:r>
        <w:rPr>
          <w:rFonts w:ascii="Courier New" w:eastAsia="微軟正黑體" w:hAnsi="Courier New"/>
          <w:sz w:val="17"/>
          <w:lang w:eastAsia="zh-TW"/>
        </w:rPr>
        <w:t>本對話開始前，請先確認本次主題邊界，避免與主</w:t>
      </w:r>
      <w:r>
        <w:rPr>
          <w:rFonts w:ascii="Courier New" w:eastAsia="微軟正黑體" w:hAnsi="Courier New"/>
          <w:sz w:val="17"/>
          <w:lang w:eastAsia="zh-TW"/>
        </w:rPr>
        <w:t xml:space="preserve"> PRD</w:t>
      </w:r>
      <w:r>
        <w:rPr>
          <w:rFonts w:ascii="Courier New" w:eastAsia="微軟正黑體" w:hAnsi="Courier New"/>
          <w:sz w:val="17"/>
          <w:lang w:eastAsia="zh-TW"/>
        </w:rPr>
        <w:t>、文件治理、</w:t>
      </w:r>
      <w:r>
        <w:rPr>
          <w:rFonts w:ascii="Courier New" w:eastAsia="微軟正黑體" w:hAnsi="Courier New"/>
          <w:sz w:val="17"/>
          <w:lang w:eastAsia="zh-TW"/>
        </w:rPr>
        <w:t xml:space="preserve">Support KB </w:t>
      </w:r>
      <w:r>
        <w:rPr>
          <w:rFonts w:ascii="Courier New" w:eastAsia="微軟正黑體" w:hAnsi="Courier New"/>
          <w:sz w:val="17"/>
          <w:lang w:eastAsia="zh-TW"/>
        </w:rPr>
        <w:t>或開發提示詞混淆。</w:t>
      </w:r>
    </w:p>
    <w:p w14:paraId="25FD24F0" w14:textId="7C2B30EE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lastRenderedPageBreak/>
        <w:t>七</w:t>
      </w:r>
      <w:r w:rsidRPr="000A5D2E">
        <w:rPr>
          <w:rFonts w:ascii="Noto Sans TC" w:eastAsia="Noto Sans TC" w:hAnsi="Noto Sans TC"/>
          <w:color w:val="FF8405"/>
          <w:lang w:eastAsia="zh-TW"/>
        </w:rPr>
        <w:t>. 每次新對話需填寫的主題邊界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0A5D2E" w14:paraId="576578FE" w14:textId="77777777" w:rsidTr="00561D54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7B7EE4A6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欄位</w:t>
            </w:r>
            <w:proofErr w:type="spellEnd"/>
          </w:p>
        </w:tc>
        <w:tc>
          <w:tcPr>
            <w:tcW w:w="7344" w:type="dxa"/>
            <w:shd w:val="clear" w:color="auto" w:fill="F2F2F2"/>
            <w:vAlign w:val="center"/>
          </w:tcPr>
          <w:p w14:paraId="4E16AFDC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填寫說明</w:t>
            </w:r>
            <w:proofErr w:type="spellEnd"/>
          </w:p>
        </w:tc>
      </w:tr>
      <w:tr w:rsidR="000A5D2E" w14:paraId="6D16223A" w14:textId="77777777" w:rsidTr="00561D54">
        <w:trPr>
          <w:jc w:val="center"/>
        </w:trPr>
        <w:tc>
          <w:tcPr>
            <w:tcW w:w="2304" w:type="dxa"/>
          </w:tcPr>
          <w:p w14:paraId="6ADF7B97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本對話主題</w:t>
            </w:r>
            <w:proofErr w:type="spellEnd"/>
          </w:p>
        </w:tc>
        <w:tc>
          <w:tcPr>
            <w:tcW w:w="7344" w:type="dxa"/>
          </w:tcPr>
          <w:p w14:paraId="1A954F76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例如：</w:t>
            </w:r>
            <w:r>
              <w:rPr>
                <w:rFonts w:ascii="Arial" w:hAnsi="Arial"/>
                <w:sz w:val="18"/>
              </w:rPr>
              <w:t>Replit</w:t>
            </w:r>
            <w:proofErr w:type="spellEnd"/>
            <w:r>
              <w:rPr>
                <w:rFonts w:ascii="Arial" w:hAnsi="Arial"/>
                <w:sz w:val="18"/>
              </w:rPr>
              <w:t xml:space="preserve"> Email Fallback Provider Test Console </w:t>
            </w:r>
            <w:proofErr w:type="spellStart"/>
            <w:r>
              <w:rPr>
                <w:rFonts w:ascii="Arial" w:hAnsi="Arial"/>
                <w:sz w:val="18"/>
              </w:rPr>
              <w:t>開發提示詞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271C08F0" w14:textId="77777777" w:rsidTr="00561D54">
        <w:trPr>
          <w:jc w:val="center"/>
        </w:trPr>
        <w:tc>
          <w:tcPr>
            <w:tcW w:w="2304" w:type="dxa"/>
          </w:tcPr>
          <w:p w14:paraId="052C0C67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本對話可以討論</w:t>
            </w:r>
            <w:proofErr w:type="spellEnd"/>
          </w:p>
        </w:tc>
        <w:tc>
          <w:tcPr>
            <w:tcW w:w="7344" w:type="dxa"/>
          </w:tcPr>
          <w:p w14:paraId="05E46C51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列出可討論範圍，例如</w:t>
            </w:r>
            <w:proofErr w:type="spellEnd"/>
            <w:r>
              <w:rPr>
                <w:rFonts w:ascii="Arial" w:hAnsi="Arial"/>
                <w:sz w:val="18"/>
              </w:rPr>
              <w:t xml:space="preserve"> Fallback </w:t>
            </w:r>
            <w:proofErr w:type="spellStart"/>
            <w:r>
              <w:rPr>
                <w:rFonts w:ascii="Arial" w:hAnsi="Arial"/>
                <w:sz w:val="18"/>
              </w:rPr>
              <w:t>POC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provider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adapter</w:t>
            </w:r>
            <w:r>
              <w:rPr>
                <w:rFonts w:ascii="Arial" w:hAnsi="Arial"/>
                <w:sz w:val="18"/>
              </w:rPr>
              <w:t>、測試紀錄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3A3D6725" w14:textId="77777777" w:rsidTr="00561D54">
        <w:trPr>
          <w:jc w:val="center"/>
        </w:trPr>
        <w:tc>
          <w:tcPr>
            <w:tcW w:w="2304" w:type="dxa"/>
          </w:tcPr>
          <w:p w14:paraId="798FAAC9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本對話不要討論</w:t>
            </w:r>
            <w:proofErr w:type="spellEnd"/>
          </w:p>
        </w:tc>
        <w:tc>
          <w:tcPr>
            <w:tcW w:w="7344" w:type="dxa"/>
          </w:tcPr>
          <w:p w14:paraId="1797EBCA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列出排除範圍，例如主</w:t>
            </w:r>
            <w:proofErr w:type="spellEnd"/>
            <w:r>
              <w:rPr>
                <w:rFonts w:ascii="Arial" w:hAnsi="Arial"/>
                <w:sz w:val="18"/>
              </w:rPr>
              <w:t xml:space="preserve"> PRD </w:t>
            </w:r>
            <w:proofErr w:type="spellStart"/>
            <w:r>
              <w:rPr>
                <w:rFonts w:ascii="Arial" w:hAnsi="Arial"/>
                <w:sz w:val="18"/>
              </w:rPr>
              <w:t>全文更新、</w:t>
            </w:r>
            <w:r>
              <w:rPr>
                <w:rFonts w:ascii="Arial" w:hAnsi="Arial"/>
                <w:sz w:val="18"/>
              </w:rPr>
              <w:t>Referral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商業模式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4127BC43" w14:textId="77777777" w:rsidTr="00561D54">
        <w:trPr>
          <w:jc w:val="center"/>
        </w:trPr>
        <w:tc>
          <w:tcPr>
            <w:tcW w:w="2304" w:type="dxa"/>
          </w:tcPr>
          <w:p w14:paraId="60AACA36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本對話可能影響文件</w:t>
            </w:r>
            <w:proofErr w:type="spellEnd"/>
          </w:p>
        </w:tc>
        <w:tc>
          <w:tcPr>
            <w:tcW w:w="7344" w:type="dxa"/>
          </w:tcPr>
          <w:p w14:paraId="131C564E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列出可能需要更新的資料夾或文件。</w:t>
            </w:r>
          </w:p>
        </w:tc>
      </w:tr>
      <w:tr w:rsidR="000A5D2E" w14:paraId="3D087C3D" w14:textId="77777777" w:rsidTr="00561D54">
        <w:trPr>
          <w:jc w:val="center"/>
        </w:trPr>
        <w:tc>
          <w:tcPr>
            <w:tcW w:w="2304" w:type="dxa"/>
          </w:tcPr>
          <w:p w14:paraId="2C6E2C95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本對話產出物放置位置</w:t>
            </w:r>
          </w:p>
        </w:tc>
        <w:tc>
          <w:tcPr>
            <w:tcW w:w="7344" w:type="dxa"/>
          </w:tcPr>
          <w:p w14:paraId="19B12C98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先判斷文件性質，再確認正本資料夾。</w:t>
            </w:r>
          </w:p>
        </w:tc>
      </w:tr>
    </w:tbl>
    <w:p w14:paraId="099312C5" w14:textId="3B7C4A94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八</w:t>
      </w:r>
      <w:r w:rsidRPr="000A5D2E">
        <w:rPr>
          <w:rFonts w:ascii="Noto Sans TC" w:eastAsia="Noto Sans TC" w:hAnsi="Noto Sans TC"/>
          <w:color w:val="FF8405"/>
          <w:lang w:eastAsia="zh-TW"/>
        </w:rPr>
        <w:t>. 工具分工摘要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448"/>
        <w:gridCol w:w="5184"/>
      </w:tblGrid>
      <w:tr w:rsidR="000A5D2E" w14:paraId="61E7E6DE" w14:textId="77777777" w:rsidTr="00561D54">
        <w:trPr>
          <w:jc w:val="center"/>
        </w:trPr>
        <w:tc>
          <w:tcPr>
            <w:tcW w:w="2016" w:type="dxa"/>
            <w:shd w:val="clear" w:color="auto" w:fill="F2F2F2"/>
            <w:vAlign w:val="center"/>
          </w:tcPr>
          <w:p w14:paraId="6A43C48A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工具</w:t>
            </w:r>
            <w:proofErr w:type="spellEnd"/>
          </w:p>
        </w:tc>
        <w:tc>
          <w:tcPr>
            <w:tcW w:w="2448" w:type="dxa"/>
            <w:shd w:val="clear" w:color="auto" w:fill="F2F2F2"/>
            <w:vAlign w:val="center"/>
          </w:tcPr>
          <w:p w14:paraId="44D7CC15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定位</w:t>
            </w:r>
            <w:proofErr w:type="spellEnd"/>
          </w:p>
        </w:tc>
        <w:tc>
          <w:tcPr>
            <w:tcW w:w="5184" w:type="dxa"/>
            <w:shd w:val="clear" w:color="auto" w:fill="F2F2F2"/>
            <w:vAlign w:val="center"/>
          </w:tcPr>
          <w:p w14:paraId="25BD1553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主要產出</w:t>
            </w:r>
            <w:proofErr w:type="spellEnd"/>
          </w:p>
        </w:tc>
      </w:tr>
      <w:tr w:rsidR="000A5D2E" w14:paraId="206914C6" w14:textId="77777777" w:rsidTr="00561D54">
        <w:trPr>
          <w:jc w:val="center"/>
        </w:trPr>
        <w:tc>
          <w:tcPr>
            <w:tcW w:w="2016" w:type="dxa"/>
          </w:tcPr>
          <w:p w14:paraId="1890CB10" w14:textId="77777777" w:rsidR="000A5D2E" w:rsidRDefault="000A5D2E" w:rsidP="00561D54">
            <w:r>
              <w:rPr>
                <w:rFonts w:ascii="Arial" w:hAnsi="Arial"/>
                <w:sz w:val="18"/>
              </w:rPr>
              <w:t>ChatGPT</w:t>
            </w:r>
          </w:p>
        </w:tc>
        <w:tc>
          <w:tcPr>
            <w:tcW w:w="2448" w:type="dxa"/>
          </w:tcPr>
          <w:p w14:paraId="05CAD452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規劃與文件治理</w:t>
            </w:r>
            <w:proofErr w:type="spellEnd"/>
          </w:p>
        </w:tc>
        <w:tc>
          <w:tcPr>
            <w:tcW w:w="5184" w:type="dxa"/>
          </w:tcPr>
          <w:p w14:paraId="51400768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PRD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SOP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Prompt</w:t>
            </w:r>
            <w:r>
              <w:rPr>
                <w:rFonts w:ascii="Arial" w:hAnsi="Arial"/>
                <w:sz w:val="18"/>
              </w:rPr>
              <w:t>、決策整理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678A3F06" w14:textId="77777777" w:rsidTr="00561D54">
        <w:trPr>
          <w:jc w:val="center"/>
        </w:trPr>
        <w:tc>
          <w:tcPr>
            <w:tcW w:w="2016" w:type="dxa"/>
          </w:tcPr>
          <w:p w14:paraId="7A4EAA4C" w14:textId="77777777" w:rsidR="000A5D2E" w:rsidRDefault="000A5D2E" w:rsidP="00561D54">
            <w:r>
              <w:rPr>
                <w:rFonts w:ascii="Arial" w:hAnsi="Arial"/>
                <w:sz w:val="18"/>
              </w:rPr>
              <w:t>Lovable</w:t>
            </w:r>
          </w:p>
        </w:tc>
        <w:tc>
          <w:tcPr>
            <w:tcW w:w="2448" w:type="dxa"/>
          </w:tcPr>
          <w:p w14:paraId="36E8128E" w14:textId="77777777" w:rsidR="000A5D2E" w:rsidRDefault="000A5D2E" w:rsidP="00561D54">
            <w:r>
              <w:rPr>
                <w:rFonts w:ascii="Arial" w:hAnsi="Arial"/>
                <w:sz w:val="18"/>
              </w:rPr>
              <w:t xml:space="preserve">MVP </w:t>
            </w:r>
            <w:proofErr w:type="spellStart"/>
            <w:r>
              <w:rPr>
                <w:rFonts w:ascii="Arial" w:hAnsi="Arial"/>
                <w:sz w:val="18"/>
              </w:rPr>
              <w:t>應用建置</w:t>
            </w:r>
            <w:proofErr w:type="spellEnd"/>
          </w:p>
        </w:tc>
        <w:tc>
          <w:tcPr>
            <w:tcW w:w="5184" w:type="dxa"/>
          </w:tcPr>
          <w:p w14:paraId="001CAFA0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後台、表單、</w:t>
            </w:r>
            <w:r>
              <w:rPr>
                <w:rFonts w:ascii="Arial" w:hAnsi="Arial"/>
                <w:sz w:val="18"/>
              </w:rPr>
              <w:t>Lead</w:t>
            </w:r>
            <w:proofErr w:type="spellEnd"/>
            <w:r>
              <w:rPr>
                <w:rFonts w:ascii="Arial" w:hAnsi="Arial"/>
                <w:sz w:val="18"/>
              </w:rPr>
              <w:t xml:space="preserve"> Console</w:t>
            </w:r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420EC2AF" w14:textId="77777777" w:rsidTr="00561D54">
        <w:trPr>
          <w:jc w:val="center"/>
        </w:trPr>
        <w:tc>
          <w:tcPr>
            <w:tcW w:w="2016" w:type="dxa"/>
          </w:tcPr>
          <w:p w14:paraId="3DA0C856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Replit</w:t>
            </w:r>
            <w:proofErr w:type="spellEnd"/>
          </w:p>
        </w:tc>
        <w:tc>
          <w:tcPr>
            <w:tcW w:w="2448" w:type="dxa"/>
          </w:tcPr>
          <w:p w14:paraId="5C325678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小工具與</w:t>
            </w:r>
            <w:proofErr w:type="spellEnd"/>
            <w:r>
              <w:rPr>
                <w:rFonts w:ascii="Arial" w:hAnsi="Arial"/>
                <w:sz w:val="18"/>
              </w:rPr>
              <w:t xml:space="preserve"> scripts</w:t>
            </w:r>
          </w:p>
        </w:tc>
        <w:tc>
          <w:tcPr>
            <w:tcW w:w="5184" w:type="dxa"/>
          </w:tcPr>
          <w:p w14:paraId="122C2186" w14:textId="77777777" w:rsidR="000A5D2E" w:rsidRDefault="000A5D2E" w:rsidP="00561D54">
            <w:r>
              <w:rPr>
                <w:rFonts w:ascii="Arial" w:hAnsi="Arial"/>
                <w:sz w:val="18"/>
              </w:rPr>
              <w:t xml:space="preserve">Doc </w:t>
            </w:r>
            <w:proofErr w:type="spellStart"/>
            <w:r>
              <w:rPr>
                <w:rFonts w:ascii="Arial" w:hAnsi="Arial"/>
                <w:sz w:val="18"/>
              </w:rPr>
              <w:t>generator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Email</w:t>
            </w:r>
            <w:proofErr w:type="spellEnd"/>
            <w:r>
              <w:rPr>
                <w:rFonts w:ascii="Arial" w:hAnsi="Arial"/>
                <w:sz w:val="18"/>
              </w:rPr>
              <w:t xml:space="preserve"> fallback POC</w:t>
            </w:r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1DFA992E" w14:textId="77777777" w:rsidTr="00561D54">
        <w:trPr>
          <w:jc w:val="center"/>
        </w:trPr>
        <w:tc>
          <w:tcPr>
            <w:tcW w:w="2016" w:type="dxa"/>
          </w:tcPr>
          <w:p w14:paraId="4B4F8578" w14:textId="77777777" w:rsidR="000A5D2E" w:rsidRDefault="000A5D2E" w:rsidP="00561D54">
            <w:r>
              <w:rPr>
                <w:rFonts w:ascii="Arial" w:hAnsi="Arial"/>
                <w:sz w:val="18"/>
              </w:rPr>
              <w:t>n8n</w:t>
            </w:r>
          </w:p>
        </w:tc>
        <w:tc>
          <w:tcPr>
            <w:tcW w:w="2448" w:type="dxa"/>
          </w:tcPr>
          <w:p w14:paraId="44C03AE3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流程編排</w:t>
            </w:r>
            <w:proofErr w:type="spellEnd"/>
          </w:p>
        </w:tc>
        <w:tc>
          <w:tcPr>
            <w:tcW w:w="5184" w:type="dxa"/>
          </w:tcPr>
          <w:p w14:paraId="1D9FFEB1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DocOps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SupportOps</w:t>
            </w:r>
            <w:r>
              <w:rPr>
                <w:rFonts w:ascii="Arial" w:hAnsi="Arial"/>
                <w:sz w:val="18"/>
              </w:rPr>
              <w:t>、通知與索引草稿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2E9CE341" w14:textId="77777777" w:rsidTr="00561D54">
        <w:trPr>
          <w:jc w:val="center"/>
        </w:trPr>
        <w:tc>
          <w:tcPr>
            <w:tcW w:w="2016" w:type="dxa"/>
          </w:tcPr>
          <w:p w14:paraId="31D33B20" w14:textId="77777777" w:rsidR="000A5D2E" w:rsidRDefault="000A5D2E" w:rsidP="00561D54">
            <w:r>
              <w:rPr>
                <w:rFonts w:ascii="Arial" w:hAnsi="Arial"/>
                <w:sz w:val="18"/>
              </w:rPr>
              <w:t>Claude Code / Codex</w:t>
            </w:r>
          </w:p>
        </w:tc>
        <w:tc>
          <w:tcPr>
            <w:tcW w:w="2448" w:type="dxa"/>
          </w:tcPr>
          <w:p w14:paraId="0F90040F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工程審查與複雜</w:t>
            </w:r>
            <w:r>
              <w:rPr>
                <w:rFonts w:ascii="Arial" w:hAnsi="Arial"/>
                <w:sz w:val="18"/>
                <w:lang w:eastAsia="zh-TW"/>
              </w:rPr>
              <w:t xml:space="preserve"> debug</w:t>
            </w:r>
          </w:p>
        </w:tc>
        <w:tc>
          <w:tcPr>
            <w:tcW w:w="5184" w:type="dxa"/>
          </w:tcPr>
          <w:p w14:paraId="22F8673A" w14:textId="77777777" w:rsidR="000A5D2E" w:rsidRDefault="000A5D2E" w:rsidP="00561D54">
            <w:r>
              <w:rPr>
                <w:rFonts w:ascii="Arial" w:hAnsi="Arial"/>
                <w:sz w:val="18"/>
              </w:rPr>
              <w:t xml:space="preserve">codebase </w:t>
            </w:r>
            <w:proofErr w:type="spellStart"/>
            <w:r>
              <w:rPr>
                <w:rFonts w:ascii="Arial" w:hAnsi="Arial"/>
                <w:sz w:val="18"/>
              </w:rPr>
              <w:t>檢查、重構、測試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6C98560A" w14:textId="77777777" w:rsidTr="00561D54">
        <w:trPr>
          <w:jc w:val="center"/>
        </w:trPr>
        <w:tc>
          <w:tcPr>
            <w:tcW w:w="2016" w:type="dxa"/>
          </w:tcPr>
          <w:p w14:paraId="53C6FD85" w14:textId="77777777" w:rsidR="000A5D2E" w:rsidRDefault="000A5D2E" w:rsidP="00561D54">
            <w:r>
              <w:rPr>
                <w:rFonts w:ascii="Arial" w:hAnsi="Arial"/>
                <w:sz w:val="18"/>
              </w:rPr>
              <w:t>GitHub / GitHub Actions</w:t>
            </w:r>
          </w:p>
        </w:tc>
        <w:tc>
          <w:tcPr>
            <w:tcW w:w="2448" w:type="dxa"/>
          </w:tcPr>
          <w:p w14:paraId="13F8A70B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版本與部署治理</w:t>
            </w:r>
            <w:proofErr w:type="spellEnd"/>
          </w:p>
        </w:tc>
        <w:tc>
          <w:tcPr>
            <w:tcW w:w="5184" w:type="dxa"/>
          </w:tcPr>
          <w:p w14:paraId="452D0EA9" w14:textId="77777777" w:rsidR="000A5D2E" w:rsidRDefault="000A5D2E" w:rsidP="00561D54">
            <w:r>
              <w:rPr>
                <w:rFonts w:ascii="Arial" w:hAnsi="Arial"/>
                <w:sz w:val="18"/>
              </w:rPr>
              <w:t xml:space="preserve">Docs as </w:t>
            </w:r>
            <w:proofErr w:type="spellStart"/>
            <w:r>
              <w:rPr>
                <w:rFonts w:ascii="Arial" w:hAnsi="Arial"/>
                <w:sz w:val="18"/>
              </w:rPr>
              <w:t>Code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Release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CI</w:t>
            </w:r>
            <w:proofErr w:type="spellEnd"/>
            <w:r>
              <w:rPr>
                <w:rFonts w:ascii="Arial" w:hAnsi="Arial"/>
                <w:sz w:val="18"/>
              </w:rPr>
              <w:t>/CD</w:t>
            </w:r>
            <w:r>
              <w:rPr>
                <w:rFonts w:ascii="Arial" w:hAnsi="Arial"/>
                <w:sz w:val="18"/>
              </w:rPr>
              <w:t>。</w:t>
            </w:r>
          </w:p>
        </w:tc>
      </w:tr>
    </w:tbl>
    <w:p w14:paraId="2B29A602" w14:textId="77890D94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九</w:t>
      </w:r>
      <w:r w:rsidRPr="000A5D2E">
        <w:rPr>
          <w:rFonts w:ascii="Noto Sans TC" w:eastAsia="Noto Sans TC" w:hAnsi="Noto Sans TC"/>
          <w:color w:val="FF8405"/>
          <w:lang w:eastAsia="zh-TW"/>
        </w:rPr>
        <w:t>. 目前禁止事項</w:t>
      </w:r>
    </w:p>
    <w:p w14:paraId="77D2759D" w14:textId="77777777" w:rsidR="000A5D2E" w:rsidRDefault="000A5D2E" w:rsidP="000A5D2E">
      <w:pPr>
        <w:pStyle w:val="a0"/>
      </w:pPr>
      <w:proofErr w:type="spellStart"/>
      <w:r>
        <w:t>不要在等待</w:t>
      </w:r>
      <w:proofErr w:type="spellEnd"/>
      <w:r>
        <w:t xml:space="preserve"> Lovable Support </w:t>
      </w:r>
      <w:proofErr w:type="spellStart"/>
      <w:r>
        <w:t>時任意修改現有</w:t>
      </w:r>
      <w:proofErr w:type="spellEnd"/>
      <w:r>
        <w:t xml:space="preserve"> Email production </w:t>
      </w:r>
      <w:proofErr w:type="spellStart"/>
      <w:r>
        <w:t>主線</w:t>
      </w:r>
      <w:proofErr w:type="spellEnd"/>
      <w:r>
        <w:t>。</w:t>
      </w:r>
    </w:p>
    <w:p w14:paraId="5FF6EE89" w14:textId="77777777" w:rsidR="000A5D2E" w:rsidRDefault="000A5D2E" w:rsidP="000A5D2E">
      <w:pPr>
        <w:pStyle w:val="a0"/>
      </w:pPr>
      <w:proofErr w:type="spellStart"/>
      <w:r>
        <w:t>不要修改</w:t>
      </w:r>
      <w:proofErr w:type="spellEnd"/>
      <w:r>
        <w:t xml:space="preserve"> notify.lohashare.com </w:t>
      </w:r>
      <w:proofErr w:type="spellStart"/>
      <w:r>
        <w:t>DNS，除非已有明確決策紀錄</w:t>
      </w:r>
      <w:proofErr w:type="spellEnd"/>
      <w:r>
        <w:t>。</w:t>
      </w:r>
    </w:p>
    <w:p w14:paraId="1F29EA31" w14:textId="77777777" w:rsidR="000A5D2E" w:rsidRDefault="000A5D2E" w:rsidP="000A5D2E">
      <w:pPr>
        <w:pStyle w:val="a0"/>
      </w:pPr>
      <w:proofErr w:type="spellStart"/>
      <w:r>
        <w:t>不要把</w:t>
      </w:r>
      <w:proofErr w:type="spellEnd"/>
      <w:r>
        <w:t xml:space="preserve"> Developer Prompt </w:t>
      </w:r>
      <w:proofErr w:type="spellStart"/>
      <w:r>
        <w:t>正本放入</w:t>
      </w:r>
      <w:proofErr w:type="spellEnd"/>
      <w:r>
        <w:t xml:space="preserve"> 02_Modules。</w:t>
      </w:r>
    </w:p>
    <w:p w14:paraId="260A2D46" w14:textId="77777777" w:rsidR="000A5D2E" w:rsidRDefault="000A5D2E" w:rsidP="000A5D2E">
      <w:pPr>
        <w:pStyle w:val="a0"/>
      </w:pPr>
      <w:proofErr w:type="spellStart"/>
      <w:r>
        <w:t>不要建立</w:t>
      </w:r>
      <w:proofErr w:type="spellEnd"/>
      <w:r>
        <w:t xml:space="preserve"> </w:t>
      </w:r>
      <w:proofErr w:type="spellStart"/>
      <w:r>
        <w:t>LOHAShare_AI_System、Nexus_Lead_Ops_Files</w:t>
      </w:r>
      <w:proofErr w:type="spellEnd"/>
      <w:r>
        <w:t xml:space="preserve"> </w:t>
      </w:r>
      <w:proofErr w:type="spellStart"/>
      <w:r>
        <w:t>等平行主目錄</w:t>
      </w:r>
      <w:proofErr w:type="spellEnd"/>
      <w:r>
        <w:t>。</w:t>
      </w:r>
    </w:p>
    <w:p w14:paraId="6F77973D" w14:textId="77777777" w:rsidR="000A5D2E" w:rsidRDefault="000A5D2E" w:rsidP="000A5D2E">
      <w:pPr>
        <w:pStyle w:val="a0"/>
        <w:rPr>
          <w:lang w:eastAsia="zh-TW"/>
        </w:rPr>
      </w:pPr>
      <w:r>
        <w:rPr>
          <w:lang w:eastAsia="zh-TW"/>
        </w:rPr>
        <w:t>不要用「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新版」「最終版」等模糊檔名。</w:t>
      </w:r>
    </w:p>
    <w:p w14:paraId="7659C779" w14:textId="59F203EF" w:rsidR="000C6571" w:rsidRPr="000A5D2E" w:rsidRDefault="000C6571">
      <w:pPr>
        <w:rPr>
          <w:lang w:eastAsia="zh-TW"/>
        </w:rPr>
      </w:pPr>
    </w:p>
    <w:sectPr w:rsidR="000C6571" w:rsidRPr="000A5D2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58964" w14:textId="77777777" w:rsidR="00A8688F" w:rsidRDefault="00A8688F" w:rsidP="000A5D2E">
      <w:pPr>
        <w:spacing w:after="0" w:line="240" w:lineRule="auto"/>
      </w:pPr>
      <w:r>
        <w:separator/>
      </w:r>
    </w:p>
  </w:endnote>
  <w:endnote w:type="continuationSeparator" w:id="0">
    <w:p w14:paraId="7B19C614" w14:textId="77777777" w:rsidR="00A8688F" w:rsidRDefault="00A8688F" w:rsidP="000A5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ECD2A" w14:textId="77777777" w:rsidR="00A8688F" w:rsidRDefault="00A8688F" w:rsidP="000A5D2E">
      <w:pPr>
        <w:spacing w:after="0" w:line="240" w:lineRule="auto"/>
      </w:pPr>
      <w:r>
        <w:separator/>
      </w:r>
    </w:p>
  </w:footnote>
  <w:footnote w:type="continuationSeparator" w:id="0">
    <w:p w14:paraId="03802551" w14:textId="77777777" w:rsidR="00A8688F" w:rsidRDefault="00A8688F" w:rsidP="000A5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80475">
    <w:abstractNumId w:val="8"/>
  </w:num>
  <w:num w:numId="2" w16cid:durableId="1771780782">
    <w:abstractNumId w:val="6"/>
  </w:num>
  <w:num w:numId="3" w16cid:durableId="1647468525">
    <w:abstractNumId w:val="5"/>
  </w:num>
  <w:num w:numId="4" w16cid:durableId="1924337102">
    <w:abstractNumId w:val="4"/>
  </w:num>
  <w:num w:numId="5" w16cid:durableId="1866209845">
    <w:abstractNumId w:val="7"/>
  </w:num>
  <w:num w:numId="6" w16cid:durableId="1139687999">
    <w:abstractNumId w:val="3"/>
  </w:num>
  <w:num w:numId="7" w16cid:durableId="570508846">
    <w:abstractNumId w:val="2"/>
  </w:num>
  <w:num w:numId="8" w16cid:durableId="389112987">
    <w:abstractNumId w:val="1"/>
  </w:num>
  <w:num w:numId="9" w16cid:durableId="29244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D2E"/>
    <w:rsid w:val="000C6571"/>
    <w:rsid w:val="0015074B"/>
    <w:rsid w:val="0023413D"/>
    <w:rsid w:val="0029639D"/>
    <w:rsid w:val="00326F90"/>
    <w:rsid w:val="003A3624"/>
    <w:rsid w:val="00A8688F"/>
    <w:rsid w:val="00AA1D8D"/>
    <w:rsid w:val="00B25EE7"/>
    <w:rsid w:val="00B47730"/>
    <w:rsid w:val="00CB0664"/>
    <w:rsid w:val="00EF2A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3FCE63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Noto Sans TC" w:hAnsi="Noto Sans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3</cp:revision>
  <dcterms:created xsi:type="dcterms:W3CDTF">2013-12-23T23:15:00Z</dcterms:created>
  <dcterms:modified xsi:type="dcterms:W3CDTF">2026-05-30T17:46:00Z</dcterms:modified>
  <cp:category/>
</cp:coreProperties>
</file>