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sz w:val="36"/>
        </w:rPr>
        <w:t>LOHAShare AI Platform Current Folder Structure v1.1</w:t>
      </w:r>
    </w:p>
    <w:p>
      <w:pPr>
        <w:jc w:val="center"/>
      </w:pPr>
      <w:r>
        <w:rPr>
          <w:rFonts w:ascii="Arial" w:hAnsi="Arial" w:eastAsia="Microsoft JhengHei"/>
          <w:sz w:val="22"/>
        </w:rPr>
        <w:t>目前正式資料夾基準｜2026-05-30</w:t>
      </w:r>
    </w:p>
    <w:p/>
    <w:p>
      <w:pPr>
        <w:pStyle w:val="Heading1"/>
      </w:pPr>
      <w:r>
        <w:t>1. 文件目的</w:t>
      </w:r>
    </w:p>
    <w:p>
      <w:r>
        <w:t>本文件定義 LOHAShare_AI_Platform 目前採用的正式資料夾基準。未來不同對話、不同工具或不同自動化流程若產生分類衝突，應先以本文件為準，再判斷是否需要更新治理文件。</w:t>
      </w:r>
    </w:p>
    <w:p>
      <w:pPr>
        <w:pStyle w:val="Heading1"/>
      </w:pPr>
      <w:r>
        <w:t>2. 本次 v1.1 修正摘要</w:t>
      </w:r>
    </w:p>
    <w:p>
      <w:pPr>
        <w:pStyle w:val="ListBullet"/>
      </w:pPr>
      <w:r>
        <w:t>將 02_Modules/lead-console 統一修正為 02_Modules/Lead_Console。</w:t>
      </w:r>
    </w:p>
    <w:p>
      <w:pPr>
        <w:pStyle w:val="ListBullet"/>
      </w:pPr>
      <w:r>
        <w:t>將 05_Developer_Prompts/Email_Notification/Fallback_ROC 統一修正為 Fallback_POC。</w:t>
      </w:r>
    </w:p>
    <w:p>
      <w:pPr>
        <w:pStyle w:val="ListBullet"/>
      </w:pPr>
      <w:r>
        <w:t>取消 04_Support_Knowledge_Base/00_Management_Spec 作為正式資料夾；Support KB 管理規範正本放回 01_Architecture_Governance。</w:t>
      </w:r>
    </w:p>
    <w:p>
      <w:pPr>
        <w:pStyle w:val="ListBullet"/>
      </w:pPr>
      <w:r>
        <w:t>保留 07_Archive/Package_Export，採用已建立的單數命名。</w:t>
      </w:r>
    </w:p>
    <w:p>
      <w:pPr>
        <w:pStyle w:val="ListBullet"/>
      </w:pPr>
      <w:r>
        <w:t>確認 Prompt 正本一律放在 05_Developer_Prompts，不放在 02_Modules 內。</w:t>
      </w:r>
    </w:p>
    <w:p>
      <w:pPr>
        <w:pStyle w:val="Heading1"/>
      </w:pPr>
      <w:r>
        <w:t>3. 正式資料夾結構</w:t>
      </w:r>
    </w:p>
    <w:p>
      <w:pPr>
        <w:ind w:left="288"/>
      </w:pPr>
      <w:r>
        <w:rPr>
          <w:rFonts w:ascii="Courier New" w:hAnsi="Courier New" w:eastAsia="Microsoft JhengHei"/>
          <w:sz w:val="17"/>
        </w:rPr>
        <w:t>LOHAShare_AI_Platform/</w:t>
        <w:br/>
        <w:t>├─ 00_Index/</w:t>
        <w:br/>
        <w:t>├─ 00_Main_PRD/</w:t>
        <w:br/>
        <w:t>├─ 01_Architecture_Governance/</w:t>
        <w:br/>
        <w:t>├─ 02_Modules/</w:t>
        <w:br/>
        <w:t>│  ├─ Email_Notification/</w:t>
        <w:br/>
        <w:t>│  │  └─ Fallback_POC/</w:t>
        <w:br/>
        <w:t>│  │     ├─ 00_Module_Index/</w:t>
        <w:br/>
        <w:t>│  │     ├─ 01_POC_Test_Logs/</w:t>
        <w:br/>
        <w:t>│  │     │  └─ 2026-05-30_Resend_Test/</w:t>
        <w:br/>
        <w:t>│  │     ├─ 02_Screenshots/</w:t>
        <w:br/>
        <w:t>│  │     │  └─ 2026-05-30_Resend_Test/</w:t>
        <w:br/>
        <w:t>│  │     ├─ 03_Decision_Records/</w:t>
        <w:br/>
        <w:t>│  │     ├─ 04_Provider_Notes/</w:t>
        <w:br/>
        <w:t>│  │     └─ 05_Module_Specs/</w:t>
        <w:br/>
        <w:t>│  ├─ Lead_Console/</w:t>
        <w:br/>
        <w:t>│  └─ Referral/</w:t>
        <w:br/>
        <w:t>├─ 03_SOP_and_QA/</w:t>
        <w:br/>
        <w:t>│  └─ Email_Emergency_Playbook/</w:t>
        <w:br/>
        <w:t>├─ 04_Support_Knowledge_Base/</w:t>
        <w:br/>
        <w:t>│  ├─ Email_Delivery_Support_Log/</w:t>
        <w:br/>
        <w:t>│  ├─ Known_Issues_FAQ/</w:t>
        <w:br/>
        <w:t>│  ├─ Lovable_Support_Tickets/</w:t>
        <w:br/>
        <w:t>│  ├─ Provider_Debug_History/</w:t>
        <w:br/>
        <w:t>│  └─ Resolved_Cases/</w:t>
        <w:br/>
        <w:t>├─ 05_Developer_Prompts/</w:t>
        <w:br/>
        <w:t>│  ├─ DocOps_MVP/</w:t>
        <w:br/>
        <w:t>│  └─ Email_Notification/</w:t>
        <w:br/>
        <w:t>│     └─ Fallback_POC/</w:t>
        <w:br/>
        <w:t>├─ 06_Release_Notes/</w:t>
        <w:br/>
        <w:t>└─ 07_Archive/</w:t>
        <w:br/>
        <w:t xml:space="preserve">   ├─ Deprecated_Folder_Structures/</w:t>
        <w:br/>
        <w:t xml:space="preserve">   └─ Package_Export/</w:t>
      </w:r>
    </w:p>
    <w:p>
      <w:pPr>
        <w:pStyle w:val="Heading1"/>
      </w:pPr>
      <w:r>
        <w:t>4. 正式命名規則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項目</w:t>
            </w:r>
          </w:p>
        </w:tc>
        <w:tc>
          <w:tcPr>
            <w:tcW w:type="dxa" w:w="2448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正式命名</w:t>
            </w:r>
          </w:p>
        </w:tc>
        <w:tc>
          <w:tcPr>
            <w:tcW w:type="dxa" w:w="5040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說明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Lead Console 模組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Lead_Console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避免 lead-console 與 Email_Notification 命名風格不一致。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Referral 模組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Referral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已符合首字大寫規則。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Email Fallback POC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Fallback_POC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POC 是 Proof of Concept，不使用 Fallback_ROC。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Package Export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Package_Export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以目前已建立資料夾為準。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Support KB 管理規範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01_Architecture_Governance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管理規範屬治理文件，不放在 04_Support_Knowledge_Base。</w:t>
            </w:r>
          </w:p>
        </w:tc>
      </w:tr>
    </w:tbl>
    <w:p>
      <w:pPr>
        <w:pStyle w:val="Heading1"/>
      </w:pPr>
      <w:r>
        <w:t>5. 使用原則</w:t>
      </w:r>
    </w:p>
    <w:p>
      <w:pPr>
        <w:pStyle w:val="ListNumber"/>
      </w:pPr>
      <w:r>
        <w:t>新增文件前先判斷文件性質，再判斷模組名稱。</w:t>
      </w:r>
    </w:p>
    <w:p>
      <w:pPr>
        <w:pStyle w:val="ListNumber"/>
      </w:pPr>
      <w:r>
        <w:t>若新對話提出不同結構，應先引用本文件確認正式基準。</w:t>
      </w:r>
    </w:p>
    <w:p>
      <w:pPr>
        <w:pStyle w:val="ListNumber"/>
      </w:pPr>
      <w:r>
        <w:t>如需新增根目錄級分類，必須先更新文件治理與資料夾管理規則。</w:t>
      </w:r>
    </w:p>
    <w:p>
      <w:pPr>
        <w:pStyle w:val="ListNumber"/>
      </w:pPr>
      <w:r>
        <w:t>不一致資料夾應搬移、標記 Deprecated 或刪除空資料夾，不得繼續使用。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LOHAShare AI Platform｜文件治理更新｜2026-05-30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8"/>
      </w:rPr>
      <w:t>Current Folder Structure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