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Document System Index v1.5</w:t>
      </w:r>
    </w:p>
    <w:p>
      <w:pPr>
        <w:jc w:val="center"/>
      </w:pPr>
      <w:r>
        <w:rPr>
          <w:rFonts w:ascii="Arial" w:hAnsi="Arial" w:eastAsia="Microsoft JhengHei"/>
          <w:sz w:val="22"/>
        </w:rPr>
        <w:t>文件系統索引｜2026-05-30</w:t>
      </w:r>
    </w:p>
    <w:p/>
    <w:p>
      <w:pPr>
        <w:pStyle w:val="Heading1"/>
      </w:pPr>
      <w:r>
        <w:t>1. 本版更新摘要</w:t>
      </w:r>
    </w:p>
    <w:p>
      <w:pPr>
        <w:pStyle w:val="ListBullet"/>
      </w:pPr>
      <w:r>
        <w:t>新增 Current Folder Structure v1.1。</w:t>
      </w:r>
    </w:p>
    <w:p>
      <w:pPr>
        <w:pStyle w:val="ListBullet"/>
      </w:pPr>
      <w:r>
        <w:t>新增 New Conversation Handoff v1.1。</w:t>
      </w:r>
    </w:p>
    <w:p>
      <w:pPr>
        <w:pStyle w:val="ListBullet"/>
      </w:pPr>
      <w:r>
        <w:t>更新 Folder and File Management Rules 至 v1.1。</w:t>
      </w:r>
    </w:p>
    <w:p>
      <w:pPr>
        <w:pStyle w:val="ListBullet"/>
      </w:pPr>
      <w:r>
        <w:t>更新 Document Governance and Automation Spec 至 v1.5。</w:t>
      </w:r>
    </w:p>
    <w:p>
      <w:pPr>
        <w:pStyle w:val="ListBullet"/>
      </w:pPr>
      <w:r>
        <w:t>正式移除 04_Support_Knowledge_Base/00_Management_Spec 作為正式分類。</w:t>
      </w:r>
    </w:p>
    <w:p>
      <w:pPr>
        <w:pStyle w:val="Heading1"/>
      </w:pPr>
      <w:r>
        <w:t>2. 最新核心文件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47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文件</w:t>
            </w:r>
          </w:p>
        </w:tc>
        <w:tc>
          <w:tcPr>
            <w:tcW w:type="dxa" w:w="115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版本</w:t>
            </w:r>
          </w:p>
        </w:tc>
        <w:tc>
          <w:tcPr>
            <w:tcW w:type="dxa" w:w="2880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正本位置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LOHAShare_AI_Platform_Current_Folder_Structure_v1.1_20260530.docx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00_Index/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LOHAShare_AI_Platform_New_Conversation_Handoff_v1.1_20260530.docx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00_Index/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LOHAShare_AI_Platform_Folder_and_File_Management_Rules_v1.1_20260530.docx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LOHAShare_AI_Platform_Document_Governance_and_Automation_Spec_v1.5_20260530.docx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LOHAShare_AI_Platform_Automation_Strategy_and_DocOps_Roadmap_v1.1_20260530.docx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LOHAShare_AI_Platform_Support_Knowledge_Base_Management_Spec_v1.0_20260530.docx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v1.0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01_Architecture_Governance/</w:t>
            </w:r>
          </w:p>
        </w:tc>
      </w:tr>
    </w:tbl>
    <w:p>
      <w:pPr>
        <w:pStyle w:val="Heading1"/>
      </w:pPr>
      <w:r>
        <w:t>3. 正式資料夾基準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4. 已廢止或不採用位置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不採用位置</w:t>
            </w:r>
          </w:p>
        </w:tc>
        <w:tc>
          <w:tcPr>
            <w:tcW w:type="dxa" w:w="5184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處理方式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04_Support_Knowledge_Base/00_Management_Spec/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若已空，刪除；若有文件，搬至 01_Architecture_Governance。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02_Modules/lead-console/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改名為 02_Modules/Lead_Console/。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05_Developer_Prompts/Email_Notification/Fallback_ROC/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改名為 Fallback_POC。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任何 02_Modules/*/Developer_Prompts/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不建立；Prompt 正本放 05_Developer_Prompts。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LOHAShare_AI_System/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不作為正式主目錄。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Document System Index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