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Noto Sans TC" w:hAnsi="Noto Sans TC" w:eastAsia="Noto Sans TC"/>
          <w:b/>
          <w:color w:val="FF8405"/>
          <w:sz w:val="48"/>
        </w:rPr>
        <w:t>LOHAShare AI Platform</w:t>
      </w:r>
    </w:p>
    <w:p>
      <w:pPr>
        <w:jc w:val="center"/>
      </w:pPr>
      <w:r>
        <w:rPr>
          <w:rFonts w:ascii="Noto Sans TC" w:hAnsi="Noto Sans TC" w:eastAsia="Noto Sans TC"/>
          <w:b/>
          <w:color w:val="243447"/>
          <w:sz w:val="40"/>
        </w:rPr>
        <w:t>文件治理與自動化產生規範 v1</w:t>
      </w:r>
    </w:p>
    <w:p>
      <w:pPr>
        <w:jc w:val="center"/>
      </w:pPr>
      <w:r>
        <w:rPr>
          <w:rFonts w:ascii="Helvetica" w:hAnsi="Helvetica"/>
          <w:color w:val="666666"/>
          <w:sz w:val="22"/>
        </w:rPr>
        <w:t>Document Governance &amp; Automation Specification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c>
          <w:tcPr>
            <w:tcW w:type="dxa" w:w="5083"/>
            <w:shd w:fill="FFF0E0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/>
                <w:sz w:val="18"/>
              </w:rPr>
              <w:t>版本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8"/>
              </w:rPr>
              <w:t>v1.0</w:t>
            </w:r>
          </w:p>
        </w:tc>
      </w:tr>
      <w:tr>
        <w:tc>
          <w:tcPr>
            <w:tcW w:type="dxa" w:w="5083"/>
            <w:shd w:fill="FFF0E0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/>
                <w:sz w:val="18"/>
              </w:rPr>
              <w:t>狀態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8"/>
              </w:rPr>
              <w:t>文件治理規範初版</w:t>
            </w:r>
          </w:p>
        </w:tc>
      </w:tr>
      <w:tr>
        <w:tc>
          <w:tcPr>
            <w:tcW w:type="dxa" w:w="5083"/>
            <w:shd w:fill="FFF0E0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/>
                <w:sz w:val="18"/>
              </w:rPr>
              <w:t>用途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8"/>
              </w:rPr>
              <w:t>建立 LOHAShare AI Platform 的文件分層、命名、版本、模板與自動化產生規則</w:t>
            </w:r>
          </w:p>
        </w:tc>
      </w:tr>
      <w:tr>
        <w:tc>
          <w:tcPr>
            <w:tcW w:type="dxa" w:w="5083"/>
            <w:shd w:fill="FFF0E0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/>
                <w:sz w:val="18"/>
              </w:rPr>
              <w:t>適用範圍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8"/>
              </w:rPr>
              <w:t>主 PRD、架構治理文件、模組規格、SOP、開發 Prompt、測試清單、版本歷程</w:t>
            </w:r>
          </w:p>
        </w:tc>
      </w:tr>
      <w:tr>
        <w:tc>
          <w:tcPr>
            <w:tcW w:type="dxa" w:w="5083"/>
            <w:shd w:fill="FFF0E0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/>
                <w:sz w:val="18"/>
              </w:rPr>
              <w:t>產出日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8"/>
              </w:rPr>
              <w:t>2026-05-30</w:t>
            </w:r>
          </w:p>
        </w:tc>
      </w:tr>
      <w:tr>
        <w:tc>
          <w:tcPr>
            <w:tcW w:type="dxa" w:w="5083"/>
            <w:shd w:fill="FFF0E0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/>
                <w:sz w:val="18"/>
              </w:rPr>
              <w:t>主色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8"/>
              </w:rPr>
              <w:t>#FF8405</w:t>
            </w:r>
          </w:p>
        </w:tc>
      </w:tr>
    </w:tbl>
    <w:p>
      <w:r>
        <w:rPr>
          <w:rFonts w:ascii="Noto Sans TC" w:hAnsi="Noto Sans TC" w:eastAsia="Noto Sans TC"/>
          <w:b w:val="0"/>
          <w:sz w:val="21"/>
        </w:rPr>
      </w:r>
    </w:p>
    <w:p>
      <w:pPr>
        <w:jc w:val="center"/>
      </w:pPr>
      <w:r>
        <w:rPr>
          <w:rFonts w:ascii="Noto Sans TC" w:hAnsi="Noto Sans TC" w:eastAsia="Noto Sans TC"/>
          <w:b/>
          <w:color w:val="243447"/>
          <w:sz w:val="22"/>
        </w:rPr>
        <w:t>核心原則：文件不是開發完成後才整理的附屬品，而是模組化平台開發流程的一部分。每新增一個模組，就必須同步建立對應文件包、版本紀錄、測試清單與開發提示詞。</w:t>
      </w:r>
    </w:p>
    <w:p>
      <w:r>
        <w:br w:type="page"/>
      </w:r>
    </w:p>
    <w:p>
      <w:pPr>
        <w:pStyle w:val="Heading1"/>
      </w:pPr>
      <w:r>
        <w:rPr>
          <w:rFonts w:ascii="Noto Sans TC" w:hAnsi="Noto Sans TC" w:eastAsia="Noto Sans TC"/>
          <w:color w:val="FF8405"/>
          <w:sz w:val="36"/>
        </w:rPr>
        <w:t>目錄</w:t>
      </w:r>
    </w:p>
    <w:p>
      <w:r>
        <w:rPr>
          <w:rFonts w:ascii="Noto Sans TC" w:hAnsi="Noto Sans TC" w:eastAsia="Noto Sans TC"/>
          <w:b w:val="0"/>
          <w:sz w:val="20"/>
        </w:rPr>
        <w:t>1. 文件目的與適用範圍</w:t>
      </w:r>
    </w:p>
    <w:p>
      <w:r>
        <w:rPr>
          <w:rFonts w:ascii="Noto Sans TC" w:hAnsi="Noto Sans TC" w:eastAsia="Noto Sans TC"/>
          <w:b w:val="0"/>
          <w:sz w:val="20"/>
        </w:rPr>
        <w:t>2. 文件治理總原則</w:t>
      </w:r>
    </w:p>
    <w:p>
      <w:r>
        <w:rPr>
          <w:rFonts w:ascii="Noto Sans TC" w:hAnsi="Noto Sans TC" w:eastAsia="Noto Sans TC"/>
          <w:b w:val="0"/>
          <w:sz w:val="20"/>
        </w:rPr>
        <w:t>3. 文件分層與角色定位</w:t>
      </w:r>
    </w:p>
    <w:p>
      <w:r>
        <w:rPr>
          <w:rFonts w:ascii="Noto Sans TC" w:hAnsi="Noto Sans TC" w:eastAsia="Noto Sans TC"/>
          <w:b w:val="0"/>
          <w:sz w:val="20"/>
        </w:rPr>
        <w:t>4. 建議資料夾結構</w:t>
      </w:r>
    </w:p>
    <w:p>
      <w:r>
        <w:rPr>
          <w:rFonts w:ascii="Noto Sans TC" w:hAnsi="Noto Sans TC" w:eastAsia="Noto Sans TC"/>
          <w:b w:val="0"/>
          <w:sz w:val="20"/>
        </w:rPr>
        <w:t>5. 命名規則與版本規則</w:t>
      </w:r>
    </w:p>
    <w:p>
      <w:r>
        <w:rPr>
          <w:rFonts w:ascii="Noto Sans TC" w:hAnsi="Noto Sans TC" w:eastAsia="Noto Sans TC"/>
          <w:b w:val="0"/>
          <w:sz w:val="20"/>
        </w:rPr>
        <w:t>6. 模組文件包標準模板</w:t>
      </w:r>
    </w:p>
    <w:p>
      <w:r>
        <w:rPr>
          <w:rFonts w:ascii="Noto Sans TC" w:hAnsi="Noto Sans TC" w:eastAsia="Noto Sans TC"/>
          <w:b w:val="0"/>
          <w:sz w:val="20"/>
        </w:rPr>
        <w:t>7. Markdown 與 Word / PDF 分工</w:t>
      </w:r>
    </w:p>
    <w:p>
      <w:r>
        <w:rPr>
          <w:rFonts w:ascii="Noto Sans TC" w:hAnsi="Noto Sans TC" w:eastAsia="Noto Sans TC"/>
          <w:b w:val="0"/>
          <w:sz w:val="20"/>
        </w:rPr>
        <w:t>8. 自動化產生流程</w:t>
      </w:r>
    </w:p>
    <w:p>
      <w:r>
        <w:rPr>
          <w:rFonts w:ascii="Noto Sans TC" w:hAnsi="Noto Sans TC" w:eastAsia="Noto Sans TC"/>
          <w:b w:val="0"/>
          <w:sz w:val="20"/>
        </w:rPr>
        <w:t>9. Replit 文件產生器規劃</w:t>
      </w:r>
    </w:p>
    <w:p>
      <w:r>
        <w:rPr>
          <w:rFonts w:ascii="Noto Sans TC" w:hAnsi="Noto Sans TC" w:eastAsia="Noto Sans TC"/>
          <w:b w:val="0"/>
          <w:sz w:val="20"/>
        </w:rPr>
        <w:t>10. 與 Lovable / Replit / Claude / ChatGPT 的分工</w:t>
      </w:r>
    </w:p>
    <w:p>
      <w:r>
        <w:rPr>
          <w:rFonts w:ascii="Noto Sans TC" w:hAnsi="Noto Sans TC" w:eastAsia="Noto Sans TC"/>
          <w:b w:val="0"/>
          <w:sz w:val="20"/>
        </w:rPr>
        <w:t>11. 開發前檢查與更新責任</w:t>
      </w:r>
    </w:p>
    <w:p>
      <w:r>
        <w:rPr>
          <w:rFonts w:ascii="Noto Sans TC" w:hAnsi="Noto Sans TC" w:eastAsia="Noto Sans TC"/>
          <w:b w:val="0"/>
          <w:sz w:val="20"/>
        </w:rPr>
        <w:t>12. 目前文件放置建議</w:t>
      </w:r>
    </w:p>
    <w:p>
      <w:r>
        <w:rPr>
          <w:rFonts w:ascii="Noto Sans TC" w:hAnsi="Noto Sans TC" w:eastAsia="Noto Sans TC"/>
          <w:b w:val="0"/>
          <w:sz w:val="20"/>
        </w:rPr>
        <w:t>13. Roadmap</w:t>
      </w:r>
    </w:p>
    <w:p>
      <w:r>
        <w:rPr>
          <w:rFonts w:ascii="Noto Sans TC" w:hAnsi="Noto Sans TC" w:eastAsia="Noto Sans TC"/>
          <w:b w:val="0"/>
          <w:sz w:val="20"/>
        </w:rPr>
        <w:t>14. 結論</w:t>
      </w:r>
    </w:p>
    <w:p>
      <w:r>
        <w:br w:type="page"/>
      </w:r>
    </w:p>
    <w:p>
      <w:pPr>
        <w:pStyle w:val="Heading1"/>
      </w:pPr>
      <w:r>
        <w:rPr>
          <w:rFonts w:ascii="Noto Sans TC" w:hAnsi="Noto Sans TC" w:eastAsia="Noto Sans TC"/>
          <w:color w:val="FF8405"/>
          <w:sz w:val="36"/>
        </w:rPr>
        <w:t>1. 文件目的與適用範圍</w:t>
      </w:r>
    </w:p>
    <w:p>
      <w:r>
        <w:rPr>
          <w:rFonts w:ascii="Noto Sans TC" w:hAnsi="Noto Sans TC" w:eastAsia="Noto Sans TC"/>
          <w:b w:val="0"/>
          <w:sz w:val="21"/>
        </w:rPr>
        <w:t>本文件用於建立 LOHAShare AI Platform 的文件治理與自動化產生規範，使主 PRD、架構治理文件、各模組規格、SOP、開發 Prompt、測試清單與版本歷程可以在開發過程中同步建立，而不是事後人工補整理。</w:t>
      </w:r>
    </w:p>
    <w:p>
      <w:r>
        <w:rPr>
          <w:rFonts w:ascii="Noto Sans TC" w:hAnsi="Noto Sans TC" w:eastAsia="Noto Sans TC"/>
          <w:b w:val="0"/>
          <w:sz w:val="21"/>
        </w:rPr>
        <w:t>本規範適用於 LOHAShare AI 商務網站營運控制台、Nexus Lead Ops、Referral 模組、AI FAQ / AEO 模組、Email Notification 模組、Booking 模組、AI Report 模組、Landing Page 模組及後續新增之所有模組。</w:t>
      </w:r>
    </w:p>
    <w:p>
      <w:pPr>
        <w:pStyle w:val="ListBullet"/>
      </w:pPr>
      <w:r>
        <w:rPr>
          <w:rFonts w:ascii="Noto Sans TC" w:hAnsi="Noto Sans TC" w:eastAsia="Noto Sans TC"/>
          <w:sz w:val="20"/>
        </w:rPr>
        <w:t>避免主 PRD、模組文件、Debug 紀錄、開發提示詞混在同一份文件中。</w:t>
      </w:r>
    </w:p>
    <w:p>
      <w:pPr>
        <w:pStyle w:val="ListBullet"/>
      </w:pPr>
      <w:r>
        <w:rPr>
          <w:rFonts w:ascii="Noto Sans TC" w:hAnsi="Noto Sans TC" w:eastAsia="Noto Sans TC"/>
          <w:sz w:val="20"/>
        </w:rPr>
        <w:t>讓每個模組一開始就具備標準文件包，包含 PRD、資料模型、UI、API、測試與版本紀錄。</w:t>
      </w:r>
    </w:p>
    <w:p>
      <w:pPr>
        <w:pStyle w:val="ListBullet"/>
      </w:pPr>
      <w:r>
        <w:rPr>
          <w:rFonts w:ascii="Noto Sans TC" w:hAnsi="Noto Sans TC" w:eastAsia="Noto Sans TC"/>
          <w:sz w:val="20"/>
        </w:rPr>
        <w:t>讓文件與程式碼、資料表、權限、訂閱方案、驗收標準同步演進。</w:t>
      </w:r>
    </w:p>
    <w:p>
      <w:pPr>
        <w:pStyle w:val="ListBullet"/>
      </w:pPr>
      <w:r>
        <w:rPr>
          <w:rFonts w:ascii="Noto Sans TC" w:hAnsi="Noto Sans TC" w:eastAsia="Noto Sans TC"/>
          <w:sz w:val="20"/>
        </w:rPr>
        <w:t>讓未來可以用 Replit 或腳本自動產生模組文件結構。</w:t>
      </w:r>
    </w:p>
    <w:p>
      <w:pPr>
        <w:pStyle w:val="Heading1"/>
      </w:pPr>
      <w:r>
        <w:rPr>
          <w:rFonts w:ascii="Noto Sans TC" w:hAnsi="Noto Sans TC" w:eastAsia="Noto Sans TC"/>
          <w:color w:val="FF8405"/>
          <w:sz w:val="36"/>
        </w:rPr>
        <w:t>2. 文件治理總原則</w:t>
      </w:r>
    </w:p>
    <w:p>
      <w:r>
        <w:rPr>
          <w:rFonts w:ascii="Noto Sans TC" w:hAnsi="Noto Sans TC" w:eastAsia="Noto Sans TC"/>
          <w:b w:val="0"/>
          <w:sz w:val="21"/>
        </w:rPr>
        <w:t>LOHAShare AI Platform 的文件治理採用「主文件 + 架構治理 + 模組文件 + SOP + Prompt」五層結構。每一層有明確職責，避免所有內容塞入主 PRD。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72"/>
            <w:shd w:fill="FF8405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/>
                <w:color w:val="FFFFFF"/>
                <w:sz w:val="17"/>
              </w:rPr>
              <w:t>原則</w:t>
            </w:r>
          </w:p>
        </w:tc>
        <w:tc>
          <w:tcPr>
            <w:tcW w:type="dxa" w:w="3456"/>
            <w:shd w:fill="FF8405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/>
                <w:color w:val="FFFFFF"/>
                <w:sz w:val="17"/>
              </w:rPr>
              <w:t>說明</w:t>
            </w:r>
          </w:p>
        </w:tc>
        <w:tc>
          <w:tcPr>
            <w:tcW w:type="dxa" w:w="4320"/>
            <w:shd w:fill="FF8405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/>
                <w:color w:val="FFFFFF"/>
                <w:sz w:val="17"/>
              </w:rPr>
              <w:t>實務做法</w:t>
            </w:r>
          </w:p>
        </w:tc>
      </w:tr>
      <w:tr>
        <w:tc>
          <w:tcPr>
            <w:tcW w:type="dxa" w:w="1872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主幹分離</w:t>
            </w:r>
          </w:p>
        </w:tc>
        <w:tc>
          <w:tcPr>
            <w:tcW w:type="dxa" w:w="3456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主 PRD 只管理產品主線，不記錄每個模組的細節除錯。</w:t>
            </w:r>
          </w:p>
        </w:tc>
        <w:tc>
          <w:tcPr>
            <w:tcW w:type="dxa" w:w="4320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主 PRD 更新產品定位、MVP 範圍、Roadmap、商業模式。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模組獨立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每個模組有自己的 PRD、資料模型、UI、API、測試清單與版本歷程。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Lead Console、Referral、Email、AI FAQ/AEO 各自成冊。</w:t>
            </w:r>
          </w:p>
        </w:tc>
      </w:tr>
      <w:tr>
        <w:tc>
          <w:tcPr>
            <w:tcW w:type="dxa" w:w="1872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治理優先</w:t>
            </w:r>
          </w:p>
        </w:tc>
        <w:tc>
          <w:tcPr>
            <w:tcW w:type="dxa" w:w="3456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平台如何擴充、模組如何依賴、權限如何控管，放在架構治理文件。</w:t>
            </w:r>
          </w:p>
        </w:tc>
        <w:tc>
          <w:tcPr>
            <w:tcW w:type="dxa" w:w="4320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Module Manifest、module_entitlements、Feature Flag 獨立管理。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文件跟著開發走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新增模組前先建立文件包，再進入開發。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開發前產生 README、PRD、DATA_MODEL、UI_SPEC、API_SPEC、TEST_CHECKLIST、CHANGELOG。</w:t>
            </w:r>
          </w:p>
        </w:tc>
      </w:tr>
      <w:tr>
        <w:tc>
          <w:tcPr>
            <w:tcW w:type="dxa" w:w="1872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正式版與開發版分工</w:t>
            </w:r>
          </w:p>
        </w:tc>
        <w:tc>
          <w:tcPr>
            <w:tcW w:type="dxa" w:w="3456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Word / PDF 作正式交付；Markdown / Git 作開發與版本控管。</w:t>
            </w:r>
          </w:p>
        </w:tc>
        <w:tc>
          <w:tcPr>
            <w:tcW w:type="dxa" w:w="4320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正式存檔用 DOCX；開發協作用 Markdown。</w:t>
            </w:r>
          </w:p>
        </w:tc>
      </w:tr>
    </w:tbl>
    <w:p>
      <w:pPr>
        <w:pStyle w:val="Heading1"/>
      </w:pPr>
      <w:r>
        <w:rPr>
          <w:rFonts w:ascii="Noto Sans TC" w:hAnsi="Noto Sans TC" w:eastAsia="Noto Sans TC"/>
          <w:color w:val="FF8405"/>
          <w:sz w:val="36"/>
        </w:rPr>
        <w:t>3. 文件分層與角色定位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872"/>
            <w:shd w:fill="FF8405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/>
                <w:color w:val="FFFFFF"/>
                <w:sz w:val="17"/>
              </w:rPr>
              <w:t>文件層級</w:t>
            </w:r>
          </w:p>
        </w:tc>
        <w:tc>
          <w:tcPr>
            <w:tcW w:type="dxa" w:w="2880"/>
            <w:shd w:fill="FF8405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/>
                <w:color w:val="FFFFFF"/>
                <w:sz w:val="17"/>
              </w:rPr>
              <w:t>主要用途</w:t>
            </w:r>
          </w:p>
        </w:tc>
        <w:tc>
          <w:tcPr>
            <w:tcW w:type="dxa" w:w="3312"/>
            <w:shd w:fill="FF8405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/>
                <w:color w:val="FFFFFF"/>
                <w:sz w:val="17"/>
              </w:rPr>
              <w:t>更新時機</w:t>
            </w:r>
          </w:p>
        </w:tc>
        <w:tc>
          <w:tcPr>
            <w:tcW w:type="dxa" w:w="2880"/>
            <w:shd w:fill="FF8405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/>
                <w:color w:val="FFFFFF"/>
                <w:sz w:val="17"/>
              </w:rPr>
              <w:t>範例</w:t>
            </w:r>
          </w:p>
        </w:tc>
      </w:tr>
      <w:tr>
        <w:tc>
          <w:tcPr>
            <w:tcW w:type="dxa" w:w="1872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00_Main_PRD</w:t>
            </w:r>
          </w:p>
        </w:tc>
        <w:tc>
          <w:tcPr>
            <w:tcW w:type="dxa" w:w="2880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定義產品主線、定位、MVP、Roadmap、商業模式。</w:t>
            </w:r>
          </w:p>
        </w:tc>
        <w:tc>
          <w:tcPr>
            <w:tcW w:type="dxa" w:w="3312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產品定位、MVP 範圍、Roadmap、角色策略改變時。</w:t>
            </w:r>
          </w:p>
        </w:tc>
        <w:tc>
          <w:tcPr>
            <w:tcW w:type="dxa" w:w="2880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LOHAShare AI 商務網站營運控制台 PRD v1.4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01_Architecture_Governance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定義模組化架構、依賴規則、Feature Flag、訂閱權限。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模組治理、資料架構、平台擴充規則改變時。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LOHAShare AI Platform 模組化架構與開發治理原則 v1.0</w:t>
            </w:r>
          </w:p>
        </w:tc>
      </w:tr>
      <w:tr>
        <w:tc>
          <w:tcPr>
            <w:tcW w:type="dxa" w:w="1872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02_Modules</w:t>
            </w:r>
          </w:p>
        </w:tc>
        <w:tc>
          <w:tcPr>
            <w:tcW w:type="dxa" w:w="2880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定義各模組需求、資料表、UI、API、測試、Prompt。</w:t>
            </w:r>
          </w:p>
        </w:tc>
        <w:tc>
          <w:tcPr>
            <w:tcW w:type="dxa" w:w="3312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單一模組新增、調整、驗收、穩定或暫停時。</w:t>
            </w:r>
          </w:p>
        </w:tc>
        <w:tc>
          <w:tcPr>
            <w:tcW w:type="dxa" w:w="2880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Lead Console、Referral、AI FAQ/AEO、Email Notification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03_SOP_and_QA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定義交付流程、測試流程、排錯流程、上線檢查。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交付流程或技術排錯規則改變時。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Email Delivery SOP、Embed Testing Checklist</w:t>
            </w:r>
          </w:p>
        </w:tc>
      </w:tr>
      <w:tr>
        <w:tc>
          <w:tcPr>
            <w:tcW w:type="dxa" w:w="1872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04_Developer_Prompts</w:t>
            </w:r>
          </w:p>
        </w:tc>
        <w:tc>
          <w:tcPr>
            <w:tcW w:type="dxa" w:w="2880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保存給 Lovable、Replit、Claude、Codex 的開發指令。</w:t>
            </w:r>
          </w:p>
        </w:tc>
        <w:tc>
          <w:tcPr>
            <w:tcW w:type="dxa" w:w="3312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每次進入 Build、Review、Fix、QA 時。</w:t>
            </w:r>
          </w:p>
        </w:tc>
        <w:tc>
          <w:tcPr>
            <w:tcW w:type="dxa" w:w="2880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Lovable Build Prompt、Claude Review Prompt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05_Release_Notes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記錄已發布版本、主要變更與影響範圍。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每次可對外展示、內部穩定或正式發布時。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Release v1.0、Release v1.1</w:t>
            </w:r>
          </w:p>
        </w:tc>
      </w:tr>
      <w:tr>
        <w:tc>
          <w:tcPr>
            <w:tcW w:type="dxa" w:w="1872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06_Archive</w:t>
            </w:r>
          </w:p>
        </w:tc>
        <w:tc>
          <w:tcPr>
            <w:tcW w:type="dxa" w:w="2880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存放過期、舊版、淘汰、備份文件。</w:t>
            </w:r>
          </w:p>
        </w:tc>
        <w:tc>
          <w:tcPr>
            <w:tcW w:type="dxa" w:w="3312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新版本確認穩定後。</w:t>
            </w:r>
          </w:p>
        </w:tc>
        <w:tc>
          <w:tcPr>
            <w:tcW w:type="dxa" w:w="2880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Old PRD、Deprecated Module Specs</w:t>
            </w:r>
          </w:p>
        </w:tc>
      </w:tr>
    </w:tbl>
    <w:p>
      <w:pPr>
        <w:pStyle w:val="Heading1"/>
      </w:pPr>
      <w:r>
        <w:rPr>
          <w:rFonts w:ascii="Noto Sans TC" w:hAnsi="Noto Sans TC" w:eastAsia="Noto Sans TC"/>
          <w:color w:val="FF8405"/>
          <w:sz w:val="36"/>
        </w:rPr>
        <w:t>4. 建議資料夾結構</w:t>
      </w:r>
    </w:p>
    <w:p>
      <w:r>
        <w:rPr>
          <w:rFonts w:ascii="Noto Sans TC" w:hAnsi="Noto Sans TC" w:eastAsia="Noto Sans TC"/>
          <w:b w:val="0"/>
          <w:sz w:val="21"/>
        </w:rPr>
        <w:t>短期可先用 Dropbox / Google Drive 管理 Word 文件；中期建議同步建立 GitHub 或 Replit Repository，以 Markdown 作為開發版文件來源。</w:t>
      </w:r>
    </w:p>
    <w:p>
      <w:pPr>
        <w:spacing w:before="60" w:after="120"/>
        <w:ind w:left="216"/>
        <w:shd w:fill="F5F6F8"/>
      </w:pPr>
      <w:r>
        <w:rPr>
          <w:rFonts w:ascii="Consolas" w:hAnsi="Consolas" w:eastAsia="Noto Sans Mono CJK TC"/>
          <w:sz w:val="16"/>
        </w:rPr>
        <w:t>LOHAShare_AI_Platform/</w:t>
        <w:br/>
      </w:r>
      <w:r>
        <w:rPr>
          <w:rFonts w:ascii="Consolas" w:hAnsi="Consolas" w:eastAsia="Noto Sans Mono CJK TC"/>
          <w:sz w:val="16"/>
        </w:rPr>
        <w:t>├─ 00_Main_PRD/</w:t>
        <w:br/>
      </w:r>
      <w:r>
        <w:rPr>
          <w:rFonts w:ascii="Consolas" w:hAnsi="Consolas" w:eastAsia="Noto Sans Mono CJK TC"/>
          <w:sz w:val="16"/>
        </w:rPr>
        <w:t>│  └─ LOHAShare_AI_Business_Website_Operation_Console_PRD_v1.4.docx</w:t>
        <w:br/>
      </w:r>
      <w:r>
        <w:rPr>
          <w:rFonts w:ascii="Consolas" w:hAnsi="Consolas" w:eastAsia="Noto Sans Mono CJK TC"/>
          <w:sz w:val="16"/>
        </w:rPr>
        <w:t>├─ 01_Architecture_Governance/</w:t>
        <w:br/>
      </w:r>
      <w:r>
        <w:rPr>
          <w:rFonts w:ascii="Consolas" w:hAnsi="Consolas" w:eastAsia="Noto Sans Mono CJK TC"/>
          <w:sz w:val="16"/>
        </w:rPr>
        <w:t>│  ├─ LOHAShare_AI_Platform_Modular_Architecture_Governance_v1.0.docx</w:t>
        <w:br/>
      </w:r>
      <w:r>
        <w:rPr>
          <w:rFonts w:ascii="Consolas" w:hAnsi="Consolas" w:eastAsia="Noto Sans Mono CJK TC"/>
          <w:sz w:val="16"/>
        </w:rPr>
        <w:t>│  └─ LOHAShare_AI_Platform_Document_Governance_and_Automation_Spec_v1.0.docx</w:t>
        <w:br/>
      </w:r>
      <w:r>
        <w:rPr>
          <w:rFonts w:ascii="Consolas" w:hAnsi="Consolas" w:eastAsia="Noto Sans Mono CJK TC"/>
          <w:sz w:val="16"/>
        </w:rPr>
        <w:t>├─ 02_Modules/</w:t>
        <w:br/>
      </w:r>
      <w:r>
        <w:rPr>
          <w:rFonts w:ascii="Consolas" w:hAnsi="Consolas" w:eastAsia="Noto Sans Mono CJK TC"/>
          <w:sz w:val="16"/>
        </w:rPr>
        <w:t>│  ├─ lead-console/</w:t>
        <w:br/>
      </w:r>
      <w:r>
        <w:rPr>
          <w:rFonts w:ascii="Consolas" w:hAnsi="Consolas" w:eastAsia="Noto Sans Mono CJK TC"/>
          <w:sz w:val="16"/>
        </w:rPr>
        <w:t>│  │  ├─ README.md</w:t>
        <w:br/>
      </w:r>
      <w:r>
        <w:rPr>
          <w:rFonts w:ascii="Consolas" w:hAnsi="Consolas" w:eastAsia="Noto Sans Mono CJK TC"/>
          <w:sz w:val="16"/>
        </w:rPr>
        <w:t>│  │  ├─ PRD.md</w:t>
        <w:br/>
      </w:r>
      <w:r>
        <w:rPr>
          <w:rFonts w:ascii="Consolas" w:hAnsi="Consolas" w:eastAsia="Noto Sans Mono CJK TC"/>
          <w:sz w:val="16"/>
        </w:rPr>
        <w:t>│  │  ├─ DATA_MODEL.md</w:t>
        <w:br/>
      </w:r>
      <w:r>
        <w:rPr>
          <w:rFonts w:ascii="Consolas" w:hAnsi="Consolas" w:eastAsia="Noto Sans Mono CJK TC"/>
          <w:sz w:val="16"/>
        </w:rPr>
        <w:t>│  │  ├─ UI_SPEC.md</w:t>
        <w:br/>
      </w:r>
      <w:r>
        <w:rPr>
          <w:rFonts w:ascii="Consolas" w:hAnsi="Consolas" w:eastAsia="Noto Sans Mono CJK TC"/>
          <w:sz w:val="16"/>
        </w:rPr>
        <w:t>│  │  ├─ API_SPEC.md</w:t>
        <w:br/>
      </w:r>
      <w:r>
        <w:rPr>
          <w:rFonts w:ascii="Consolas" w:hAnsi="Consolas" w:eastAsia="Noto Sans Mono CJK TC"/>
          <w:sz w:val="16"/>
        </w:rPr>
        <w:t>│  │  ├─ TEST_CHECKLIST.md</w:t>
        <w:br/>
      </w:r>
      <w:r>
        <w:rPr>
          <w:rFonts w:ascii="Consolas" w:hAnsi="Consolas" w:eastAsia="Noto Sans Mono CJK TC"/>
          <w:sz w:val="16"/>
        </w:rPr>
        <w:t>│  │  ├─ CHANGELOG.md</w:t>
        <w:br/>
      </w:r>
      <w:r>
        <w:rPr>
          <w:rFonts w:ascii="Consolas" w:hAnsi="Consolas" w:eastAsia="Noto Sans Mono CJK TC"/>
          <w:sz w:val="16"/>
        </w:rPr>
        <w:t>│  │  └─ prompts/</w:t>
        <w:br/>
      </w:r>
      <w:r>
        <w:rPr>
          <w:rFonts w:ascii="Consolas" w:hAnsi="Consolas" w:eastAsia="Noto Sans Mono CJK TC"/>
          <w:sz w:val="16"/>
        </w:rPr>
        <w:t>│  ├─ referral/</w:t>
        <w:br/>
      </w:r>
      <w:r>
        <w:rPr>
          <w:rFonts w:ascii="Consolas" w:hAnsi="Consolas" w:eastAsia="Noto Sans Mono CJK TC"/>
          <w:sz w:val="16"/>
        </w:rPr>
        <w:t>│  ├─ ai-faq-aeo/</w:t>
        <w:br/>
      </w:r>
      <w:r>
        <w:rPr>
          <w:rFonts w:ascii="Consolas" w:hAnsi="Consolas" w:eastAsia="Noto Sans Mono CJK TC"/>
          <w:sz w:val="16"/>
        </w:rPr>
        <w:t>│  ├─ email-notification/</w:t>
        <w:br/>
      </w:r>
      <w:r>
        <w:rPr>
          <w:rFonts w:ascii="Consolas" w:hAnsi="Consolas" w:eastAsia="Noto Sans Mono CJK TC"/>
          <w:sz w:val="16"/>
        </w:rPr>
        <w:t>│  ├─ booking/</w:t>
        <w:br/>
      </w:r>
      <w:r>
        <w:rPr>
          <w:rFonts w:ascii="Consolas" w:hAnsi="Consolas" w:eastAsia="Noto Sans Mono CJK TC"/>
          <w:sz w:val="16"/>
        </w:rPr>
        <w:t>│  ├─ ai-report/</w:t>
        <w:br/>
      </w:r>
      <w:r>
        <w:rPr>
          <w:rFonts w:ascii="Consolas" w:hAnsi="Consolas" w:eastAsia="Noto Sans Mono CJK TC"/>
          <w:sz w:val="16"/>
        </w:rPr>
        <w:t>│  └─ landing-page/</w:t>
        <w:br/>
      </w:r>
      <w:r>
        <w:rPr>
          <w:rFonts w:ascii="Consolas" w:hAnsi="Consolas" w:eastAsia="Noto Sans Mono CJK TC"/>
          <w:sz w:val="16"/>
        </w:rPr>
        <w:t>├─ 03_SOP_and_QA/</w:t>
        <w:br/>
      </w:r>
      <w:r>
        <w:rPr>
          <w:rFonts w:ascii="Consolas" w:hAnsi="Consolas" w:eastAsia="Noto Sans Mono CJK TC"/>
          <w:sz w:val="16"/>
        </w:rPr>
        <w:t>├─ 04_Developer_Prompts/</w:t>
        <w:br/>
      </w:r>
      <w:r>
        <w:rPr>
          <w:rFonts w:ascii="Consolas" w:hAnsi="Consolas" w:eastAsia="Noto Sans Mono CJK TC"/>
          <w:sz w:val="16"/>
        </w:rPr>
        <w:t>├─ 05_Release_Notes/</w:t>
        <w:br/>
      </w:r>
      <w:r>
        <w:rPr>
          <w:rFonts w:ascii="Consolas" w:hAnsi="Consolas" w:eastAsia="Noto Sans Mono CJK TC"/>
          <w:sz w:val="16"/>
        </w:rPr>
        <w:t>├─ 06_Archive/</w:t>
        <w:br/>
      </w:r>
      <w:r>
        <w:rPr>
          <w:rFonts w:ascii="Consolas" w:hAnsi="Consolas" w:eastAsia="Noto Sans Mono CJK TC"/>
          <w:sz w:val="16"/>
        </w:rPr>
        <w:t>└─ scripts/</w:t>
        <w:br/>
      </w:r>
      <w:r>
        <w:rPr>
          <w:rFonts w:ascii="Consolas" w:hAnsi="Consolas" w:eastAsia="Noto Sans Mono CJK TC"/>
          <w:sz w:val="16"/>
        </w:rPr>
        <w:t xml:space="preserve">   └─ create-module-docs.js</w:t>
        <w:br/>
      </w:r>
    </w:p>
    <w:p>
      <w:pPr>
        <w:pStyle w:val="Heading1"/>
      </w:pPr>
      <w:r>
        <w:rPr>
          <w:rFonts w:ascii="Noto Sans TC" w:hAnsi="Noto Sans TC" w:eastAsia="Noto Sans TC"/>
          <w:color w:val="FF8405"/>
          <w:sz w:val="36"/>
        </w:rPr>
        <w:t>5. 命名規則與版本規則</w:t>
      </w:r>
    </w:p>
    <w:p>
      <w:pPr>
        <w:pStyle w:val="Heading2"/>
      </w:pPr>
      <w:r>
        <w:rPr>
          <w:rFonts w:ascii="Noto Sans TC" w:hAnsi="Noto Sans TC" w:eastAsia="Noto Sans TC"/>
          <w:color w:val="243447"/>
          <w:sz w:val="28"/>
        </w:rPr>
        <w:t>5.1 文件命名規則</w:t>
      </w:r>
    </w:p>
    <w:p>
      <w:r>
        <w:rPr>
          <w:rFonts w:ascii="Noto Sans TC" w:hAnsi="Noto Sans TC" w:eastAsia="Noto Sans TC"/>
          <w:b w:val="0"/>
          <w:sz w:val="21"/>
        </w:rPr>
        <w:t>正式文件建議使用英文檔名，避免雲端同步、Git、Replit、壓縮檔或部署工具因中文或空白造成路徑問題。文件內標題仍使用繁體中文。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FF8405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/>
                <w:color w:val="FFFFFF"/>
                <w:sz w:val="17"/>
              </w:rPr>
              <w:t>文件類型</w:t>
            </w:r>
          </w:p>
        </w:tc>
        <w:tc>
          <w:tcPr>
            <w:tcW w:type="dxa" w:w="4032"/>
            <w:shd w:fill="FF8405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/>
                <w:color w:val="FFFFFF"/>
                <w:sz w:val="17"/>
              </w:rPr>
              <w:t>命名格式</w:t>
            </w:r>
          </w:p>
        </w:tc>
        <w:tc>
          <w:tcPr>
            <w:tcW w:type="dxa" w:w="4320"/>
            <w:shd w:fill="FF8405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/>
                <w:color w:val="FFFFFF"/>
                <w:sz w:val="17"/>
              </w:rPr>
              <w:t>範例</w:t>
            </w:r>
          </w:p>
        </w:tc>
      </w:tr>
      <w:tr>
        <w:tc>
          <w:tcPr>
            <w:tcW w:type="dxa" w:w="1728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主 PRD</w:t>
            </w:r>
          </w:p>
        </w:tc>
        <w:tc>
          <w:tcPr>
            <w:tcW w:type="dxa" w:w="4032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&lt;Product&gt;_PRD_v&lt;version&gt;_&lt;YYYYMMDD&gt;.docx</w:t>
            </w:r>
          </w:p>
        </w:tc>
        <w:tc>
          <w:tcPr>
            <w:tcW w:type="dxa" w:w="4320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LOHAShare_AI_Business_Website_Operation_Console_PRD_v1.4_20260530.docx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架構治理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&lt;Platform&gt;_Architecture_Governance_v&lt;version&gt;_&lt;YYYYMMDD&gt;.docx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LOHAShare_AI_Platform_Modular_Architecture_Governance_v1.0_20260530.docx</w:t>
            </w:r>
          </w:p>
        </w:tc>
      </w:tr>
      <w:tr>
        <w:tc>
          <w:tcPr>
            <w:tcW w:type="dxa" w:w="1728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文件治理</w:t>
            </w:r>
          </w:p>
        </w:tc>
        <w:tc>
          <w:tcPr>
            <w:tcW w:type="dxa" w:w="4032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&lt;Platform&gt;_Document_Governance_and_Automation_Spec_v&lt;version&gt;_&lt;YYYYMMDD&gt;.docx</w:t>
            </w:r>
          </w:p>
        </w:tc>
        <w:tc>
          <w:tcPr>
            <w:tcW w:type="dxa" w:w="4320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LOHAShare_AI_Platform_Document_Governance_and_Automation_Spec_v1.0_20260530.docx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模組規格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&lt;Module&gt;_Product_Spec_v&lt;version&gt;_&lt;YYYYMMDD&gt;.docx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Nexus_Lead_Ops_Referral_MVP_Product_Spec_v1.0_20260530.docx</w:t>
            </w:r>
          </w:p>
        </w:tc>
      </w:tr>
      <w:tr>
        <w:tc>
          <w:tcPr>
            <w:tcW w:type="dxa" w:w="1728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功能欄位表</w:t>
            </w:r>
          </w:p>
        </w:tc>
        <w:tc>
          <w:tcPr>
            <w:tcW w:type="dxa" w:w="4032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&lt;Module&gt;_Functions_and_Data_Fields_v&lt;version&gt;_&lt;YYYYMMDD&gt;.docx</w:t>
            </w:r>
          </w:p>
        </w:tc>
        <w:tc>
          <w:tcPr>
            <w:tcW w:type="dxa" w:w="4320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Nexus_Lead_Ops_MVP_Functions_and_Data_Fields_v1.1_20260530.docx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開發 Prompt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&lt;Tool&gt;_&lt;Module&gt;_&lt;Purpose&gt;_Prompt_v&lt;version&gt;.md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Lovable_Referral_Build_Prompt_v1.0.md</w:t>
            </w:r>
          </w:p>
        </w:tc>
      </w:tr>
    </w:tbl>
    <w:p>
      <w:pPr>
        <w:pStyle w:val="Heading2"/>
      </w:pPr>
      <w:r>
        <w:rPr>
          <w:rFonts w:ascii="Noto Sans TC" w:hAnsi="Noto Sans TC" w:eastAsia="Noto Sans TC"/>
          <w:color w:val="243447"/>
          <w:sz w:val="28"/>
        </w:rPr>
        <w:t>5.2 版本更新規則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92"/>
            <w:shd w:fill="FF8405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/>
                <w:color w:val="FFFFFF"/>
                <w:sz w:val="17"/>
              </w:rPr>
              <w:t>變動類型</w:t>
            </w:r>
          </w:p>
        </w:tc>
        <w:tc>
          <w:tcPr>
            <w:tcW w:type="dxa" w:w="2880"/>
            <w:shd w:fill="FF8405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/>
                <w:color w:val="FFFFFF"/>
                <w:sz w:val="17"/>
              </w:rPr>
              <w:t>更新位置</w:t>
            </w:r>
          </w:p>
        </w:tc>
        <w:tc>
          <w:tcPr>
            <w:tcW w:type="dxa" w:w="1584"/>
            <w:shd w:fill="FF8405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/>
                <w:color w:val="FFFFFF"/>
                <w:sz w:val="17"/>
              </w:rPr>
              <w:t>是否更新主 PRD</w:t>
            </w:r>
          </w:p>
        </w:tc>
        <w:tc>
          <w:tcPr>
            <w:tcW w:type="dxa" w:w="3744"/>
            <w:shd w:fill="FF8405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/>
                <w:color w:val="FFFFFF"/>
                <w:sz w:val="17"/>
              </w:rPr>
              <w:t>說明</w:t>
            </w:r>
          </w:p>
        </w:tc>
      </w:tr>
      <w:tr>
        <w:tc>
          <w:tcPr>
            <w:tcW w:type="dxa" w:w="2592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產品定位改變</w:t>
            </w:r>
          </w:p>
        </w:tc>
        <w:tc>
          <w:tcPr>
            <w:tcW w:type="dxa" w:w="2880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主 PRD</w:t>
            </w:r>
          </w:p>
        </w:tc>
        <w:tc>
          <w:tcPr>
            <w:tcW w:type="dxa" w:w="1584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是</w:t>
            </w:r>
          </w:p>
        </w:tc>
        <w:tc>
          <w:tcPr>
            <w:tcW w:type="dxa" w:w="3744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例如由內部工具改為正式 SaaS 平台。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Roadmap 改變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主 PRD + 架構治理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是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例如 Referral 從 v3 提前到 v2。</w:t>
            </w:r>
          </w:p>
        </w:tc>
      </w:tr>
      <w:tr>
        <w:tc>
          <w:tcPr>
            <w:tcW w:type="dxa" w:w="2592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模組欄位調整</w:t>
            </w:r>
          </w:p>
        </w:tc>
        <w:tc>
          <w:tcPr>
            <w:tcW w:type="dxa" w:w="2880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模組文件</w:t>
            </w:r>
          </w:p>
        </w:tc>
        <w:tc>
          <w:tcPr>
            <w:tcW w:type="dxa" w:w="1584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否</w:t>
            </w:r>
          </w:p>
        </w:tc>
        <w:tc>
          <w:tcPr>
            <w:tcW w:type="dxa" w:w="3744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例如 Referral 新增 commission_status 欄位。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Email Provider Debug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Email 模組文件 / SOP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否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不污染主 PRD。</w:t>
            </w:r>
          </w:p>
        </w:tc>
      </w:tr>
      <w:tr>
        <w:tc>
          <w:tcPr>
            <w:tcW w:type="dxa" w:w="2592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模組依賴規則改變</w:t>
            </w:r>
          </w:p>
        </w:tc>
        <w:tc>
          <w:tcPr>
            <w:tcW w:type="dxa" w:w="2880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架構治理文件</w:t>
            </w:r>
          </w:p>
        </w:tc>
        <w:tc>
          <w:tcPr>
            <w:tcW w:type="dxa" w:w="1584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視情況</w:t>
            </w:r>
          </w:p>
        </w:tc>
        <w:tc>
          <w:tcPr>
            <w:tcW w:type="dxa" w:w="3744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若影響產品主軸，再補主 PRD 摘要。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正式發布版本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Release Notes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否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記錄可展示或可交付狀態。</w:t>
            </w:r>
          </w:p>
        </w:tc>
      </w:tr>
    </w:tbl>
    <w:p>
      <w:pPr>
        <w:pStyle w:val="Heading1"/>
      </w:pPr>
      <w:r>
        <w:rPr>
          <w:rFonts w:ascii="Noto Sans TC" w:hAnsi="Noto Sans TC" w:eastAsia="Noto Sans TC"/>
          <w:color w:val="FF8405"/>
          <w:sz w:val="36"/>
        </w:rPr>
        <w:t>6. 模組文件包標準模板</w:t>
      </w:r>
    </w:p>
    <w:p>
      <w:r>
        <w:rPr>
          <w:rFonts w:ascii="Noto Sans TC" w:hAnsi="Noto Sans TC" w:eastAsia="Noto Sans TC"/>
          <w:b w:val="0"/>
          <w:sz w:val="21"/>
        </w:rPr>
        <w:t>每新增一個模組，必須先建立標準文件包。這是模組化平台治理的最低要求。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FF8405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/>
                <w:color w:val="FFFFFF"/>
                <w:sz w:val="17"/>
              </w:rPr>
              <w:t>檔案</w:t>
            </w:r>
          </w:p>
        </w:tc>
        <w:tc>
          <w:tcPr>
            <w:tcW w:type="dxa" w:w="2304"/>
            <w:shd w:fill="FF8405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5616"/>
            <w:shd w:fill="FF8405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/>
                <w:color w:val="FFFFFF"/>
                <w:sz w:val="17"/>
              </w:rPr>
              <w:t>最低內容</w:t>
            </w:r>
          </w:p>
        </w:tc>
      </w:tr>
      <w:tr>
        <w:tc>
          <w:tcPr>
            <w:tcW w:type="dxa" w:w="2160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README.md</w:t>
            </w:r>
          </w:p>
        </w:tc>
        <w:tc>
          <w:tcPr>
            <w:tcW w:type="dxa" w:w="2304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模組總覽</w:t>
            </w:r>
          </w:p>
        </w:tc>
        <w:tc>
          <w:tcPr>
            <w:tcW w:type="dxa" w:w="5616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模組名稱、用途、狀態、依賴模組、負責範圍。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PRD.md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模組產品需求</w:t>
            </w:r>
          </w:p>
        </w:tc>
        <w:tc>
          <w:tcPr>
            <w:tcW w:type="dxa" w:w="5616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定位、目標使用者、MVP、未來功能、不做事項、驗收標準。</w:t>
            </w:r>
          </w:p>
        </w:tc>
      </w:tr>
      <w:tr>
        <w:tc>
          <w:tcPr>
            <w:tcW w:type="dxa" w:w="2160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DATA_MODEL.md</w:t>
            </w:r>
          </w:p>
        </w:tc>
        <w:tc>
          <w:tcPr>
            <w:tcW w:type="dxa" w:w="2304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資料模型</w:t>
            </w:r>
          </w:p>
        </w:tc>
        <w:tc>
          <w:tcPr>
            <w:tcW w:type="dxa" w:w="5616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資料表、欄位、關聯、索引、RLS / 權限注意事項。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UI_SPEC.md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介面規格</w:t>
            </w:r>
          </w:p>
        </w:tc>
        <w:tc>
          <w:tcPr>
            <w:tcW w:type="dxa" w:w="5616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頁面、列表、表單、篩選、狀態、空狀態、錯誤訊息。</w:t>
            </w:r>
          </w:p>
        </w:tc>
      </w:tr>
      <w:tr>
        <w:tc>
          <w:tcPr>
            <w:tcW w:type="dxa" w:w="2160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API_SPEC.md</w:t>
            </w:r>
          </w:p>
        </w:tc>
        <w:tc>
          <w:tcPr>
            <w:tcW w:type="dxa" w:w="2304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API / Function 規格</w:t>
            </w:r>
          </w:p>
        </w:tc>
        <w:tc>
          <w:tcPr>
            <w:tcW w:type="dxa" w:w="5616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Endpoint、Input、Output、錯誤碼、權限限制。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TEST_CHECKLIST.md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測試清單</w:t>
            </w:r>
          </w:p>
        </w:tc>
        <w:tc>
          <w:tcPr>
            <w:tcW w:type="dxa" w:w="5616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正常流程、錯誤流程、權限測試、E2E 驗收。</w:t>
            </w:r>
          </w:p>
        </w:tc>
      </w:tr>
      <w:tr>
        <w:tc>
          <w:tcPr>
            <w:tcW w:type="dxa" w:w="2160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CHANGELOG.md</w:t>
            </w:r>
          </w:p>
        </w:tc>
        <w:tc>
          <w:tcPr>
            <w:tcW w:type="dxa" w:w="2304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版本歷史</w:t>
            </w:r>
          </w:p>
        </w:tc>
        <w:tc>
          <w:tcPr>
            <w:tcW w:type="dxa" w:w="5616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版本、日期、狀態、變更、已知問題、下一步。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prompts/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開發提示詞資料夾</w:t>
            </w:r>
          </w:p>
        </w:tc>
        <w:tc>
          <w:tcPr>
            <w:tcW w:type="dxa" w:w="5616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Lovable Build、Replit、Claude Review、Fix Prompt。</w:t>
            </w:r>
          </w:p>
        </w:tc>
      </w:tr>
    </w:tbl>
    <w:p>
      <w:pPr>
        <w:pStyle w:val="Heading2"/>
      </w:pPr>
      <w:r>
        <w:rPr>
          <w:rFonts w:ascii="Noto Sans TC" w:hAnsi="Noto Sans TC" w:eastAsia="Noto Sans TC"/>
          <w:color w:val="243447"/>
          <w:sz w:val="28"/>
        </w:rPr>
        <w:t>6.1 Module Manifest 標準欄位</w:t>
      </w:r>
    </w:p>
    <w:p>
      <w:r>
        <w:rPr>
          <w:rFonts w:ascii="Noto Sans TC" w:hAnsi="Noto Sans TC" w:eastAsia="Noto Sans TC"/>
          <w:b w:val="0"/>
          <w:sz w:val="21"/>
        </w:rPr>
        <w:t>每個模組需先建立 Module Manifest，作為開發前的治理檢查。</w:t>
      </w:r>
    </w:p>
    <w:p>
      <w:pPr>
        <w:spacing w:before="60" w:after="120"/>
        <w:ind w:left="216"/>
        <w:shd w:fill="F5F6F8"/>
      </w:pPr>
      <w:r>
        <w:rPr>
          <w:rFonts w:ascii="Consolas" w:hAnsi="Consolas" w:eastAsia="Noto Sans Mono CJK TC"/>
          <w:sz w:val="16"/>
        </w:rPr>
        <w:t>Module Manifest</w:t>
        <w:br/>
      </w:r>
      <w:r>
        <w:rPr>
          <w:rFonts w:ascii="Consolas" w:hAnsi="Consolas" w:eastAsia="Noto Sans Mono CJK TC"/>
          <w:sz w:val="16"/>
        </w:rPr>
        <w:t>- module_name: Referral</w:t>
        <w:br/>
      </w:r>
      <w:r>
        <w:rPr>
          <w:rFonts w:ascii="Consolas" w:hAnsi="Consolas" w:eastAsia="Noto Sans Mono CJK TC"/>
          <w:sz w:val="16"/>
        </w:rPr>
        <w:t>- module_code: referral</w:t>
        <w:br/>
      </w:r>
      <w:r>
        <w:rPr>
          <w:rFonts w:ascii="Consolas" w:hAnsi="Consolas" w:eastAsia="Noto Sans Mono CJK TC"/>
          <w:sz w:val="16"/>
        </w:rPr>
        <w:t>- status: Concept / PRD Draft / Planning / Build / Stable</w:t>
        <w:br/>
      </w:r>
      <w:r>
        <w:rPr>
          <w:rFonts w:ascii="Consolas" w:hAnsi="Consolas" w:eastAsia="Noto Sans Mono CJK TC"/>
          <w:sz w:val="16"/>
        </w:rPr>
        <w:t>- required_core: Core, Lead Core</w:t>
        <w:br/>
      </w:r>
      <w:r>
        <w:rPr>
          <w:rFonts w:ascii="Consolas" w:hAnsi="Consolas" w:eastAsia="Noto Sans Mono CJK TC"/>
          <w:sz w:val="16"/>
        </w:rPr>
        <w:t>- optional_dependencies: AI Report, Landing Page</w:t>
        <w:br/>
      </w:r>
      <w:r>
        <w:rPr>
          <w:rFonts w:ascii="Consolas" w:hAnsi="Consolas" w:eastAsia="Noto Sans Mono CJK TC"/>
          <w:sz w:val="16"/>
        </w:rPr>
        <w:t>- user_roles: admin, operator, partner, client_readonly</w:t>
        <w:br/>
      </w:r>
      <w:r>
        <w:rPr>
          <w:rFonts w:ascii="Consolas" w:hAnsi="Consolas" w:eastAsia="Noto Sans Mono CJK TC"/>
          <w:sz w:val="16"/>
        </w:rPr>
        <w:t>- data_tables: partners, referral_links, referral_attributions, commissions</w:t>
        <w:br/>
      </w:r>
      <w:r>
        <w:rPr>
          <w:rFonts w:ascii="Consolas" w:hAnsi="Consolas" w:eastAsia="Noto Sans Mono CJK TC"/>
          <w:sz w:val="16"/>
        </w:rPr>
        <w:t>- billing_model: add-on / plan included / enterprise custom</w:t>
        <w:br/>
      </w:r>
      <w:r>
        <w:rPr>
          <w:rFonts w:ascii="Consolas" w:hAnsi="Consolas" w:eastAsia="Noto Sans Mono CJK TC"/>
          <w:sz w:val="16"/>
        </w:rPr>
        <w:t>- feature_flags: referral_enabled, commission_tracking_enabled</w:t>
        <w:br/>
      </w:r>
      <w:r>
        <w:rPr>
          <w:rFonts w:ascii="Consolas" w:hAnsi="Consolas" w:eastAsia="Noto Sans Mono CJK TC"/>
          <w:sz w:val="16"/>
        </w:rPr>
        <w:t>- entitlement_required: yes</w:t>
        <w:br/>
      </w:r>
      <w:r>
        <w:rPr>
          <w:rFonts w:ascii="Consolas" w:hAnsi="Consolas" w:eastAsia="Noto Sans Mono CJK TC"/>
          <w:sz w:val="16"/>
        </w:rPr>
        <w:t>- can_be_sold_independently: no, requires Lead Core</w:t>
        <w:br/>
      </w:r>
      <w:r>
        <w:rPr>
          <w:rFonts w:ascii="Consolas" w:hAnsi="Consolas" w:eastAsia="Noto Sans Mono CJK TC"/>
          <w:sz w:val="16"/>
        </w:rPr>
        <w:t>- business_value: 來源追蹤、合夥人貢獻、成交歸因、分潤管理</w:t>
        <w:br/>
      </w:r>
    </w:p>
    <w:p>
      <w:pPr>
        <w:pStyle w:val="Heading1"/>
      </w:pPr>
      <w:r>
        <w:rPr>
          <w:rFonts w:ascii="Noto Sans TC" w:hAnsi="Noto Sans TC" w:eastAsia="Noto Sans TC"/>
          <w:color w:val="FF8405"/>
          <w:sz w:val="36"/>
        </w:rPr>
        <w:t>7. Markdown 與 Word / PDF 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728"/>
            <w:shd w:fill="FF8405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/>
                <w:color w:val="FFFFFF"/>
                <w:sz w:val="17"/>
              </w:rPr>
              <w:t>格式</w:t>
            </w:r>
          </w:p>
        </w:tc>
        <w:tc>
          <w:tcPr>
            <w:tcW w:type="dxa" w:w="2160"/>
            <w:shd w:fill="FF8405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4032"/>
            <w:shd w:fill="FF8405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/>
                <w:color w:val="FFFFFF"/>
                <w:sz w:val="17"/>
              </w:rPr>
              <w:t>適合情境</w:t>
            </w:r>
          </w:p>
        </w:tc>
        <w:tc>
          <w:tcPr>
            <w:tcW w:type="dxa" w:w="3168"/>
            <w:shd w:fill="FF8405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/>
                <w:color w:val="FFFFFF"/>
                <w:sz w:val="17"/>
              </w:rPr>
              <w:t>不適合情境</w:t>
            </w:r>
          </w:p>
        </w:tc>
      </w:tr>
      <w:tr>
        <w:tc>
          <w:tcPr>
            <w:tcW w:type="dxa" w:w="1728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Markdown (.md)</w:t>
            </w:r>
          </w:p>
        </w:tc>
        <w:tc>
          <w:tcPr>
            <w:tcW w:type="dxa" w:w="2160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開發中的活文件</w:t>
            </w:r>
          </w:p>
        </w:tc>
        <w:tc>
          <w:tcPr>
            <w:tcW w:type="dxa" w:w="4032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Git 版本控管、Replit、Claude/Codex 審查、Prompt 管理、CHANGELOG。</w:t>
            </w:r>
          </w:p>
        </w:tc>
        <w:tc>
          <w:tcPr>
            <w:tcW w:type="dxa" w:w="3168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正式給客戶簽核或歸檔。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Word (.docx)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正式文件與內部存檔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PRD、架構治理、提案、交接、正式規格書。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多人同時修改與程式碼版控。</w:t>
            </w:r>
          </w:p>
        </w:tc>
      </w:tr>
      <w:tr>
        <w:tc>
          <w:tcPr>
            <w:tcW w:type="dxa" w:w="1728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PDF (.pdf)</w:t>
            </w:r>
          </w:p>
        </w:tc>
        <w:tc>
          <w:tcPr>
            <w:tcW w:type="dxa" w:w="2160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凍結版與對外交付</w:t>
            </w:r>
          </w:p>
        </w:tc>
        <w:tc>
          <w:tcPr>
            <w:tcW w:type="dxa" w:w="4032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客戶簡報、正式交付、不可任意修改版本。</w:t>
            </w:r>
          </w:p>
        </w:tc>
        <w:tc>
          <w:tcPr>
            <w:tcW w:type="dxa" w:w="3168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需要頻繁迭代的開發文件。</w:t>
            </w:r>
          </w:p>
        </w:tc>
      </w:tr>
    </w:tbl>
    <w:p>
      <w:r>
        <w:rPr>
          <w:rFonts w:ascii="Noto Sans TC" w:hAnsi="Noto Sans TC" w:eastAsia="Noto Sans TC"/>
          <w:b w:val="0"/>
          <w:sz w:val="21"/>
        </w:rPr>
        <w:t>建議原則：Markdown 是開發母版，Word 是正式整理版，PDF 是凍結交付版。若先以 Word 開始，後續仍建議把核心規格轉成 Markdown，方便進入 Git / Replit 自動化流程。</w:t>
      </w:r>
    </w:p>
    <w:p>
      <w:pPr>
        <w:pStyle w:val="Heading1"/>
      </w:pPr>
      <w:r>
        <w:rPr>
          <w:rFonts w:ascii="Noto Sans TC" w:hAnsi="Noto Sans TC" w:eastAsia="Noto Sans TC"/>
          <w:color w:val="FF8405"/>
          <w:sz w:val="36"/>
        </w:rPr>
        <w:t>8. 自動化產生流程</w:t>
      </w:r>
    </w:p>
    <w:p>
      <w:r>
        <w:rPr>
          <w:rFonts w:ascii="Noto Sans TC" w:hAnsi="Noto Sans TC" w:eastAsia="Noto Sans TC"/>
          <w:b w:val="0"/>
          <w:sz w:val="21"/>
        </w:rPr>
        <w:t>文件自動化的目標，不是讓所有內容完全自動寫完，而是讓文件結構、模板、版本欄位、基本章節、Prompt 框架與測試清單自動建立，降低遺漏與命名不一致。</w:t>
      </w:r>
    </w:p>
    <w:p>
      <w:pPr>
        <w:pStyle w:val="ListNumber"/>
      </w:pPr>
      <w:r>
        <w:rPr>
          <w:rFonts w:ascii="Noto Sans TC" w:hAnsi="Noto Sans TC" w:eastAsia="Noto Sans TC"/>
          <w:sz w:val="20"/>
        </w:rPr>
        <w:t>輸入模組名稱、模組代碼、Roadmap 階段、依賴模組、是否收費。</w:t>
      </w:r>
    </w:p>
    <w:p>
      <w:pPr>
        <w:pStyle w:val="ListNumber"/>
      </w:pPr>
      <w:r>
        <w:rPr>
          <w:rFonts w:ascii="Noto Sans TC" w:hAnsi="Noto Sans TC" w:eastAsia="Noto Sans TC"/>
          <w:sz w:val="20"/>
        </w:rPr>
        <w:t>系統自動建立 02_Modules/&lt;module-code&gt;/ 資料夾。</w:t>
      </w:r>
    </w:p>
    <w:p>
      <w:pPr>
        <w:pStyle w:val="ListNumber"/>
      </w:pPr>
      <w:r>
        <w:rPr>
          <w:rFonts w:ascii="Noto Sans TC" w:hAnsi="Noto Sans TC" w:eastAsia="Noto Sans TC"/>
          <w:sz w:val="20"/>
        </w:rPr>
        <w:t>自動產生 README.md、PRD.md、DATA_MODEL.md、UI_SPEC.md、API_SPEC.md、TEST_CHECKLIST.md、CHANGELOG.md。</w:t>
      </w:r>
    </w:p>
    <w:p>
      <w:pPr>
        <w:pStyle w:val="ListNumber"/>
      </w:pPr>
      <w:r>
        <w:rPr>
          <w:rFonts w:ascii="Noto Sans TC" w:hAnsi="Noto Sans TC" w:eastAsia="Noto Sans TC"/>
          <w:sz w:val="20"/>
        </w:rPr>
        <w:t>自動建立 prompts/ 資料夾與 Lovable / Replit / Claude Prompt 範本。</w:t>
      </w:r>
    </w:p>
    <w:p>
      <w:pPr>
        <w:pStyle w:val="ListNumber"/>
      </w:pPr>
      <w:r>
        <w:rPr>
          <w:rFonts w:ascii="Noto Sans TC" w:hAnsi="Noto Sans TC" w:eastAsia="Noto Sans TC"/>
          <w:sz w:val="20"/>
        </w:rPr>
        <w:t>自動在 Module Registry 或 modules_index.md 中新增模組索引。</w:t>
      </w:r>
    </w:p>
    <w:p>
      <w:pPr>
        <w:pStyle w:val="ListNumber"/>
      </w:pPr>
      <w:r>
        <w:rPr>
          <w:rFonts w:ascii="Noto Sans TC" w:hAnsi="Noto Sans TC" w:eastAsia="Noto Sans TC"/>
          <w:sz w:val="20"/>
        </w:rPr>
        <w:t>開發完成後，由人員或 AI 更新 CHANGELOG 與 Release Notes。</w:t>
      </w:r>
    </w:p>
    <w:p>
      <w:pPr>
        <w:pStyle w:val="ListNumber"/>
      </w:pPr>
      <w:r>
        <w:rPr>
          <w:rFonts w:ascii="Noto Sans TC" w:hAnsi="Noto Sans TC" w:eastAsia="Noto Sans TC"/>
          <w:sz w:val="20"/>
        </w:rPr>
        <w:t>穩定後輸出 Word / PDF 正式文件。</w:t>
      </w:r>
    </w:p>
    <w:p>
      <w:pPr>
        <w:pStyle w:val="Heading1"/>
      </w:pPr>
      <w:r>
        <w:rPr>
          <w:rFonts w:ascii="Noto Sans TC" w:hAnsi="Noto Sans TC" w:eastAsia="Noto Sans TC"/>
          <w:color w:val="FF8405"/>
          <w:sz w:val="36"/>
        </w:rPr>
        <w:t>9. Replit 文件產生器規劃</w:t>
      </w:r>
    </w:p>
    <w:p>
      <w:r>
        <w:rPr>
          <w:rFonts w:ascii="Noto Sans TC" w:hAnsi="Noto Sans TC" w:eastAsia="Noto Sans TC"/>
          <w:b w:val="0"/>
          <w:sz w:val="21"/>
        </w:rPr>
        <w:t>建議建立一個小型工具：「LOHAShare Module Doc Generator」。此工具可以先用 Replit 開發，未來再納入 LOHAShare AI Platform 內部工具。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shd w:fill="FF8405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3456"/>
            <w:shd w:fill="FF8405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/>
                <w:color w:val="FFFFFF"/>
                <w:sz w:val="17"/>
              </w:rPr>
              <w:t>MVP 說明</w:t>
            </w:r>
          </w:p>
        </w:tc>
        <w:tc>
          <w:tcPr>
            <w:tcW w:type="dxa" w:w="4032"/>
            <w:shd w:fill="FF8405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/>
                <w:color w:val="FFFFFF"/>
                <w:sz w:val="17"/>
              </w:rPr>
              <w:t>未來升級</w:t>
            </w:r>
          </w:p>
        </w:tc>
      </w:tr>
      <w:tr>
        <w:tc>
          <w:tcPr>
            <w:tcW w:type="dxa" w:w="2016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建立模組文件包</w:t>
            </w:r>
          </w:p>
        </w:tc>
        <w:tc>
          <w:tcPr>
            <w:tcW w:type="dxa" w:w="3456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輸入模組代碼後產生標準資料夾與 Markdown。</w:t>
            </w:r>
          </w:p>
        </w:tc>
        <w:tc>
          <w:tcPr>
            <w:tcW w:type="dxa" w:w="4032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支援 ZIP 下載、同步 GitHub。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Module Manifest 表單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填寫依賴模組、角色、資料表、收費模式。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自動檢查是否違反架構治理規則。</w:t>
            </w:r>
          </w:p>
        </w:tc>
      </w:tr>
      <w:tr>
        <w:tc>
          <w:tcPr>
            <w:tcW w:type="dxa" w:w="2016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Prompt 產生</w:t>
            </w:r>
          </w:p>
        </w:tc>
        <w:tc>
          <w:tcPr>
            <w:tcW w:type="dxa" w:w="3456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自動產生 Lovable Build Prompt、Claude Review Prompt。</w:t>
            </w:r>
          </w:p>
        </w:tc>
        <w:tc>
          <w:tcPr>
            <w:tcW w:type="dxa" w:w="4032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依模組類型生成不同 Prompt。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版本歷程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建立 CHANGELOG.md 基本格式。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連動 Release Notes 與主控 Dashboard。</w:t>
            </w:r>
          </w:p>
        </w:tc>
      </w:tr>
      <w:tr>
        <w:tc>
          <w:tcPr>
            <w:tcW w:type="dxa" w:w="2016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Word 匯出</w:t>
            </w:r>
          </w:p>
        </w:tc>
        <w:tc>
          <w:tcPr>
            <w:tcW w:type="dxa" w:w="3456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MVP 可先不做。</w:t>
            </w:r>
          </w:p>
        </w:tc>
        <w:tc>
          <w:tcPr>
            <w:tcW w:type="dxa" w:w="4032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未來將 Markdown 轉 DOCX / PDF。</w:t>
            </w:r>
          </w:p>
        </w:tc>
      </w:tr>
    </w:tbl>
    <w:p>
      <w:pPr>
        <w:pStyle w:val="Heading2"/>
      </w:pPr>
      <w:r>
        <w:rPr>
          <w:rFonts w:ascii="Noto Sans TC" w:hAnsi="Noto Sans TC" w:eastAsia="Noto Sans TC"/>
          <w:color w:val="243447"/>
          <w:sz w:val="28"/>
        </w:rPr>
        <w:t>9.1 建議輸入欄位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FF8405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/>
                <w:color w:val="FFFFFF"/>
                <w:sz w:val="17"/>
              </w:rPr>
              <w:t>欄位</w:t>
            </w:r>
          </w:p>
        </w:tc>
        <w:tc>
          <w:tcPr>
            <w:tcW w:type="dxa" w:w="3456"/>
            <w:shd w:fill="FF8405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/>
                <w:color w:val="FFFFFF"/>
                <w:sz w:val="17"/>
              </w:rPr>
              <w:t>說明</w:t>
            </w:r>
          </w:p>
        </w:tc>
        <w:tc>
          <w:tcPr>
            <w:tcW w:type="dxa" w:w="3888"/>
            <w:shd w:fill="FF8405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/>
                <w:color w:val="FFFFFF"/>
                <w:sz w:val="17"/>
              </w:rPr>
              <w:t>範例</w:t>
            </w:r>
          </w:p>
        </w:tc>
      </w:tr>
      <w:tr>
        <w:tc>
          <w:tcPr>
            <w:tcW w:type="dxa" w:w="2160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module_name</w:t>
            </w:r>
          </w:p>
        </w:tc>
        <w:tc>
          <w:tcPr>
            <w:tcW w:type="dxa" w:w="3456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模組正式名稱</w:t>
            </w:r>
          </w:p>
        </w:tc>
        <w:tc>
          <w:tcPr>
            <w:tcW w:type="dxa" w:w="3888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AI FAQ / AEO Module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module_code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資料夾與程式識別碼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ai-faq-aeo</w:t>
            </w:r>
          </w:p>
        </w:tc>
      </w:tr>
      <w:tr>
        <w:tc>
          <w:tcPr>
            <w:tcW w:type="dxa" w:w="2160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roadmap_phase</w:t>
            </w:r>
          </w:p>
        </w:tc>
        <w:tc>
          <w:tcPr>
            <w:tcW w:type="dxa" w:w="3456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所屬 Roadmap 階段</w:t>
            </w:r>
          </w:p>
        </w:tc>
        <w:tc>
          <w:tcPr>
            <w:tcW w:type="dxa" w:w="3888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v1 / Phase 4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dependencies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依賴模組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Core, Lead Core</w:t>
            </w:r>
          </w:p>
        </w:tc>
      </w:tr>
      <w:tr>
        <w:tc>
          <w:tcPr>
            <w:tcW w:type="dxa" w:w="2160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billing_type</w:t>
            </w:r>
          </w:p>
        </w:tc>
        <w:tc>
          <w:tcPr>
            <w:tcW w:type="dxa" w:w="3456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收費模式</w:t>
            </w:r>
          </w:p>
        </w:tc>
        <w:tc>
          <w:tcPr>
            <w:tcW w:type="dxa" w:w="3888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included / add-on / enterprise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roles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使用者角色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admin, operator, client_readonly</w:t>
            </w:r>
          </w:p>
        </w:tc>
      </w:tr>
      <w:tr>
        <w:tc>
          <w:tcPr>
            <w:tcW w:type="dxa" w:w="2160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data_tables</w:t>
            </w:r>
          </w:p>
        </w:tc>
        <w:tc>
          <w:tcPr>
            <w:tcW w:type="dxa" w:w="3456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預計資料表</w:t>
            </w:r>
          </w:p>
        </w:tc>
        <w:tc>
          <w:tcPr>
            <w:tcW w:type="dxa" w:w="3888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faqs, faq_categories, faq_revision_logs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prompt_targets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要產生的 Prompt 類型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Lovable, Replit, Claude</w:t>
            </w:r>
          </w:p>
        </w:tc>
      </w:tr>
    </w:tbl>
    <w:p>
      <w:pPr>
        <w:pStyle w:val="Heading1"/>
      </w:pPr>
      <w:r>
        <w:rPr>
          <w:rFonts w:ascii="Noto Sans TC" w:hAnsi="Noto Sans TC" w:eastAsia="Noto Sans TC"/>
          <w:color w:val="FF8405"/>
          <w:sz w:val="36"/>
        </w:rPr>
        <w:t>10. 與 Lovable / Replit / Claude / ChatGPT 的分工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shd w:fill="FF8405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/>
                <w:color w:val="FFFFFF"/>
                <w:sz w:val="17"/>
              </w:rPr>
              <w:t>工具</w:t>
            </w:r>
          </w:p>
        </w:tc>
        <w:tc>
          <w:tcPr>
            <w:tcW w:type="dxa" w:w="4032"/>
            <w:shd w:fill="FF8405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/>
                <w:color w:val="FFFFFF"/>
                <w:sz w:val="17"/>
              </w:rPr>
              <w:t>主要角色</w:t>
            </w:r>
          </w:p>
        </w:tc>
        <w:tc>
          <w:tcPr>
            <w:tcW w:type="dxa" w:w="3600"/>
            <w:shd w:fill="FF8405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/>
                <w:color w:val="FFFFFF"/>
                <w:sz w:val="17"/>
              </w:rPr>
              <w:t>文件治理中的位置</w:t>
            </w:r>
          </w:p>
        </w:tc>
      </w:tr>
      <w:tr>
        <w:tc>
          <w:tcPr>
            <w:tcW w:type="dxa" w:w="2016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ChatGPT</w:t>
            </w:r>
          </w:p>
        </w:tc>
        <w:tc>
          <w:tcPr>
            <w:tcW w:type="dxa" w:w="4032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架構設計、PRD 整理、模組規格撰寫、Prompt 起草。</w:t>
            </w:r>
          </w:p>
        </w:tc>
        <w:tc>
          <w:tcPr>
            <w:tcW w:type="dxa" w:w="3600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文件內容設計與正式文件產出。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Replit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建立文件產生器、資料夾與 Markdown 自動化、GitHub 初始化。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自動化工具與腳本執行環境。</w:t>
            </w:r>
          </w:p>
        </w:tc>
      </w:tr>
      <w:tr>
        <w:tc>
          <w:tcPr>
            <w:tcW w:type="dxa" w:w="2016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Lovable</w:t>
            </w:r>
          </w:p>
        </w:tc>
        <w:tc>
          <w:tcPr>
            <w:tcW w:type="dxa" w:w="4032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正式產品後台與 Supabase 串接實作。</w:t>
            </w:r>
          </w:p>
        </w:tc>
        <w:tc>
          <w:tcPr>
            <w:tcW w:type="dxa" w:w="3600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依照文件與 Prompt 進行 Build。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Claude / Codex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程式碼審查、資料模型檢查、Prompt 檢查、測試清單補強。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Review / QA / Refactor 階段。</w:t>
            </w:r>
          </w:p>
        </w:tc>
      </w:tr>
      <w:tr>
        <w:tc>
          <w:tcPr>
            <w:tcW w:type="dxa" w:w="2016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Dropbox / Google Drive</w:t>
            </w:r>
          </w:p>
        </w:tc>
        <w:tc>
          <w:tcPr>
            <w:tcW w:type="dxa" w:w="4032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正式 Word / PDF 存檔與內部閱讀。</w:t>
            </w:r>
          </w:p>
        </w:tc>
        <w:tc>
          <w:tcPr>
            <w:tcW w:type="dxa" w:w="3600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文件歸檔與非技術人員閱讀。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GitHub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Markdown 文件與程式碼版本控管。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中長期開發母版。</w:t>
            </w:r>
          </w:p>
        </w:tc>
      </w:tr>
    </w:tbl>
    <w:p>
      <w:pPr>
        <w:pStyle w:val="Heading1"/>
      </w:pPr>
      <w:r>
        <w:rPr>
          <w:rFonts w:ascii="Noto Sans TC" w:hAnsi="Noto Sans TC" w:eastAsia="Noto Sans TC"/>
          <w:color w:val="FF8405"/>
          <w:sz w:val="36"/>
        </w:rPr>
        <w:t>11. 開發前檢查與更新責任</w:t>
      </w:r>
    </w:p>
    <w:p>
      <w:r>
        <w:rPr>
          <w:rFonts w:ascii="Noto Sans TC" w:hAnsi="Noto Sans TC" w:eastAsia="Noto Sans TC"/>
          <w:b w:val="0"/>
          <w:sz w:val="21"/>
        </w:rPr>
        <w:t>任何新模組進入 Build 前，必須完成下列檢查。若未完成，不建議直接要求 Lovable 或 Replit 開始開發。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168"/>
            <w:shd w:fill="FF8405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/>
                <w:color w:val="FFFFFF"/>
                <w:sz w:val="17"/>
              </w:rPr>
              <w:t>檢查項目</w:t>
            </w:r>
          </w:p>
        </w:tc>
        <w:tc>
          <w:tcPr>
            <w:tcW w:type="dxa" w:w="1440"/>
            <w:shd w:fill="FF8405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/>
                <w:color w:val="FFFFFF"/>
                <w:sz w:val="17"/>
              </w:rPr>
              <w:t>是否必須</w:t>
            </w:r>
          </w:p>
        </w:tc>
        <w:tc>
          <w:tcPr>
            <w:tcW w:type="dxa" w:w="5472"/>
            <w:shd w:fill="FF8405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/>
                <w:color w:val="FFFFFF"/>
                <w:sz w:val="17"/>
              </w:rPr>
              <w:t>說明</w:t>
            </w:r>
          </w:p>
        </w:tc>
      </w:tr>
      <w:tr>
        <w:tc>
          <w:tcPr>
            <w:tcW w:type="dxa" w:w="3168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Module Manifest 已完成</w:t>
            </w:r>
          </w:p>
        </w:tc>
        <w:tc>
          <w:tcPr>
            <w:tcW w:type="dxa" w:w="1440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是</w:t>
            </w:r>
          </w:p>
        </w:tc>
        <w:tc>
          <w:tcPr>
            <w:tcW w:type="dxa" w:w="5472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確認名稱、代碼、依賴、角色、收費與資料表。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是否依賴 Core / Lead Core 已確認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是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避免模組互相硬綁。</w:t>
            </w:r>
          </w:p>
        </w:tc>
      </w:tr>
      <w:tr>
        <w:tc>
          <w:tcPr>
            <w:tcW w:type="dxa" w:w="3168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PRD.md 已建立</w:t>
            </w:r>
          </w:p>
        </w:tc>
        <w:tc>
          <w:tcPr>
            <w:tcW w:type="dxa" w:w="1440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是</w:t>
            </w:r>
          </w:p>
        </w:tc>
        <w:tc>
          <w:tcPr>
            <w:tcW w:type="dxa" w:w="5472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至少定義目的、MVP、不做事項、驗收標準。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DATA_MODEL.md 已建立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是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至少列出資料表與欄位草案。</w:t>
            </w:r>
          </w:p>
        </w:tc>
      </w:tr>
      <w:tr>
        <w:tc>
          <w:tcPr>
            <w:tcW w:type="dxa" w:w="3168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UI_SPEC.md 已建立</w:t>
            </w:r>
          </w:p>
        </w:tc>
        <w:tc>
          <w:tcPr>
            <w:tcW w:type="dxa" w:w="1440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建議</w:t>
            </w:r>
          </w:p>
        </w:tc>
        <w:tc>
          <w:tcPr>
            <w:tcW w:type="dxa" w:w="5472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若有後台頁面，必須建立。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API_SPEC.md 已建立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視情況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若涉及 API / Edge Function，必須建立。</w:t>
            </w:r>
          </w:p>
        </w:tc>
      </w:tr>
      <w:tr>
        <w:tc>
          <w:tcPr>
            <w:tcW w:type="dxa" w:w="3168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TEST_CHECKLIST.md 已建立</w:t>
            </w:r>
          </w:p>
        </w:tc>
        <w:tc>
          <w:tcPr>
            <w:tcW w:type="dxa" w:w="1440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是</w:t>
            </w:r>
          </w:p>
        </w:tc>
        <w:tc>
          <w:tcPr>
            <w:tcW w:type="dxa" w:w="5472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避免功能做完卻無法驗收。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CHANGELOG.md 已建立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是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記錄 Build、Fix、Stable、Paused。</w:t>
            </w:r>
          </w:p>
        </w:tc>
      </w:tr>
      <w:tr>
        <w:tc>
          <w:tcPr>
            <w:tcW w:type="dxa" w:w="3168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Lovable / Replit Prompt 已建立</w:t>
            </w:r>
          </w:p>
        </w:tc>
        <w:tc>
          <w:tcPr>
            <w:tcW w:type="dxa" w:w="1440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是</w:t>
            </w:r>
          </w:p>
        </w:tc>
        <w:tc>
          <w:tcPr>
            <w:tcW w:type="dxa" w:w="5472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降低 AI 開發誤解。</w:t>
            </w:r>
          </w:p>
        </w:tc>
      </w:tr>
    </w:tbl>
    <w:p>
      <w:pPr>
        <w:pStyle w:val="Heading1"/>
      </w:pPr>
      <w:r>
        <w:rPr>
          <w:rFonts w:ascii="Noto Sans TC" w:hAnsi="Noto Sans TC" w:eastAsia="Noto Sans TC"/>
          <w:color w:val="FF8405"/>
          <w:sz w:val="36"/>
        </w:rPr>
        <w:t>12. 目前文件放置建議</w:t>
      </w:r>
    </w:p>
    <w:p>
      <w:r>
        <w:rPr>
          <w:rFonts w:ascii="Noto Sans TC" w:hAnsi="Noto Sans TC" w:eastAsia="Noto Sans TC"/>
          <w:b w:val="0"/>
          <w:sz w:val="21"/>
        </w:rPr>
        <w:t>以目前已建立的四份文件，建議放置如下。</w:t>
      </w:r>
    </w:p>
    <w:p>
      <w:pPr>
        <w:spacing w:before="60" w:after="120"/>
        <w:ind w:left="216"/>
        <w:shd w:fill="F5F6F8"/>
      </w:pPr>
      <w:r>
        <w:rPr>
          <w:rFonts w:ascii="Consolas" w:hAnsi="Consolas" w:eastAsia="Noto Sans Mono CJK TC"/>
          <w:sz w:val="16"/>
        </w:rPr>
        <w:t>LOHAShare_AI_Platform/</w:t>
        <w:br/>
      </w:r>
      <w:r>
        <w:rPr>
          <w:rFonts w:ascii="Consolas" w:hAnsi="Consolas" w:eastAsia="Noto Sans Mono CJK TC"/>
          <w:sz w:val="16"/>
        </w:rPr>
        <w:t>├─ 00_Main_PRD/</w:t>
        <w:br/>
      </w:r>
      <w:r>
        <w:rPr>
          <w:rFonts w:ascii="Consolas" w:hAnsi="Consolas" w:eastAsia="Noto Sans Mono CJK TC"/>
          <w:sz w:val="16"/>
        </w:rPr>
        <w:t>│  └─ LOHAShare_AI_Business_Website_Operation_Console_PRD_v1.4_Modular_Governance_Update_20260530.docx</w:t>
        <w:br/>
      </w:r>
      <w:r>
        <w:rPr>
          <w:rFonts w:ascii="Consolas" w:hAnsi="Consolas" w:eastAsia="Noto Sans Mono CJK TC"/>
          <w:sz w:val="16"/>
        </w:rPr>
        <w:t>├─ 01_Architecture_Governance/</w:t>
        <w:br/>
      </w:r>
      <w:r>
        <w:rPr>
          <w:rFonts w:ascii="Consolas" w:hAnsi="Consolas" w:eastAsia="Noto Sans Mono CJK TC"/>
          <w:sz w:val="16"/>
        </w:rPr>
        <w:t>│  ├─ LOHAShare_AI_Platform_Modular_Architecture_Governance_v1.0_20260530.docx</w:t>
        <w:br/>
      </w:r>
      <w:r>
        <w:rPr>
          <w:rFonts w:ascii="Consolas" w:hAnsi="Consolas" w:eastAsia="Noto Sans Mono CJK TC"/>
          <w:sz w:val="16"/>
        </w:rPr>
        <w:t>│  └─ LOHAShare_AI_Platform_Document_Governance_and_Automation_Spec_v1.0_20260530.docx</w:t>
        <w:br/>
      </w:r>
      <w:r>
        <w:rPr>
          <w:rFonts w:ascii="Consolas" w:hAnsi="Consolas" w:eastAsia="Noto Sans Mono CJK TC"/>
          <w:sz w:val="16"/>
        </w:rPr>
        <w:t>└─ 02_Modules/</w:t>
        <w:br/>
      </w:r>
      <w:r>
        <w:rPr>
          <w:rFonts w:ascii="Consolas" w:hAnsi="Consolas" w:eastAsia="Noto Sans Mono CJK TC"/>
          <w:sz w:val="16"/>
        </w:rPr>
        <w:t xml:space="preserve">   ├─ lead-console/</w:t>
        <w:br/>
      </w:r>
      <w:r>
        <w:rPr>
          <w:rFonts w:ascii="Consolas" w:hAnsi="Consolas" w:eastAsia="Noto Sans Mono CJK TC"/>
          <w:sz w:val="16"/>
        </w:rPr>
        <w:t xml:space="preserve">   │  └─ Nexus_Lead_Ops_MVP_Functions_and_Data_Fields_v1.1_20260530.docx</w:t>
        <w:br/>
      </w:r>
      <w:r>
        <w:rPr>
          <w:rFonts w:ascii="Consolas" w:hAnsi="Consolas" w:eastAsia="Noto Sans Mono CJK TC"/>
          <w:sz w:val="16"/>
        </w:rPr>
        <w:t xml:space="preserve">   └─ referral/</w:t>
        <w:br/>
      </w:r>
      <w:r>
        <w:rPr>
          <w:rFonts w:ascii="Consolas" w:hAnsi="Consolas" w:eastAsia="Noto Sans Mono CJK TC"/>
          <w:sz w:val="16"/>
        </w:rPr>
        <w:t xml:space="preserve">      └─ Nexus_Lead_Ops_Referral_MVP_Product_Spec_v1.0_20260530.docx</w:t>
        <w:br/>
      </w:r>
    </w:p>
    <w:p>
      <w:r>
        <w:rPr>
          <w:rFonts w:ascii="Noto Sans TC" w:hAnsi="Noto Sans TC" w:eastAsia="Noto Sans TC"/>
          <w:b w:val="0"/>
          <w:sz w:val="21"/>
        </w:rPr>
        <w:t>後續新增 Email SOP、AI FAQ/AEO、Booking、AI Report、Landing Page 等文件時，再逐步擴充 03_SOP_and_QA 與其他模組資料夾。</w:t>
      </w:r>
    </w:p>
    <w:p>
      <w:pPr>
        <w:pStyle w:val="Heading1"/>
      </w:pPr>
      <w:r>
        <w:rPr>
          <w:rFonts w:ascii="Noto Sans TC" w:hAnsi="Noto Sans TC" w:eastAsia="Noto Sans TC"/>
          <w:color w:val="FF8405"/>
          <w:sz w:val="36"/>
        </w:rPr>
        <w:t>13.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92"/>
            <w:shd w:fill="FF8405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/>
                <w:color w:val="FFFFFF"/>
                <w:sz w:val="17"/>
              </w:rPr>
              <w:t>階段</w:t>
            </w:r>
          </w:p>
        </w:tc>
        <w:tc>
          <w:tcPr>
            <w:tcW w:type="dxa" w:w="4032"/>
            <w:shd w:fill="FF8405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/>
                <w:color w:val="FFFFFF"/>
                <w:sz w:val="17"/>
              </w:rPr>
              <w:t>目標</w:t>
            </w:r>
          </w:p>
        </w:tc>
        <w:tc>
          <w:tcPr>
            <w:tcW w:type="dxa" w:w="3312"/>
            <w:shd w:fill="FF8405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/>
                <w:color w:val="FFFFFF"/>
                <w:sz w:val="17"/>
              </w:rPr>
              <w:t>交付物</w:t>
            </w:r>
          </w:p>
        </w:tc>
      </w:tr>
      <w:tr>
        <w:tc>
          <w:tcPr>
            <w:tcW w:type="dxa" w:w="2592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Phase 0：立即可做</w:t>
            </w:r>
          </w:p>
        </w:tc>
        <w:tc>
          <w:tcPr>
            <w:tcW w:type="dxa" w:w="4032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建立固定資料夾與文件命名規則。</w:t>
            </w:r>
          </w:p>
        </w:tc>
        <w:tc>
          <w:tcPr>
            <w:tcW w:type="dxa" w:w="3312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00_Main_PRD、01_Architecture_Governance、02_Modules。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Phase 1：文件模板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建立標準 Module Document Template。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README、PRD、DATA_MODEL、UI_SPEC、API_SPEC、TEST_CHECKLIST、CHANGELOG。</w:t>
            </w:r>
          </w:p>
        </w:tc>
      </w:tr>
      <w:tr>
        <w:tc>
          <w:tcPr>
            <w:tcW w:type="dxa" w:w="2592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Phase 2：半自動化</w:t>
            </w:r>
          </w:p>
        </w:tc>
        <w:tc>
          <w:tcPr>
            <w:tcW w:type="dxa" w:w="4032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用 ChatGPT 產生模組文件內容，用人工放入資料夾。</w:t>
            </w:r>
          </w:p>
        </w:tc>
        <w:tc>
          <w:tcPr>
            <w:tcW w:type="dxa" w:w="3312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AI FAQ/AEO、Email、Booking 等模組文件。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Phase 3：Replit 工具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建立 LOHAShare Module Doc Generator。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自動產生資料夾與 Markdown 文件包。</w:t>
            </w:r>
          </w:p>
        </w:tc>
      </w:tr>
      <w:tr>
        <w:tc>
          <w:tcPr>
            <w:tcW w:type="dxa" w:w="2592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Phase 4：GitHub 整合</w:t>
            </w:r>
          </w:p>
        </w:tc>
        <w:tc>
          <w:tcPr>
            <w:tcW w:type="dxa" w:w="4032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文件與程式碼同步版控。</w:t>
            </w:r>
          </w:p>
        </w:tc>
        <w:tc>
          <w:tcPr>
            <w:tcW w:type="dxa" w:w="3312"/>
            <w:vAlign w:val="center"/>
            <w:shd w:fill="FCFCFC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Git Repository、Pull Request、Release Notes。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Phase 5：平台內建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未來納入 LOHAShare AI Platform 後台。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TC" w:hAnsi="Noto Sans TC" w:eastAsia="Noto Sans TC"/>
              </w:rPr>
            </w:r>
            <w:r>
              <w:rPr>
                <w:rFonts w:ascii="Noto Sans TC" w:hAnsi="Noto Sans TC" w:eastAsia="Noto Sans TC"/>
                <w:b w:val="0"/>
                <w:sz w:val="17"/>
              </w:rPr>
              <w:t>模組中心、文件中心、Prompt Center、版本歷程。</w:t>
            </w:r>
          </w:p>
        </w:tc>
      </w:tr>
    </w:tbl>
    <w:p>
      <w:pPr>
        <w:pStyle w:val="Heading1"/>
      </w:pPr>
      <w:r>
        <w:rPr>
          <w:rFonts w:ascii="Noto Sans TC" w:hAnsi="Noto Sans TC" w:eastAsia="Noto Sans TC"/>
          <w:color w:val="FF8405"/>
          <w:sz w:val="36"/>
        </w:rPr>
        <w:t>14. 結論</w:t>
      </w:r>
    </w:p>
    <w:p>
      <w:r>
        <w:rPr>
          <w:rFonts w:ascii="Noto Sans TC" w:hAnsi="Noto Sans TC" w:eastAsia="Noto Sans TC"/>
          <w:b w:val="0"/>
          <w:sz w:val="21"/>
        </w:rPr>
        <w:t>本文件確認：LOHAShare AI Platform 的文件管理，不應只靠人工整理資料夾，而應逐步形成「文件即程式碼」與「文件驅動開發」流程。短期採用 Word / Dropbox 方便閱讀與存檔；中期採用 Markdown / GitHub 方便版本控管；長期透過 Replit 文件產生器自動建立每個模組的標準文件包。</w:t>
      </w:r>
    </w:p>
    <w:p>
      <w:r>
        <w:rPr>
          <w:rFonts w:ascii="Noto Sans TC" w:hAnsi="Noto Sans TC" w:eastAsia="Noto Sans TC"/>
          <w:b/>
          <w:color w:val="243447"/>
          <w:sz w:val="21"/>
        </w:rPr>
        <w:t>最重要的治理原則是：新增模組之前，先建立文件包；進入開發之前，先確認依賴、權限、資料表、訂閱與驗收；穩定後，再輸出 Word / PDF 正式版。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TC" w:hAnsi="Noto Sans TC" w:eastAsia="Noto Sans TC"/>
        <w:sz w:val="16"/>
      </w:rPr>
      <w:t xml:space="preserve">LOHAShare AI Platform 文件治理規範 v1.0｜Page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Noto Sans TC" w:hAnsi="Noto Sans TC" w:eastAsia="Noto Sans TC"/>
        <w:color w:val="243447"/>
        <w:sz w:val="16"/>
      </w:rPr>
      <w:t>LOHAShare AI Platform｜Document Governance &amp; Automation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C" w:hAnsi="Noto Sans TC" w:eastAsia="Noto Sans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C" w:hAnsi="Noto Sans TC" w:eastAsia="Noto Sans T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C" w:hAnsi="Noto Sans TC" w:eastAsia="Noto Sans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TC" w:hAnsi="Noto Sans TC" w:eastAsia="Noto Sans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LOHAShare AI Platform 文件治理與自動化產生規範 v1</dc:title>
  <dc:subject>Document Governance and Automation Specification</dc:subject>
  <dc:creator>LOHAShare</dc:creator>
  <cp:keywords>LOHAShare, AI Platform, document governance, Docs as Code, modular documentation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