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FF8405"/>
          <w:sz w:val="36"/>
        </w:rPr>
        <w:t>LOHAShare AI Platform</w:t>
      </w:r>
    </w:p>
    <w:p>
      <w:pPr>
        <w:jc w:val="center"/>
      </w:pPr>
      <w:r>
        <w:rPr>
          <w:b/>
          <w:color w:val="263238"/>
          <w:sz w:val="40"/>
        </w:rPr>
        <w:t>LOHAShare AI Platform 文件治理與自動化產生規範 v1.3</w:t>
      </w:r>
    </w:p>
    <w:p>
      <w:pPr>
        <w:jc w:val="center"/>
      </w:pPr>
      <w:r>
        <w:rPr>
          <w:color w:val="666666"/>
          <w:sz w:val="24"/>
        </w:rPr>
        <w:t>新增自動化策略、DocOps MVP、n8n / GitHub Actions / scripts / Prompt 分工與營運韌性連動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16"/>
            <w:vAlign w:val="top"/>
            <w:shd w:fill="FF8405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欄位</w:t>
            </w:r>
          </w:p>
        </w:tc>
        <w:tc>
          <w:tcPr>
            <w:tcW w:type="dxa" w:w="8064"/>
            <w:vAlign w:val="top"/>
            <w:shd w:fill="FF8405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內容</w:t>
            </w:r>
          </w:p>
        </w:tc>
      </w:tr>
      <w:tr>
        <w:tc>
          <w:tcPr>
            <w:tcW w:type="dxa" w:w="201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版本</w:t>
            </w:r>
          </w:p>
        </w:tc>
        <w:tc>
          <w:tcPr>
            <w:tcW w:type="dxa" w:w="806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v1.3</w:t>
            </w:r>
          </w:p>
        </w:tc>
      </w:tr>
      <w:tr>
        <w:tc>
          <w:tcPr>
            <w:tcW w:type="dxa" w:w="201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狀態</w:t>
            </w:r>
          </w:p>
        </w:tc>
        <w:tc>
          <w:tcPr>
            <w:tcW w:type="dxa" w:w="806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Updated Governance</w:t>
            </w:r>
          </w:p>
        </w:tc>
      </w:tr>
      <w:tr>
        <w:tc>
          <w:tcPr>
            <w:tcW w:type="dxa" w:w="201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產出日期</w:t>
            </w:r>
          </w:p>
        </w:tc>
        <w:tc>
          <w:tcPr>
            <w:tcW w:type="dxa" w:w="806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2026-05-30</w:t>
            </w:r>
          </w:p>
        </w:tc>
      </w:tr>
      <w:tr>
        <w:tc>
          <w:tcPr>
            <w:tcW w:type="dxa" w:w="201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文件目的</w:t>
            </w:r>
          </w:p>
        </w:tc>
        <w:tc>
          <w:tcPr>
            <w:tcW w:type="dxa" w:w="806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將自動化策略、文件治理、工程備援、Support KB 與 DocOps MVP 建立一致的執行方向。</w:t>
            </w:r>
          </w:p>
        </w:tc>
      </w:tr>
    </w:tbl>
    <w:p/>
    <w:p>
      <w:r>
        <w:br w:type="page"/>
      </w:r>
    </w:p>
    <w:p>
      <w:pPr>
        <w:pStyle w:val="Heading1"/>
      </w:pPr>
      <w:r>
        <w:t>1. v1.3 更新摘要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160"/>
            <w:vAlign w:val="top"/>
            <w:shd w:fill="FF8405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3168"/>
            <w:vAlign w:val="top"/>
            <w:shd w:fill="FF8405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v1.2</w:t>
            </w:r>
          </w:p>
        </w:tc>
        <w:tc>
          <w:tcPr>
            <w:tcW w:type="dxa" w:w="4752"/>
            <w:vAlign w:val="top"/>
            <w:shd w:fill="FF8405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v1.3 更新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Support KB</w:t>
            </w:r>
          </w:p>
        </w:tc>
        <w:tc>
          <w:tcPr>
            <w:tcW w:type="dxa" w:w="316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已納入 Support / Incident / FAQ 管理</w:t>
            </w:r>
          </w:p>
        </w:tc>
        <w:tc>
          <w:tcPr>
            <w:tcW w:type="dxa" w:w="4752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新增與自動化 workflow 的連動方式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營運韌性</w:t>
            </w:r>
          </w:p>
        </w:tc>
        <w:tc>
          <w:tcPr>
            <w:tcW w:type="dxa" w:w="316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已建立週末應急與 fallback 文件</w:t>
            </w:r>
          </w:p>
        </w:tc>
        <w:tc>
          <w:tcPr>
            <w:tcW w:type="dxa" w:w="4752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明確納入自動化策略 Roadmap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工具分工</w:t>
            </w:r>
          </w:p>
        </w:tc>
        <w:tc>
          <w:tcPr>
            <w:tcW w:type="dxa" w:w="316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已有 Prompt / scripts / n8n 的基本說明</w:t>
            </w:r>
          </w:p>
        </w:tc>
        <w:tc>
          <w:tcPr>
            <w:tcW w:type="dxa" w:w="4752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新增 n8n、GitHub Actions、Replit scripts、Claude Code / Codex 的分層定位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自動化邊界</w:t>
            </w:r>
          </w:p>
        </w:tc>
        <w:tc>
          <w:tcPr>
            <w:tcW w:type="dxa" w:w="316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已有草稿不得直接覆蓋正式文件原則</w:t>
            </w:r>
          </w:p>
        </w:tc>
        <w:tc>
          <w:tcPr>
            <w:tcW w:type="dxa" w:w="4752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補上禁止自動刪除、禁止自動改權限、禁止未審核發布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文件索引</w:t>
            </w:r>
          </w:p>
        </w:tc>
        <w:tc>
          <w:tcPr>
            <w:tcW w:type="dxa" w:w="316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已有索引文件</w:t>
            </w:r>
          </w:p>
        </w:tc>
        <w:tc>
          <w:tcPr>
            <w:tcW w:type="dxa" w:w="4752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新增 automation strategy 與 workflow 狀態欄位</w:t>
            </w:r>
          </w:p>
        </w:tc>
      </w:tr>
    </w:tbl>
    <w:p/>
    <w:p>
      <w:pPr>
        <w:pStyle w:val="Heading1"/>
      </w:pPr>
      <w:r>
        <w:t>2. 文件治理與自動化的關係</w:t>
      </w:r>
    </w:p>
    <w:p>
      <w:r>
        <w:t>文件治理定義「文件如何分類、命名、升版、審核與歸檔」；自動化策略定義「哪些文件與流程可由工具自動建立、更新草稿、提醒與檢查」。兩者必須連動，但不得讓自動化工具直接取代治理判斷。</w:t>
      </w:r>
    </w:p>
    <w:p>
      <w:pPr>
        <w:pStyle w:val="Heading1"/>
      </w:pPr>
      <w:r>
        <w:t>3. 自動化工具分工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1872"/>
            <w:vAlign w:val="top"/>
            <w:shd w:fill="FF8405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類別</w:t>
            </w:r>
          </w:p>
        </w:tc>
        <w:tc>
          <w:tcPr>
            <w:tcW w:type="dxa" w:w="2448"/>
            <w:vAlign w:val="top"/>
            <w:shd w:fill="FF8405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主要工具</w:t>
            </w:r>
          </w:p>
        </w:tc>
        <w:tc>
          <w:tcPr>
            <w:tcW w:type="dxa" w:w="3456"/>
            <w:vAlign w:val="top"/>
            <w:shd w:fill="FF8405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職責</w:t>
            </w:r>
          </w:p>
        </w:tc>
        <w:tc>
          <w:tcPr>
            <w:tcW w:type="dxa" w:w="2592"/>
            <w:vAlign w:val="top"/>
            <w:shd w:fill="FF8405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輸出位置</w:t>
            </w:r>
          </w:p>
        </w:tc>
      </w:tr>
      <w:tr>
        <w:tc>
          <w:tcPr>
            <w:tcW w:type="dxa" w:w="1872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Prompt 指令庫</w:t>
            </w:r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ChatGPT / Claude / Lovable / Replit Prompt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產生規格、審查任務、建立工具需求</w:t>
            </w:r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docs/05-developer-prompts/</w:t>
            </w:r>
          </w:p>
        </w:tc>
      </w:tr>
      <w:tr>
        <w:tc>
          <w:tcPr>
            <w:tcW w:type="dxa" w:w="1872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可執行 scripts</w:t>
            </w:r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Node.js / Python / Replit scripts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建立模板、轉檔、索引、批次檢查</w:t>
            </w:r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scripts/</w:t>
            </w:r>
          </w:p>
        </w:tc>
      </w:tr>
      <w:tr>
        <w:tc>
          <w:tcPr>
            <w:tcW w:type="dxa" w:w="1872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流程編排</w:t>
            </w:r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n8n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串接表單、Google Drive、GitHub、OpenAI、通知</w:t>
            </w:r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n8n Workflows + docs/</w:t>
            </w:r>
          </w:p>
        </w:tc>
      </w:tr>
      <w:tr>
        <w:tc>
          <w:tcPr>
            <w:tcW w:type="dxa" w:w="1872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版本自動化</w:t>
            </w:r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GitHub Actions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文件檢查、測試、release note、部署檢查</w:t>
            </w:r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.github/workflows/</w:t>
            </w:r>
          </w:p>
        </w:tc>
      </w:tr>
      <w:tr>
        <w:tc>
          <w:tcPr>
            <w:tcW w:type="dxa" w:w="1872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工程審查</w:t>
            </w:r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Claude Code / Codex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repo 分析、debug、重構、測試建議</w:t>
            </w:r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PR / issue / review notes</w:t>
            </w:r>
          </w:p>
        </w:tc>
      </w:tr>
    </w:tbl>
    <w:p/>
    <w:p>
      <w:pPr>
        <w:pStyle w:val="Heading1"/>
      </w:pPr>
      <w:r>
        <w:t>4. 自動化文件生命週期</w:t>
      </w:r>
    </w:p>
    <w:p>
      <w:pPr>
        <w:spacing w:after="120"/>
        <w:ind w:left="288"/>
      </w:pPr>
      <w:r>
        <w:rPr>
          <w:rFonts w:ascii="Courier New" w:hAnsi="Courier New"/>
          <w:sz w:val="16"/>
        </w:rPr>
        <w:t>Draft Generated → Human Review → Approved → Stable → Archived / Deprecated</w:t>
      </w:r>
    </w:p>
    <w:p>
      <w:pPr>
        <w:pStyle w:val="ListBullet"/>
      </w:pPr>
      <w:r>
        <w:t>Draft Generated：n8n / scripts / AI 產生的初稿。</w:t>
      </w:r>
    </w:p>
    <w:p>
      <w:pPr>
        <w:pStyle w:val="ListBullet"/>
      </w:pPr>
      <w:r>
        <w:t>Human Review：由 LOHAShare Admin 或負責人確認。</w:t>
      </w:r>
    </w:p>
    <w:p>
      <w:pPr>
        <w:pStyle w:val="ListBullet"/>
      </w:pPr>
      <w:r>
        <w:t>Approved：確認可納入正式工作流程。</w:t>
      </w:r>
    </w:p>
    <w:p>
      <w:pPr>
        <w:pStyle w:val="ListBullet"/>
      </w:pPr>
      <w:r>
        <w:t>Stable：可作為開發與交付依據。</w:t>
      </w:r>
    </w:p>
    <w:p>
      <w:pPr>
        <w:pStyle w:val="ListBullet"/>
      </w:pPr>
      <w:r>
        <w:t>Archived / Deprecated：舊版保留，不刪除。</w:t>
      </w:r>
    </w:p>
    <w:p>
      <w:pPr>
        <w:pStyle w:val="Heading1"/>
      </w:pPr>
      <w:r>
        <w:t>5. MVP 期間允許自動化的事項</w:t>
      </w:r>
    </w:p>
    <w:p>
      <w:pPr>
        <w:pStyle w:val="ListBullet"/>
      </w:pPr>
      <w:r>
        <w:t>建立資料夾與空白模板。</w:t>
      </w:r>
    </w:p>
    <w:p>
      <w:pPr>
        <w:pStyle w:val="ListBullet"/>
      </w:pPr>
      <w:r>
        <w:t>產生 README / PRD / DATA_MODEL / UI_SPEC / TEST_CHECKLIST / CHANGELOG 草稿。</w:t>
      </w:r>
    </w:p>
    <w:p>
      <w:pPr>
        <w:pStyle w:val="ListBullet"/>
      </w:pPr>
      <w:r>
        <w:t>建立 Support Ticket Log / Incident Log 草稿。</w:t>
      </w:r>
    </w:p>
    <w:p>
      <w:pPr>
        <w:pStyle w:val="ListBullet"/>
      </w:pPr>
      <w:r>
        <w:t>更新文件索引草稿。</w:t>
      </w:r>
    </w:p>
    <w:p>
      <w:pPr>
        <w:pStyle w:val="ListBullet"/>
      </w:pPr>
      <w:r>
        <w:t>寄送通知與提醒。</w:t>
      </w:r>
    </w:p>
    <w:p>
      <w:pPr>
        <w:pStyle w:val="ListBullet"/>
      </w:pPr>
      <w:r>
        <w:t>產生週報、待審核清單、Pending Support 清單。</w:t>
      </w:r>
    </w:p>
    <w:p>
      <w:pPr>
        <w:pStyle w:val="Heading1"/>
      </w:pPr>
      <w:r>
        <w:t>6. MVP 期間禁止自動化的事項</w:t>
      </w:r>
    </w:p>
    <w:p>
      <w:pPr>
        <w:pStyle w:val="ListBullet"/>
      </w:pPr>
      <w:r>
        <w:t>不得自動覆蓋主 PRD。</w:t>
      </w:r>
    </w:p>
    <w:p>
      <w:pPr>
        <w:pStyle w:val="ListBullet"/>
      </w:pPr>
      <w:r>
        <w:t>不得自動刪除正式文件。</w:t>
      </w:r>
    </w:p>
    <w:p>
      <w:pPr>
        <w:pStyle w:val="ListBullet"/>
      </w:pPr>
      <w:r>
        <w:t>不得自動修改權限或共享設定。</w:t>
      </w:r>
    </w:p>
    <w:p>
      <w:pPr>
        <w:pStyle w:val="ListBullet"/>
      </w:pPr>
      <w:r>
        <w:t>不得自動切換正式 Email provider。</w:t>
      </w:r>
    </w:p>
    <w:p>
      <w:pPr>
        <w:pStyle w:val="ListBullet"/>
      </w:pPr>
      <w:r>
        <w:t>不得在未經審核下發布客戶可見內容。</w:t>
      </w:r>
    </w:p>
    <w:p>
      <w:pPr>
        <w:pStyle w:val="ListBullet"/>
      </w:pPr>
      <w:r>
        <w:t>不得讓 AI 自行決定產品定位或 Roadmap。</w:t>
      </w:r>
    </w:p>
    <w:p>
      <w:pPr>
        <w:pStyle w:val="Heading1"/>
      </w:pPr>
      <w:r>
        <w:t>7. 與營運韌性文件的連動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160"/>
            <w:vAlign w:val="top"/>
            <w:shd w:fill="FF8405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事件</w:t>
            </w:r>
          </w:p>
        </w:tc>
        <w:tc>
          <w:tcPr>
            <w:tcW w:type="dxa" w:w="3456"/>
            <w:vAlign w:val="top"/>
            <w:shd w:fill="FF8405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自動化動作</w:t>
            </w:r>
          </w:p>
        </w:tc>
        <w:tc>
          <w:tcPr>
            <w:tcW w:type="dxa" w:w="3888"/>
            <w:vAlign w:val="top"/>
            <w:shd w:fill="FF8405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更新文件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Email 通知異常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建立 incident 草稿、通知負責人、加入 Pending Support</w:t>
            </w:r>
          </w:p>
        </w:tc>
        <w:tc>
          <w:tcPr>
            <w:tcW w:type="dxa" w:w="388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Incident Log / Support Ticket Log / Risk Register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週末事件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啟動 emergency checklist、提醒人工巡檢</w:t>
            </w:r>
          </w:p>
        </w:tc>
        <w:tc>
          <w:tcPr>
            <w:tcW w:type="dxa" w:w="388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Weekend Emergency Playbook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Provider fallback POC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建立測試紀錄與結果彙整</w:t>
            </w:r>
          </w:p>
        </w:tc>
        <w:tc>
          <w:tcPr>
            <w:tcW w:type="dxa" w:w="388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Fallback POC Spec / Known Issues FAQ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決定升級第三層工具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建立 escalation decision record</w:t>
            </w:r>
          </w:p>
        </w:tc>
        <w:tc>
          <w:tcPr>
            <w:tcW w:type="dxa" w:w="388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Engineering Escalation Guide</w:t>
            </w:r>
          </w:p>
        </w:tc>
      </w:tr>
    </w:tbl>
    <w:p/>
    <w:p>
      <w:pPr>
        <w:pStyle w:val="Heading1"/>
      </w:pPr>
      <w:r>
        <w:t>8. v1.3 結論</w:t>
      </w:r>
    </w:p>
    <w:p>
      <w:r>
        <w:t>v1.3 確認：LOHAShare AI Platform 的自動化策略應從 DocOps MVP 起步，逐步進入 SupportOps、DevOps 與 ResilienceOps。n8n 是起點，不是唯一工具；GitHub Actions、Replit scripts、Claude Code / Codex 與人工審核必須共同形成安全的自動化治理體系。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6666"/>
        <w:sz w:val="16"/>
      </w:rPr>
      <w:t>LOHAShare AI Platform｜Document Governance｜20260530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66666"/>
        <w:sz w:val="16"/>
      </w:rPr>
      <w:t>LOHAShare AI Platform 文件治理與自動化產生規範 v1.3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Jheng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JhengHei"/>
      <w:b/>
      <w:bCs/>
      <w:color w:val="26323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JhengHei"/>
      <w:b/>
      <w:bCs/>
      <w:color w:val="26323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JhengHei"/>
      <w:b/>
      <w:bCs/>
      <w:color w:val="26323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