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Email Fallback Provider POC 規格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v0.2：加入正式文件歸檔、Prompt 正本位置與測試資料分類規則</w:t>
      </w:r>
    </w:p>
    <w:p>
      <w:pPr>
        <w:jc w:val="center"/>
      </w:pPr>
      <w:r>
        <w:rPr>
          <w:sz w:val="20"/>
        </w:rPr>
        <w:t>版本：v0.2｜日期：2026-05-30</w:t>
      </w:r>
    </w:p>
    <w:p/>
    <w:p>
      <w:pPr>
        <w:pStyle w:val="Heading1"/>
      </w:pPr>
      <w:r>
        <w:t>1. v0.2 更新摘要</w:t>
      </w:r>
    </w:p>
    <w:p>
      <w:pPr>
        <w:ind w:left="259" w:hanging="173"/>
      </w:pPr>
      <w:r>
        <w:rPr>
          <w:b/>
        </w:rPr>
        <w:t xml:space="preserve">• </w:t>
      </w:r>
      <w:r>
        <w:t>確認本 POC 屬於 Email Notification 模組的 Fallback_POC 分支。</w:t>
      </w:r>
    </w:p>
    <w:p>
      <w:pPr>
        <w:ind w:left="259" w:hanging="173"/>
      </w:pPr>
      <w:r>
        <w:rPr>
          <w:b/>
        </w:rPr>
        <w:t xml:space="preserve">• </w:t>
      </w:r>
      <w:r>
        <w:t>確認 POC 模組規格、測試紀錄、截圖、決策紀錄、Provider notes 放在 02_Modules/Email_Notification/Fallback_POC/。</w:t>
      </w:r>
    </w:p>
    <w:p>
      <w:pPr>
        <w:ind w:left="259" w:hanging="173"/>
      </w:pPr>
      <w:r>
        <w:rPr>
          <w:b/>
        </w:rPr>
        <w:t xml:space="preserve">• </w:t>
      </w:r>
      <w:r>
        <w:t>確認 Replit / Lovable / Claude / Codex 等提示詞正本放在 05_Developer_Prompts/Email_Notification/Fallback_POC/。</w:t>
      </w:r>
    </w:p>
    <w:p>
      <w:pPr>
        <w:ind w:left="259" w:hanging="173"/>
      </w:pPr>
      <w:r>
        <w:rPr>
          <w:b/>
        </w:rPr>
        <w:t xml:space="preserve">• </w:t>
      </w:r>
      <w:r>
        <w:t>移除「在模組資料夾內建立 Developer_Prompts 正本」的做法。</w:t>
      </w:r>
    </w:p>
    <w:p>
      <w:pPr>
        <w:ind w:left="259" w:hanging="173"/>
      </w:pPr>
      <w:r>
        <w:rPr>
          <w:b/>
        </w:rPr>
        <w:t xml:space="preserve">• </w:t>
      </w:r>
      <w:r>
        <w:t>新增輸出文件與測試資料的歸檔對照表。</w:t>
      </w:r>
    </w:p>
    <w:p>
      <w:pPr>
        <w:pStyle w:val="Heading1"/>
      </w:pPr>
      <w:r>
        <w:t>2. POC 目的</w:t>
      </w:r>
    </w:p>
    <w:p>
      <w:r>
        <w:t>本 POC 目標是建立一個獨立於 Lovable production 主線之外的 Email Provider Test Console，用於測試 Resend、ZeptoMail、Postmark、SMTP 等 provider 的寄信能力、response 與不同收件端的 inbox visibility。它不是取代 Lovable，也不得直接接入 production。</w:t>
      </w:r>
    </w:p>
    <w:p>
      <w:pPr>
        <w:pStyle w:val="Heading1"/>
      </w:pPr>
      <w:r>
        <w:t>3. 文件與資料歸檔規則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產出物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正本位置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說明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功能規格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本工具的功能、架構、UI 與安全規格。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 CSV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每次 provider 測試結果匯出。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測試截圖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Inbox 成功、Spam、Provider response 等截圖。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決策紀錄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說明測試結果支持或不支持哪些決策。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notes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Resend / ZeptoMail / Postmark / SMTP 設定限制與比較。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開發提示詞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所有 Replit / Claude / Codex / Lovable Prompt 正本。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04_Support_Knowledge_Base/Lovable_Support_Tickets/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Lovable / Mailgun 往來紀錄，不放在模組測試資料夾。</w:t>
            </w:r>
          </w:p>
        </w:tc>
      </w:tr>
    </w:tbl>
    <w:p/>
    <w:p>
      <w:pPr>
        <w:pStyle w:val="Heading1"/>
      </w:pPr>
      <w:r>
        <w:t>4. MVP 功能範圍</w:t>
      </w:r>
    </w:p>
    <w:p>
      <w:pPr>
        <w:ind w:left="259" w:hanging="173"/>
      </w:pPr>
      <w:r>
        <w:rPr>
          <w:b/>
        </w:rPr>
        <w:t xml:space="preserve">• </w:t>
      </w:r>
      <w:r>
        <w:t>可輸入收件人、標題、內容與收件端類型。</w:t>
      </w:r>
    </w:p>
    <w:p>
      <w:pPr>
        <w:ind w:left="259" w:hanging="173"/>
      </w:pPr>
      <w:r>
        <w:rPr>
          <w:b/>
        </w:rPr>
        <w:t xml:space="preserve">• </w:t>
      </w:r>
      <w:r>
        <w:t>可選擇 provider，第一版可先支援一個 provider，保留 adapter 架構。</w:t>
      </w:r>
    </w:p>
    <w:p>
      <w:pPr>
        <w:ind w:left="259" w:hanging="173"/>
      </w:pPr>
      <w:r>
        <w:rPr>
          <w:b/>
        </w:rPr>
        <w:t xml:space="preserve">• </w:t>
      </w:r>
      <w:r>
        <w:t>API Key 僅使用 Replit Secrets / Environment Variables，不出現在前端。</w:t>
      </w:r>
    </w:p>
    <w:p>
      <w:pPr>
        <w:ind w:left="259" w:hanging="173"/>
      </w:pPr>
      <w:r>
        <w:rPr>
          <w:b/>
        </w:rPr>
        <w:t xml:space="preserve">• </w:t>
      </w:r>
      <w:r>
        <w:t>記錄 provider response、時間、狀態、錯誤訊息與測試備註。</w:t>
      </w:r>
    </w:p>
    <w:p>
      <w:pPr>
        <w:ind w:left="259" w:hanging="173"/>
      </w:pPr>
      <w:r>
        <w:rPr>
          <w:b/>
        </w:rPr>
        <w:t xml:space="preserve">• </w:t>
      </w:r>
      <w:r>
        <w:t>可匯出測試紀錄 CSV。</w:t>
      </w:r>
    </w:p>
    <w:p>
      <w:pPr>
        <w:ind w:left="259" w:hanging="173"/>
      </w:pPr>
      <w:r>
        <w:rPr>
          <w:b/>
        </w:rPr>
        <w:t xml:space="preserve">• </w:t>
      </w:r>
      <w:r>
        <w:t>前端簡單清楚，適合非工程人員操作。</w:t>
      </w:r>
    </w:p>
    <w:p>
      <w:pPr>
        <w:pStyle w:val="Heading1"/>
      </w:pPr>
      <w:r>
        <w:t>5. 不做事項</w:t>
      </w:r>
    </w:p>
    <w:p>
      <w:pPr>
        <w:ind w:left="259" w:hanging="173"/>
      </w:pPr>
      <w:r>
        <w:rPr>
          <w:b/>
        </w:rPr>
        <w:t xml:space="preserve">• </w:t>
      </w:r>
      <w:r>
        <w:t>不修改 Lovable production。</w:t>
      </w:r>
    </w:p>
    <w:p>
      <w:pPr>
        <w:ind w:left="259" w:hanging="173"/>
      </w:pPr>
      <w:r>
        <w:rPr>
          <w:b/>
        </w:rPr>
        <w:t xml:space="preserve">• </w:t>
      </w:r>
      <w:r>
        <w:t>不修改 notify.lohashare.com DNS。</w:t>
      </w:r>
    </w:p>
    <w:p>
      <w:pPr>
        <w:ind w:left="259" w:hanging="173"/>
      </w:pPr>
      <w:r>
        <w:rPr>
          <w:b/>
        </w:rPr>
        <w:t xml:space="preserve">• </w:t>
      </w:r>
      <w:r>
        <w:t>不修改 Mailgun / Lovable Emails 主線。</w:t>
      </w:r>
    </w:p>
    <w:p>
      <w:pPr>
        <w:ind w:left="259" w:hanging="173"/>
      </w:pPr>
      <w:r>
        <w:rPr>
          <w:b/>
        </w:rPr>
        <w:t xml:space="preserve">• </w:t>
      </w:r>
      <w:r>
        <w:t>不修改 dispatchLeadNotification、process-email-queue、pgmq queue、email_send_log。</w:t>
      </w:r>
    </w:p>
    <w:p>
      <w:pPr>
        <w:ind w:left="259" w:hanging="173"/>
      </w:pPr>
      <w:r>
        <w:rPr>
          <w:b/>
        </w:rPr>
        <w:t xml:space="preserve">• </w:t>
      </w:r>
      <w:r>
        <w:t>不直接取代正式 Notification Module。</w:t>
      </w:r>
    </w:p>
    <w:p>
      <w:pPr>
        <w:pStyle w:val="Heading1"/>
      </w:pPr>
      <w:r>
        <w:t>6. Provider Adapter 概念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providers/</w:t>
        <w:br/>
        <w:t>├─ baseProvider.ts</w:t>
        <w:br/>
        <w:t>├─ resendProvider.ts</w:t>
        <w:br/>
        <w:t>├─ zeptoMailProvider.ts</w:t>
        <w:br/>
        <w:t>├─ postmarkProvider.ts</w:t>
        <w:br/>
        <w:t>└─ smtpProvider.ts</w:t>
      </w:r>
    </w:p>
    <w:p>
      <w:r>
        <w:t>每個 provider adapter 應回傳統一格式：status、provider、messageId、response、errorMessage、testedAt。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Email Fallback Provider POC 規格｜v0.2｜Page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