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FF8405"/>
          <w:sz w:val="40"/>
        </w:rPr>
        <w:t>LOHAShare</w:t>
      </w:r>
    </w:p>
    <w:p>
      <w:pPr>
        <w:jc w:val="center"/>
      </w:pPr>
      <w:r>
        <w:rPr>
          <w:rFonts w:ascii="Noto Sans CJK TC" w:hAnsi="Noto Sans CJK TC" w:eastAsia="Noto Sans CJK TC"/>
          <w:color w:val="666666"/>
          <w:sz w:val="20"/>
        </w:rPr>
        <w:t>Cloud-based Agile Studio Model</w:t>
      </w:r>
    </w:p>
    <w:p/>
    <w:p>
      <w:pPr>
        <w:jc w:val="center"/>
      </w:pPr>
      <w:r>
        <w:rPr>
          <w:rFonts w:ascii="Noto Sans CJK TC" w:hAnsi="Noto Sans CJK TC" w:eastAsia="Noto Sans CJK TC"/>
          <w:b/>
          <w:color w:val="222222"/>
          <w:sz w:val="44"/>
        </w:rPr>
        <w:t>下一階段 Roadmap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4"/>
        </w:rPr>
        <w:t>LOHAShare AI Lead &amp; Notification Console MVP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文件編號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LOHAShare-LNC-ROADMAP-v1.0.0-P3c-Stable-20260529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版本識別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v1.0.0-P3c-Stable-20260529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基準版本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3c Stable — Lead &amp; Notification Console MVP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</w:tr>
      <w:tr>
        <w:tc>
          <w:tcPr>
            <w:tcW w:type="dxa" w:w="5040"/>
            <w:shd w:fill="FFF2E6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用途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儲存、更新、交接與下一階段規劃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TC" w:hAnsi="Noto Sans CJK TC" w:eastAsia="Noto Sans CJK TC"/>
        </w:rPr>
        <w:t>一、目前狀態</w:t>
      </w:r>
    </w:p>
    <w:p>
      <w:r>
        <w:rPr>
          <w:rFonts w:ascii="Noto Sans CJK TC" w:hAnsi="Noto Sans CJK TC" w:eastAsia="Noto Sans CJK TC"/>
          <w:sz w:val="21"/>
        </w:rPr>
        <w:t>目前系統已完成 Phase 3c Stable，已可支援客戶管理、網站管理、表單建立、iframe 表單嵌入、Public form submit、Lead 建立、Lead Drawer、Lead Notes、Lead Status、Activity Logs、CSV 匯出、Notification Dispatch skipped mode、Operator 權限與 Security / RLS 基礎。</w:t>
      </w:r>
    </w:p>
    <w:p>
      <w:r>
        <w:rPr>
          <w:rFonts w:ascii="Noto Sans CJK TC" w:hAnsi="Noto Sans CJK TC" w:eastAsia="Noto Sans CJK TC"/>
          <w:sz w:val="21"/>
        </w:rPr>
        <w:t>目前最大限制是：Email 尚未實際寄出。因此下一步最合理的優先方向是 Phase 3d — Email Delivery Activation。</w:t>
      </w:r>
    </w:p>
    <w:p>
      <w:pPr>
        <w:pStyle w:val="Heading2"/>
      </w:pPr>
      <w:r>
        <w:rPr>
          <w:rFonts w:ascii="Noto Sans CJK TC" w:hAnsi="Noto Sans CJK TC" w:eastAsia="Noto Sans CJK TC"/>
        </w:rPr>
        <w:t>二、Roadmap 優先順序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3d — Email Delivery Activation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3e — Operator Dashboard / 日常操作強化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4 — FAQ / AEO Console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5 — AI Lead Intelligence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6 — Multi-channel Notification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7 — Client Portal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Phase 8 — Commercialization / Billing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3d — Email Delivery Activation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將目前 Notification Dispatch 的 skipped mode 升級為實際 Email 寄送。</w:t>
      </w:r>
    </w:p>
    <w:p>
      <w:r>
        <w:rPr>
          <w:rFonts w:ascii="Noto Sans CJK TC" w:hAnsi="Noto Sans CJK TC" w:eastAsia="Noto Sans CJK TC"/>
          <w:sz w:val="21"/>
        </w:rPr>
        <w:t>目前狀態：notification_logs.status = skipped、error_message = email_infra_not_configured、email_sent_count = 0。</w:t>
      </w:r>
    </w:p>
    <w:p>
      <w:r>
        <w:rPr>
          <w:rFonts w:ascii="Noto Sans CJK TC" w:hAnsi="Noto Sans CJK TC" w:eastAsia="Noto Sans CJK TC"/>
          <w:sz w:val="21"/>
        </w:rPr>
        <w:t>完成後：Email 可實際寄出；成功寄出 notification_logs.status = sent；失敗 status = failed；skipped 只用於通知 disabled、無收件人、infra 未設定、quota exceeded；sent 才累加 monthly_usage.email_sent_count。</w:t>
      </w:r>
    </w:p>
    <w:p>
      <w:pPr>
        <w:pStyle w:val="Heading2"/>
      </w:pPr>
      <w:r>
        <w:rPr>
          <w:rFonts w:ascii="Noto Sans CJK TC" w:hAnsi="Noto Sans CJK TC" w:eastAsia="Noto Sans CJK TC"/>
        </w:rPr>
        <w:t>主要工作</w:t>
      </w:r>
    </w:p>
    <w:p>
      <w:pPr>
        <w:pStyle w:val="Heading3"/>
      </w:pPr>
      <w:r>
        <w:rPr>
          <w:rFonts w:ascii="Noto Sans CJK TC" w:hAnsi="Noto Sans CJK TC" w:eastAsia="Noto Sans CJK TC"/>
        </w:rPr>
        <w:t>1. Email Provider 評估</w:t>
      </w:r>
    </w:p>
    <w:p>
      <w:r>
        <w:rPr>
          <w:rFonts w:ascii="Noto Sans CJK TC" w:hAnsi="Noto Sans CJK TC" w:eastAsia="Noto Sans CJK TC"/>
          <w:sz w:val="21"/>
        </w:rPr>
        <w:t>比較 Lovable Emails、Resend、Postmark、Amazon SES。評估 DNS 設定難度、免費測試成本、Transactional email 適配性、寄達率、API 整合難度、自訂寄件網域支援、retry / suppression / bounce 支援與現有架構整合難度。</w:t>
      </w:r>
    </w:p>
    <w:p>
      <w:pPr>
        <w:pStyle w:val="Heading3"/>
      </w:pPr>
      <w:r>
        <w:rPr>
          <w:rFonts w:ascii="Noto Sans CJK TC" w:hAnsi="Noto Sans CJK TC" w:eastAsia="Noto Sans CJK TC"/>
        </w:rPr>
        <w:t>2. DNS 設定</w:t>
      </w:r>
    </w:p>
    <w:p>
      <w:r>
        <w:rPr>
          <w:rFonts w:ascii="Noto Sans CJK TC" w:hAnsi="Noto Sans CJK TC" w:eastAsia="Noto Sans CJK TC"/>
          <w:sz w:val="21"/>
        </w:rPr>
        <w:t>正式網域：notify.lohashare.com。需規劃 SPF、DKIM、DMARC、Return-Path / Bounce domain、TXT / CNAME / MX、DNS 驗證流程，以及是否影響 lohashare.com 原有信箱。</w:t>
      </w:r>
    </w:p>
    <w:p>
      <w:pPr>
        <w:pStyle w:val="Heading3"/>
      </w:pPr>
      <w:r>
        <w:rPr>
          <w:rFonts w:ascii="Noto Sans CJK TC" w:hAnsi="Noto Sans CJK TC" w:eastAsia="Noto Sans CJK TC"/>
        </w:rPr>
        <w:t>3. Dispatch Logic</w:t>
      </w:r>
    </w:p>
    <w:p>
      <w:r>
        <w:rPr>
          <w:rFonts w:ascii="Noto Sans CJK TC" w:hAnsi="Noto Sans CJK TC" w:eastAsia="Noto Sans CJK TC"/>
          <w:sz w:val="21"/>
        </w:rPr>
        <w:t>新邏輯：infra_ready = false → skipped；infra_ready = true → send email；success → sent；failure → failed。Email 失敗不可阻止 Lead 建立、不可讓表單送出失敗、不可造成重複 Lead。</w:t>
      </w:r>
    </w:p>
    <w:p>
      <w:pPr>
        <w:pStyle w:val="Heading3"/>
      </w:pPr>
      <w:r>
        <w:rPr>
          <w:rFonts w:ascii="Noto Sans CJK TC" w:hAnsi="Noto Sans CJK TC" w:eastAsia="Noto Sans CJK TC"/>
        </w:rPr>
        <w:t>4. Email Template</w:t>
      </w:r>
    </w:p>
    <w:p>
      <w:r>
        <w:rPr>
          <w:rFonts w:ascii="Noto Sans CJK TC" w:hAnsi="Noto Sans CJK TC" w:eastAsia="Noto Sans CJK TC"/>
          <w:sz w:val="21"/>
        </w:rPr>
        <w:t>Lead notification email 需包含 site_name、form_name、lead.name、lead.email、lead.phone、lead.company_name、lead.need_type、lead.message、custom_data、referer、page_url、source_ip、created_at、後台查看連結，並支援繁體中文。</w:t>
      </w:r>
    </w:p>
    <w:p>
      <w:pPr>
        <w:pStyle w:val="Heading3"/>
      </w:pPr>
      <w:r>
        <w:rPr>
          <w:rFonts w:ascii="Noto Sans CJK TC" w:hAnsi="Noto Sans CJK TC" w:eastAsia="Noto Sans CJK TC"/>
        </w:rPr>
        <w:t>5. 測試寄送</w:t>
      </w:r>
    </w:p>
    <w:p>
      <w:r>
        <w:rPr>
          <w:rFonts w:ascii="Noto Sans CJK TC" w:hAnsi="Noto Sans CJK TC" w:eastAsia="Noto Sans CJK TC"/>
          <w:sz w:val="21"/>
        </w:rPr>
        <w:t>Notification Settings 中的「測試寄送」需能實際寄出測試信，寫入 notification_logs，test flag = true，不累加正式 monthly_usage.email_sent_count。</w:t>
      </w:r>
    </w:p>
    <w:p>
      <w:pPr>
        <w:pStyle w:val="Heading3"/>
      </w:pPr>
      <w:r>
        <w:rPr>
          <w:rFonts w:ascii="Noto Sans CJK TC" w:hAnsi="Noto Sans CJK TC" w:eastAsia="Noto Sans CJK TC"/>
        </w:rPr>
        <w:t>6. Quota</w:t>
      </w:r>
    </w:p>
    <w:p>
      <w:r>
        <w:rPr>
          <w:rFonts w:ascii="Noto Sans CJK TC" w:hAnsi="Noto Sans CJK TC" w:eastAsia="Noto Sans CJK TC"/>
          <w:sz w:val="21"/>
        </w:rPr>
        <w:t>導入 monthly_email_quota 與 email_sent_count。Phase 3d 初期建議先 warning，不 hard block；若超過 quota，Lead 仍建立，Email 可 skipped，notification_logs 寫 quota_exceeded，usage_logs 寫 email_quota_exceeded。</w:t>
      </w:r>
    </w:p>
    <w:p>
      <w:pPr>
        <w:pStyle w:val="Heading2"/>
      </w:pPr>
      <w:r>
        <w:rPr>
          <w:rFonts w:ascii="Noto Sans CJK TC" w:hAnsi="Noto Sans CJK TC" w:eastAsia="Noto Sans CJK TC"/>
        </w:rPr>
        <w:t>驗收標準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notify.lohashare.com DNS 驗證完成。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測試寄送可收到 Email。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表單送出後，客戶收件人可收到通知。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LOHAShare 收件人可收到通知。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notification_logs.status = sent。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provider_message_id 有記錄。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email_sent_count 正確累加。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failed email 不影響 lead 建立。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disabled / no recipient / quota exceeded 時會 skipped。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Email template 中文顯示正常。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3e — Operator Dashboard / 日常操作強化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讓 Operator 更容易處理自己的站點與 Lead。</w:t>
      </w:r>
    </w:p>
    <w:p>
      <w:pPr>
        <w:pStyle w:val="Heading2"/>
      </w:pPr>
      <w:r>
        <w:rPr>
          <w:rFonts w:ascii="Noto Sans CJK TC" w:hAnsi="Noto Sans CJK TC" w:eastAsia="Noto Sans CJK TC"/>
        </w:rPr>
        <w:t>功能建議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Operator Dashboard：我的 Sites、本月 Lead 數、今日新增 Lead、未處理 Lead、已報價 / 已成交數。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Lead 批次操作：多選 Leads、批次修改 status、批次匯出 CSV。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Lead 負責人：指派負責人、依負責人篩選、未來可支援通知指定負責人。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Saved Filters：儲存常用篩選條件，例如本週新名單、未聯絡、已報價。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4 — FAQ / AEO Console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建立與 Lead Console 平行的 FAQ / AEO 管理模組。Phase 4 不應變成完整 CMS，而應聚焦在 AEO / FAQ 內容營運。</w:t>
      </w:r>
    </w:p>
    <w:p>
      <w:pPr>
        <w:pStyle w:val="Heading2"/>
      </w:pPr>
      <w:r>
        <w:rPr>
          <w:rFonts w:ascii="Noto Sans CJK TC" w:hAnsi="Noto Sans CJK TC" w:eastAsia="Noto Sans CJK TC"/>
        </w:rPr>
        <w:t>建議功能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FAQ 管理：site-level FAQ、title / question / answer、status：draft / review / published / inactive。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FAQ iframe widget：/embed/faqs/{siteSlug}，可嵌入 Oasis / Duda，RWD FAQ accordion。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FAQ Schema：JSON-LD 產生、FAQPage schema，可複製或嵌入。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AI rewrite：AI 改寫短答案、長答案、FAQ schema draft，ai_rewrite_count 累加。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AEO 內容流程：待審核、已發布、已更新、本月更新量。</w:t>
      </w:r>
    </w:p>
    <w:p>
      <w:pPr>
        <w:pStyle w:val="Heading2"/>
      </w:pPr>
      <w:r>
        <w:rPr>
          <w:rFonts w:ascii="Noto Sans CJK TC" w:hAnsi="Noto Sans CJK TC" w:eastAsia="Noto Sans CJK TC"/>
        </w:rPr>
        <w:t>驗收標準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Admin 可建立 FAQ。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FAQ 可嵌入外部網站。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FAQ Schema 可產生。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AI rewrite 可記錄使用量。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不影響 Phase 3c Lead Console。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5 — AI Lead Intelligence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將 AI 能力加入 Lead 管理流程。</w:t>
      </w:r>
    </w:p>
    <w:p>
      <w:r>
        <w:rPr>
          <w:rFonts w:ascii="Noto Sans CJK TC" w:hAnsi="Noto Sans CJK TC" w:eastAsia="Noto Sans CJK TC"/>
          <w:sz w:val="21"/>
        </w:rPr>
        <w:t>功能建議：AI Lead Summary、自動整理關鍵需求、AI Need Type Classification、AI Suggested Reply、AI Opportunity Score 與 AI Usage Quota。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6 — Multi-channel Notification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擴充 Email 以外的通知通道。</w:t>
      </w:r>
    </w:p>
    <w:p>
      <w:r>
        <w:rPr>
          <w:rFonts w:ascii="Noto Sans CJK TC" w:hAnsi="Noto Sans CJK TC" w:eastAsia="Noto Sans CJK TC"/>
          <w:sz w:val="21"/>
        </w:rPr>
        <w:t>候選功能：LINE Bot 通知、LINE OA 綁定、Webhook outbound、Google Sheet sync、Slack / Discord webhook、CRM webhook。</w:t>
      </w:r>
    </w:p>
    <w:p>
      <w:r>
        <w:rPr>
          <w:rFonts w:ascii="Noto Sans CJK TC" w:hAnsi="Noto Sans CJK TC" w:eastAsia="Noto Sans CJK TC"/>
          <w:sz w:val="21"/>
        </w:rPr>
        <w:t>原則：Email 先穩定後再擴充；所有 channel 都需寫 notification_logs；失敗不可影響 Lead 建立；每個 channel 需可獨立 enabled / disabled。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7 — Client Portal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讓客戶可登入查看自己的資料。</w:t>
      </w:r>
    </w:p>
    <w:p>
      <w:r>
        <w:rPr>
          <w:rFonts w:ascii="Noto Sans CJK TC" w:hAnsi="Noto Sans CJK TC" w:eastAsia="Noto Sans CJK TC"/>
          <w:sz w:val="21"/>
        </w:rPr>
        <w:t>分級建議：報表檢視版、自主管理版、SaaS 版。</w:t>
      </w:r>
    </w:p>
    <w:p>
      <w:pPr>
        <w:pStyle w:val="Heading1"/>
      </w:pPr>
      <w:r>
        <w:rPr>
          <w:rFonts w:ascii="Noto Sans CJK TC" w:hAnsi="Noto Sans CJK TC" w:eastAsia="Noto Sans CJK TC"/>
          <w:color w:val="FF8405"/>
        </w:rPr>
        <w:t>Phase 8 — Commercialization / Billing</w:t>
      </w:r>
    </w:p>
    <w:p>
      <w:pPr>
        <w:pStyle w:val="Heading2"/>
      </w:pPr>
      <w:r>
        <w:rPr>
          <w:rFonts w:ascii="Noto Sans CJK TC" w:hAnsi="Noto Sans CJK TC" w:eastAsia="Noto Sans CJK TC"/>
        </w:rPr>
        <w:t>目標</w:t>
      </w:r>
    </w:p>
    <w:p>
      <w:r>
        <w:rPr>
          <w:rFonts w:ascii="Noto Sans CJK TC" w:hAnsi="Noto Sans CJK TC" w:eastAsia="Noto Sans CJK TC"/>
          <w:sz w:val="21"/>
        </w:rPr>
        <w:t>將 MVP 轉為可收費 SaaS / 代維運產品。</w:t>
      </w:r>
    </w:p>
    <w:p>
      <w:r>
        <w:rPr>
          <w:rFonts w:ascii="Noto Sans CJK TC" w:hAnsi="Noto Sans CJK TC" w:eastAsia="Noto Sans CJK TC"/>
          <w:sz w:val="21"/>
        </w:rPr>
        <w:t>功能建議：Plan enforcement、Billing、Invoice / Tax、Trial / Paid、Usage-based upsell。</w:t>
      </w:r>
    </w:p>
    <w:p>
      <w:pPr>
        <w:pStyle w:val="Heading2"/>
      </w:pPr>
      <w:r>
        <w:rPr>
          <w:rFonts w:ascii="Noto Sans CJK TC" w:hAnsi="Noto Sans CJK TC" w:eastAsia="Noto Sans CJK TC"/>
        </w:rPr>
        <w:t>三、目前最建議立即執行的下一步</w:t>
      </w:r>
    </w:p>
    <w:p>
      <w:r>
        <w:rPr>
          <w:rFonts w:ascii="Noto Sans CJK TC" w:hAnsi="Noto Sans CJK TC" w:eastAsia="Noto Sans CJK TC"/>
          <w:sz w:val="21"/>
        </w:rPr>
        <w:t>建議優先執行 Phase 3d — Email Delivery Activation。原因：Lead Console 主流程已成立；Notification 目前仍是 skipped；Email 是客戶最容易理解的月費價值；Email 完成後，才能真正對既有 Oasis 客戶包裝為「名單管理 + 即時通知」服務。</w:t>
      </w:r>
    </w:p>
    <w:p>
      <w:pPr>
        <w:pStyle w:val="Heading2"/>
      </w:pPr>
      <w:r>
        <w:rPr>
          <w:rFonts w:ascii="Noto Sans CJK TC" w:hAnsi="Noto Sans CJK TC" w:eastAsia="Noto Sans CJK TC"/>
        </w:rPr>
        <w:t>四、Phase 3d 前置決策</w:t>
      </w:r>
    </w:p>
    <w:p>
      <w:r>
        <w:rPr>
          <w:rFonts w:ascii="Noto Sans CJK TC" w:hAnsi="Noto Sans CJK TC" w:eastAsia="Noto Sans CJK TC"/>
          <w:sz w:val="21"/>
        </w:rPr>
        <w:t>開始 Phase 3d 前，需先回答：Email provider 要用哪一個、是否使用 notify.lohashare.com、DNS 由誰設定、是否會影響 lohashare.com 原本信箱、From email / Reply-To 要用哪一個、測試寄送是否計入 email usage、超過 quota 是否 hard block、是否需要 bounce / suppression 管理、是否先做 warning 再做 hard limit。</w:t>
      </w:r>
    </w:p>
    <w:p>
      <w:pPr>
        <w:pStyle w:val="Heading2"/>
      </w:pPr>
      <w:r>
        <w:rPr>
          <w:rFonts w:ascii="Noto Sans CJK TC" w:hAnsi="Noto Sans CJK TC" w:eastAsia="Noto Sans CJK TC"/>
        </w:rPr>
        <w:t>五、Roadmap 原則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每一階段都要先 Plan，不直接 Build。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每一階段都要有驗收清單。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不可破壞 Phase 3c Stable。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不可自動 Fix security warnings。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不可改 RLS / auth / wrapper functions，除非明確要求。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不可清測試資料，除非建立清理計畫。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每一階段完成後都要建立 checkpoint。</w:t>
      </w:r>
    </w:p>
    <w:p>
      <w:pPr>
        <w:pStyle w:val="Heading2"/>
      </w:pPr>
      <w:r>
        <w:rPr>
          <w:rFonts w:ascii="Noto Sans CJK TC" w:hAnsi="Noto Sans CJK TC" w:eastAsia="Noto Sans CJK TC"/>
        </w:rPr>
        <w:t>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520"/>
            <w:vAlign w:val="center"/>
            <w:shd w:fill="FF8405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v1.0.0-P3c-Stable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依據 Phase 3c Stable 驗收完成狀態建立初版文件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正式基準版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</w:rPr>
        <w:t>文件維護建議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後續若 Phase 3d 或 Phase 4 進入 Build，請先另開 v1.1 或 v2.0，不要覆蓋本基準版。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若修改 RLS、授權、Email 或 public submit flow，必須同步更新本文件。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每一階段完成後，應建立 checkpoint 與版本紀錄。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LOHAShare-LNC-ROADMAP-v1.0.0-P3c-Stable-20260529  |  LOHAShare  |  2026-05-29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color w:val="666666"/>
        <w:sz w:val="16"/>
      </w:rPr>
      <w:t>下一階段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