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473F7" w:rsidRDefault="005E7A7C">
      <w:pPr>
        <w:spacing w:after="0" w:line="240" w:lineRule="auto"/>
        <w:jc w:val="center"/>
        <w:rPr>
          <w:b/>
        </w:rPr>
      </w:pPr>
      <w:r>
        <w:rPr>
          <w:b/>
        </w:rPr>
        <w:t xml:space="preserve">ADVANCED DATA ANALYSIS </w:t>
      </w:r>
    </w:p>
    <w:p w14:paraId="00000002" w14:textId="77777777" w:rsidR="00C473F7" w:rsidRDefault="005E7A7C">
      <w:pPr>
        <w:spacing w:after="0" w:line="240" w:lineRule="auto"/>
        <w:jc w:val="center"/>
        <w:rPr>
          <w:b/>
        </w:rPr>
      </w:pPr>
      <w:r>
        <w:rPr>
          <w:b/>
        </w:rPr>
        <w:t xml:space="preserve">PROJECT </w:t>
      </w:r>
    </w:p>
    <w:p w14:paraId="00000003" w14:textId="77777777" w:rsidR="00C473F7" w:rsidRDefault="005E7A7C">
      <w:pPr>
        <w:spacing w:after="0" w:line="240" w:lineRule="auto"/>
        <w:jc w:val="center"/>
        <w:rPr>
          <w:b/>
        </w:rPr>
      </w:pPr>
      <w:r>
        <w:rPr>
          <w:b/>
        </w:rPr>
        <w:t>CONCEPT PROPOSAL INSTRUCTIONS</w:t>
      </w:r>
    </w:p>
    <w:p w14:paraId="00000004" w14:textId="77777777" w:rsidR="00C473F7" w:rsidRDefault="00C473F7">
      <w:pPr>
        <w:spacing w:after="0" w:line="240" w:lineRule="auto"/>
        <w:jc w:val="center"/>
        <w:rPr>
          <w:b/>
          <w:highlight w:val="yellow"/>
        </w:rPr>
      </w:pPr>
    </w:p>
    <w:p w14:paraId="00000005" w14:textId="321A1AC1" w:rsidR="00C473F7" w:rsidRDefault="005E7A7C">
      <w:pPr>
        <w:spacing w:after="240" w:line="240" w:lineRule="auto"/>
        <w:rPr>
          <w:b/>
          <w:u w:val="single"/>
        </w:rPr>
      </w:pPr>
      <w:r>
        <w:rPr>
          <w:b/>
        </w:rPr>
        <w:t xml:space="preserve">TITLE OF PROJECT: </w:t>
      </w:r>
      <w:r>
        <w:rPr>
          <w:u w:val="single"/>
        </w:rPr>
        <w:t>Survival Analysis of COVID-19 in South Korea</w:t>
      </w:r>
    </w:p>
    <w:p w14:paraId="00000006" w14:textId="77777777" w:rsidR="00C473F7" w:rsidRDefault="005E7A7C">
      <w:pPr>
        <w:spacing w:after="240" w:line="240" w:lineRule="auto"/>
        <w:rPr>
          <w:i/>
        </w:rPr>
      </w:pPr>
      <w:r>
        <w:rPr>
          <w:b/>
        </w:rPr>
        <w:t>STUDENT(S):</w:t>
      </w:r>
      <w:r>
        <w:t xml:space="preserve"> </w:t>
      </w:r>
      <w:r>
        <w:rPr>
          <w:u w:val="single"/>
        </w:rPr>
        <w:t xml:space="preserve">Sam Hsu and Sherly </w:t>
      </w:r>
      <w:proofErr w:type="spellStart"/>
      <w:r>
        <w:rPr>
          <w:u w:val="single"/>
        </w:rPr>
        <w:t>Boddu</w:t>
      </w:r>
      <w:proofErr w:type="spellEnd"/>
      <w:r>
        <w:rPr>
          <w:u w:val="single"/>
        </w:rPr>
        <w:t xml:space="preserve"> </w:t>
      </w:r>
    </w:p>
    <w:p w14:paraId="00000007" w14:textId="77777777" w:rsidR="00C473F7" w:rsidRDefault="005E7A7C">
      <w:pPr>
        <w:spacing w:line="240" w:lineRule="auto"/>
      </w:pPr>
      <w:r>
        <w:rPr>
          <w:b/>
        </w:rPr>
        <w:t>BACKGROUND:</w:t>
      </w:r>
    </w:p>
    <w:p w14:paraId="00000008" w14:textId="77777777" w:rsidR="00C473F7" w:rsidRDefault="005E7A7C">
      <w:pPr>
        <w:spacing w:line="240" w:lineRule="auto"/>
        <w:rPr>
          <w:highlight w:val="white"/>
        </w:rPr>
      </w:pPr>
      <w:r>
        <w:t>Coronavirus Disease 2019 (COVID-19) was first reported in Wuhan city, Hubei Province, China in December, 2019.</w:t>
      </w:r>
      <w:r>
        <w:rPr>
          <w:vertAlign w:val="superscript"/>
        </w:rPr>
        <w:t>1</w:t>
      </w:r>
      <w:r>
        <w:t xml:space="preserve"> Since its emergence, the virus that causes COVID-19 has rapidly spread across six continents, and remains responsible for 375,000 confirmed case</w:t>
      </w:r>
      <w:r>
        <w:t>s and 16,370 deaths globally.</w:t>
      </w:r>
      <w:r>
        <w:rPr>
          <w:vertAlign w:val="superscript"/>
        </w:rPr>
        <w:t>2</w:t>
      </w:r>
      <w:r>
        <w:t xml:space="preserve">  Novel evidence suggests that the virus can result in mild symptoms to severe cause of fatality.</w:t>
      </w:r>
      <w:r>
        <w:rPr>
          <w:vertAlign w:val="superscript"/>
        </w:rPr>
        <w:t>3,4</w:t>
      </w:r>
      <w:r>
        <w:t xml:space="preserve"> Moreover, older adults and those with comorbidities (cardiovascular disease, diabetes, respiratory disease, and cancer) are a</w:t>
      </w:r>
      <w:r>
        <w:t>t greater risk of death from COVID-19 infections.</w:t>
      </w:r>
      <w:r>
        <w:rPr>
          <w:vertAlign w:val="superscript"/>
        </w:rPr>
        <w:t>3-5</w:t>
      </w:r>
      <w:r>
        <w:t xml:space="preserve"> Hence,</w:t>
      </w:r>
      <w:r>
        <w:rPr>
          <w:highlight w:val="white"/>
        </w:rPr>
        <w:t xml:space="preserve"> the aim of this article is to provide a timely review of the characteristics that impact survival of COVID-19. </w:t>
      </w:r>
    </w:p>
    <w:p w14:paraId="00000009" w14:textId="77777777" w:rsidR="00C473F7" w:rsidRDefault="005E7A7C">
      <w:pPr>
        <w:spacing w:line="240" w:lineRule="auto"/>
        <w:rPr>
          <w:highlight w:val="white"/>
        </w:rPr>
      </w:pPr>
      <w:r>
        <w:rPr>
          <w:highlight w:val="white"/>
        </w:rPr>
        <w:t>More specifically, this paper will focus on cases identified in South Korea due to t</w:t>
      </w:r>
      <w:r>
        <w:rPr>
          <w:highlight w:val="white"/>
        </w:rPr>
        <w:t>he availability of transparent data and the success of transmission prevention efforts.</w:t>
      </w:r>
      <w:r>
        <w:rPr>
          <w:vertAlign w:val="superscript"/>
        </w:rPr>
        <w:t>6</w:t>
      </w:r>
      <w:r>
        <w:rPr>
          <w:highlight w:val="white"/>
        </w:rPr>
        <w:t xml:space="preserve"> South Korea’s unique public health measures and testing capacity provides an accurate assessment of confirmed cases.</w:t>
      </w:r>
      <w:r>
        <w:rPr>
          <w:vertAlign w:val="superscript"/>
        </w:rPr>
        <w:t>5,6</w:t>
      </w:r>
    </w:p>
    <w:p w14:paraId="0000000A" w14:textId="77777777" w:rsidR="00C473F7" w:rsidRDefault="005E7A7C">
      <w:pPr>
        <w:spacing w:line="240" w:lineRule="auto"/>
        <w:rPr>
          <w:b/>
        </w:rPr>
      </w:pPr>
      <w:r>
        <w:rPr>
          <w:b/>
        </w:rPr>
        <w:t>OBJECTIVES</w:t>
      </w:r>
      <w:r>
        <w:t>:</w:t>
      </w:r>
    </w:p>
    <w:p w14:paraId="0000000B" w14:textId="1E281B88" w:rsidR="00C473F7" w:rsidRDefault="005E7A7C" w:rsidP="005E7A7C">
      <w:pPr>
        <w:pStyle w:val="ListParagraph"/>
        <w:numPr>
          <w:ilvl w:val="0"/>
          <w:numId w:val="3"/>
        </w:numPr>
        <w:spacing w:line="240" w:lineRule="auto"/>
        <w:ind w:left="360"/>
      </w:pPr>
      <w:r>
        <w:t>Estimate probability of surviva</w:t>
      </w:r>
      <w:r>
        <w:t>l among confirmed COVID-19 cases in the dataset.</w:t>
      </w:r>
    </w:p>
    <w:p w14:paraId="0000000C" w14:textId="4FE3B178" w:rsidR="00C473F7" w:rsidRDefault="005E7A7C" w:rsidP="005E7A7C">
      <w:pPr>
        <w:pStyle w:val="ListParagraph"/>
        <w:numPr>
          <w:ilvl w:val="0"/>
          <w:numId w:val="3"/>
        </w:numPr>
        <w:spacing w:line="240" w:lineRule="auto"/>
        <w:ind w:left="360"/>
      </w:pPr>
      <w:r>
        <w:t>Determine demographic characteristics that contribute to survival from COVID-19</w:t>
      </w:r>
    </w:p>
    <w:p w14:paraId="0000000D" w14:textId="03D5256A" w:rsidR="00C473F7" w:rsidRDefault="005E7A7C" w:rsidP="005E7A7C">
      <w:pPr>
        <w:pStyle w:val="ListParagraph"/>
        <w:numPr>
          <w:ilvl w:val="0"/>
          <w:numId w:val="3"/>
        </w:numPr>
        <w:spacing w:line="240" w:lineRule="auto"/>
        <w:ind w:left="360"/>
      </w:pPr>
      <w:r>
        <w:t>Identify environmental and regional characteristics that contribute to survival from COVID-19</w:t>
      </w:r>
    </w:p>
    <w:p w14:paraId="0000000E" w14:textId="1F740794" w:rsidR="00C473F7" w:rsidRDefault="005E7A7C" w:rsidP="005E7A7C">
      <w:pPr>
        <w:pStyle w:val="ListParagraph"/>
        <w:numPr>
          <w:ilvl w:val="0"/>
          <w:numId w:val="3"/>
        </w:numPr>
        <w:spacing w:line="240" w:lineRule="auto"/>
        <w:ind w:left="360"/>
      </w:pPr>
      <w:r>
        <w:t>Add to the body of COVI</w:t>
      </w:r>
      <w:r>
        <w:t xml:space="preserve">D-19 literature to help guide surveillance and public health measures in mitigating the 2020 pandemic. </w:t>
      </w:r>
    </w:p>
    <w:p w14:paraId="0000000F" w14:textId="77777777" w:rsidR="00C473F7" w:rsidRDefault="005E7A7C">
      <w:pPr>
        <w:spacing w:line="240" w:lineRule="auto"/>
      </w:pPr>
      <w:r>
        <w:rPr>
          <w:b/>
        </w:rPr>
        <w:t>A</w:t>
      </w:r>
      <w:r>
        <w:rPr>
          <w:b/>
        </w:rPr>
        <w:t>PPROACH</w:t>
      </w:r>
      <w:r>
        <w:t>:</w:t>
      </w:r>
    </w:p>
    <w:p w14:paraId="00000010" w14:textId="77777777" w:rsidR="00C473F7" w:rsidRDefault="005E7A7C">
      <w:pPr>
        <w:spacing w:line="240" w:lineRule="auto"/>
      </w:pPr>
      <w:r>
        <w:t>We will use coronavirus (COVID-19) data provided by the Korean Centers for Disease Control and made publicly available through the online data</w:t>
      </w:r>
      <w:r>
        <w:t xml:space="preserve"> science community Kaggle.</w:t>
      </w:r>
      <w:r>
        <w:rPr>
          <w:vertAlign w:val="superscript"/>
        </w:rPr>
        <w:t>7</w:t>
      </w:r>
      <w:r>
        <w:t xml:space="preserve"> This dataset currently includes every positively diagnosed case of COVID-19 occurring in South Korea until March 20, 2020. Since this dataset is live and continues to be updated with new cases, we will download new data until th</w:t>
      </w:r>
      <w:r>
        <w:t>e point when we are writing our results.</w:t>
      </w:r>
    </w:p>
    <w:p w14:paraId="00000011" w14:textId="77777777" w:rsidR="00C473F7" w:rsidRDefault="005E7A7C">
      <w:pPr>
        <w:spacing w:line="240" w:lineRule="auto"/>
      </w:pPr>
      <w:r>
        <w:t>Since we are using a survival analysis approach, we will use confirmation and release date/deceased date to count the number of days from diagnosis to resolution as the dependent variable. We will use age, sex, infe</w:t>
      </w:r>
      <w:r>
        <w:t>ction case (i.e., overseas inflow, direct contact, or church/hospital hub) as covariates. We will also consider regional characteristics like school ratio and elderly population ratio as well as weather data at time of infection like temperature, wind, and</w:t>
      </w:r>
      <w:r>
        <w:t xml:space="preserve"> humidity as potential additional covariates, although these do not seem likely to influence survival.</w:t>
      </w:r>
    </w:p>
    <w:p w14:paraId="00000012" w14:textId="77777777" w:rsidR="00C473F7" w:rsidRDefault="005E7A7C">
      <w:pPr>
        <w:spacing w:line="240" w:lineRule="auto"/>
      </w:pPr>
      <w:r>
        <w:t xml:space="preserve">As discussed previously, the dataset is publicly available on Kaggle. To ensure reproducibility of analysis, we plan to use </w:t>
      </w:r>
      <w:proofErr w:type="spellStart"/>
      <w:r>
        <w:t>RMarkdown</w:t>
      </w:r>
      <w:proofErr w:type="spellEnd"/>
      <w:r>
        <w:t xml:space="preserve"> to document analysi</w:t>
      </w:r>
      <w:r>
        <w:t>s. We will have one team member write the analysis code and the other conduct a thorough check. Analysis will be conducted using R version 3.6.2. We will summarize our data using descriptive statistics like mean age of cases, proportion of men, and cluster</w:t>
      </w:r>
      <w:r>
        <w:t xml:space="preserve"> </w:t>
      </w:r>
      <w:r>
        <w:lastRenderedPageBreak/>
        <w:t>concentrations by geography. For survival analysis, we will use the Cox proportional hazards regression to model time to death for different age categories.</w:t>
      </w:r>
    </w:p>
    <w:p w14:paraId="00000013" w14:textId="77777777" w:rsidR="00C473F7" w:rsidRDefault="005E7A7C">
      <w:pPr>
        <w:spacing w:after="0" w:line="240" w:lineRule="auto"/>
      </w:pPr>
      <w:r>
        <w:rPr>
          <w:b/>
        </w:rPr>
        <w:t>APPENDICES</w:t>
      </w:r>
      <w:r>
        <w:t>:</w:t>
      </w:r>
    </w:p>
    <w:p w14:paraId="00000014" w14:textId="77777777" w:rsidR="00C473F7" w:rsidRPr="005E7A7C" w:rsidRDefault="005E7A7C" w:rsidP="005E7A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</w:rPr>
      </w:pPr>
      <w:bookmarkStart w:id="0" w:name="_GoBack"/>
      <w:r w:rsidRPr="005E7A7C">
        <w:rPr>
          <w:i/>
          <w:iCs/>
        </w:rPr>
        <w:t>References</w:t>
      </w:r>
    </w:p>
    <w:bookmarkEnd w:id="0"/>
    <w:p w14:paraId="00000015" w14:textId="77777777" w:rsidR="00C473F7" w:rsidRDefault="00C473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16" w14:textId="77777777" w:rsidR="00C473F7" w:rsidRDefault="005E7A7C">
      <w:pPr>
        <w:numPr>
          <w:ilvl w:val="0"/>
          <w:numId w:val="1"/>
        </w:numPr>
        <w:spacing w:after="0"/>
      </w:pPr>
      <w:r>
        <w:t xml:space="preserve">Deng S-Q, Peng H-J. Characteristics of and Public Health Responses to the Coronavirus Disease 2019 Outbreak in China. </w:t>
      </w:r>
      <w:r>
        <w:rPr>
          <w:i/>
        </w:rPr>
        <w:t>J Clin Med</w:t>
      </w:r>
      <w:r>
        <w:t>. 2020;9(2). doi:10.3390/jcm9020575</w:t>
      </w:r>
    </w:p>
    <w:p w14:paraId="00000017" w14:textId="77777777" w:rsidR="00C473F7" w:rsidRDefault="005E7A7C">
      <w:pPr>
        <w:numPr>
          <w:ilvl w:val="0"/>
          <w:numId w:val="1"/>
        </w:numPr>
        <w:spacing w:after="0"/>
      </w:pPr>
      <w:r>
        <w:t>Coronavirus: A timeline of the pandemic from China’s first case to now - Business Insider. h</w:t>
      </w:r>
      <w:r>
        <w:t>ttps://www.businessinsider.com/coronavirus-pandemic-timeline-history-major-events-2020-3. Accessed March 25, 2020.</w:t>
      </w:r>
    </w:p>
    <w:p w14:paraId="00000018" w14:textId="77777777" w:rsidR="00C473F7" w:rsidRDefault="005E7A7C">
      <w:pPr>
        <w:numPr>
          <w:ilvl w:val="0"/>
          <w:numId w:val="1"/>
        </w:numPr>
        <w:spacing w:after="0"/>
      </w:pPr>
      <w:proofErr w:type="spellStart"/>
      <w:r>
        <w:t>Ruan</w:t>
      </w:r>
      <w:proofErr w:type="spellEnd"/>
      <w:r>
        <w:t xml:space="preserve"> Q, Yang K, Wang W, Jiang L, Song J. Clinical predictors of mortality due to COVID-19 based on an analysis of data of 150 patients from W</w:t>
      </w:r>
      <w:r>
        <w:t xml:space="preserve">uhan, China. </w:t>
      </w:r>
      <w:r>
        <w:rPr>
          <w:i/>
        </w:rPr>
        <w:t>Intensive Care Med</w:t>
      </w:r>
      <w:r>
        <w:t>. March 2020:1-3. doi:10.1007/s00134-020-05991-x</w:t>
      </w:r>
    </w:p>
    <w:p w14:paraId="00000019" w14:textId="77777777" w:rsidR="00C473F7" w:rsidRDefault="005E7A7C">
      <w:pPr>
        <w:numPr>
          <w:ilvl w:val="0"/>
          <w:numId w:val="1"/>
        </w:numPr>
        <w:spacing w:after="0"/>
      </w:pPr>
      <w:r>
        <w:t xml:space="preserve">Novel Coronavirus Pneumonia Emergency Response Epidemiology Team. [The epidemiological characteristics of an outbreak of 2019 novel coronavirus diseases (COVID-19) in China]. </w:t>
      </w:r>
      <w:proofErr w:type="spellStart"/>
      <w:r>
        <w:rPr>
          <w:i/>
        </w:rPr>
        <w:t>Z</w:t>
      </w:r>
      <w:r>
        <w:rPr>
          <w:i/>
        </w:rPr>
        <w:t>honghua</w:t>
      </w:r>
      <w:proofErr w:type="spellEnd"/>
      <w:r>
        <w:rPr>
          <w:i/>
        </w:rPr>
        <w:t xml:space="preserve"> Liu Xing Bing </w:t>
      </w:r>
      <w:proofErr w:type="spellStart"/>
      <w:r>
        <w:rPr>
          <w:i/>
        </w:rPr>
        <w:t>Xue</w:t>
      </w:r>
      <w:proofErr w:type="spellEnd"/>
      <w:r>
        <w:rPr>
          <w:i/>
        </w:rPr>
        <w:t xml:space="preserve"> Za </w:t>
      </w:r>
      <w:proofErr w:type="spellStart"/>
      <w:r>
        <w:rPr>
          <w:i/>
        </w:rPr>
        <w:t>Zhi</w:t>
      </w:r>
      <w:proofErr w:type="spellEnd"/>
      <w:r>
        <w:t xml:space="preserve">. 2020;41(2):145-151. </w:t>
      </w:r>
      <w:proofErr w:type="gramStart"/>
      <w:r>
        <w:t>doi:10.3760/cma.j.issn</w:t>
      </w:r>
      <w:proofErr w:type="gramEnd"/>
      <w:r>
        <w:t>.0254-6450.2020.02.003</w:t>
      </w:r>
    </w:p>
    <w:p w14:paraId="0000001A" w14:textId="77777777" w:rsidR="00C473F7" w:rsidRDefault="005E7A7C">
      <w:pPr>
        <w:numPr>
          <w:ilvl w:val="0"/>
          <w:numId w:val="1"/>
        </w:numPr>
        <w:spacing w:after="0"/>
      </w:pPr>
      <w:r>
        <w:t>Lim J, Jeon S, Shin HY, et al. Case of the index patient who caused tertiary transmission of coronavirus disease 2019 in Korea: The application of lopinavir/</w:t>
      </w:r>
      <w:r>
        <w:t xml:space="preserve">ritonavir for the treatment of COVID-19 pneumonia monitored by quantitative RT-PCR. </w:t>
      </w:r>
      <w:r>
        <w:rPr>
          <w:i/>
        </w:rPr>
        <w:t>J Korean Med Sci</w:t>
      </w:r>
      <w:r>
        <w:t>. 2020;35(6). doi:10.3346/jkms.2020.</w:t>
      </w:r>
      <w:proofErr w:type="gramStart"/>
      <w:r>
        <w:t>35.e</w:t>
      </w:r>
      <w:proofErr w:type="gramEnd"/>
      <w:r>
        <w:t>79</w:t>
      </w:r>
    </w:p>
    <w:p w14:paraId="0000001B" w14:textId="77777777" w:rsidR="00C473F7" w:rsidRDefault="005E7A7C">
      <w:pPr>
        <w:numPr>
          <w:ilvl w:val="0"/>
          <w:numId w:val="1"/>
        </w:numPr>
        <w:spacing w:after="0"/>
      </w:pPr>
      <w:r>
        <w:t>Commitment, transparency pay off as South Korea limits COVID-19 spread – EURACTIV.com. https://www.euractiv.com/section/coronavirus/news/commitment-transparency-pay-off-as-south-korea-limits-covid-19-spread/. Accessed March 25, 2020.</w:t>
      </w:r>
    </w:p>
    <w:p w14:paraId="0000001C" w14:textId="77777777" w:rsidR="00C473F7" w:rsidRDefault="005E7A7C">
      <w:pPr>
        <w:numPr>
          <w:ilvl w:val="0"/>
          <w:numId w:val="1"/>
        </w:numPr>
        <w:spacing w:after="0" w:line="240" w:lineRule="auto"/>
      </w:pPr>
      <w:r>
        <w:t>Korea Centers for Dise</w:t>
      </w:r>
      <w:r>
        <w:t>ase Control &amp; Prevention. Kaggle. https://www.kaggle.com/kimjihoo/coronavirusdataset. Updated March 21, 2020. Accessed March 24, 2020.</w:t>
      </w:r>
    </w:p>
    <w:p w14:paraId="0000001D" w14:textId="77777777" w:rsidR="00C473F7" w:rsidRDefault="00C473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</w:rPr>
      </w:pPr>
    </w:p>
    <w:p w14:paraId="0000001E" w14:textId="77777777" w:rsidR="00C473F7" w:rsidRDefault="005E7A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1" w:name="_gjdgxs" w:colFirst="0" w:colLast="0"/>
      <w:bookmarkEnd w:id="1"/>
      <w:r>
        <w:rPr>
          <w:i/>
        </w:rPr>
        <w:t xml:space="preserve">Project timeline </w:t>
      </w:r>
    </w:p>
    <w:p w14:paraId="0000001F" w14:textId="77777777" w:rsidR="00C473F7" w:rsidRDefault="005E7A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" w:name="_g2vvb680m5vu" w:colFirst="0" w:colLast="0"/>
      <w:bookmarkEnd w:id="2"/>
      <w:r>
        <w:t xml:space="preserve">3/25 - 4/1: Data cleaning and preparation of final analytic dataset. </w:t>
      </w:r>
    </w:p>
    <w:p w14:paraId="00000020" w14:textId="77777777" w:rsidR="00C473F7" w:rsidRDefault="005E7A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3" w:name="_3voffi1nv0ut" w:colFirst="0" w:colLast="0"/>
      <w:bookmarkEnd w:id="3"/>
      <w:r>
        <w:t>4/1 - 4/8: Preparation of descri</w:t>
      </w:r>
      <w:r>
        <w:t>ptive statistics table and initial survival analysis in R.</w:t>
      </w:r>
    </w:p>
    <w:p w14:paraId="00000021" w14:textId="77777777" w:rsidR="00C473F7" w:rsidRDefault="005E7A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4" w:name="_5lk12puo0c3i" w:colFirst="0" w:colLast="0"/>
      <w:bookmarkEnd w:id="4"/>
      <w:r>
        <w:t>4/8 - 4/15: Verification of analysis results and interpretation of results.</w:t>
      </w:r>
    </w:p>
    <w:p w14:paraId="00000022" w14:textId="77777777" w:rsidR="00C473F7" w:rsidRDefault="005E7A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5" w:name="_6ee1ai5psr1w" w:colFirst="0" w:colLast="0"/>
      <w:bookmarkEnd w:id="5"/>
      <w:r>
        <w:t>4/15 - 4/22: Compilation of results into presentation.</w:t>
      </w:r>
    </w:p>
    <w:p w14:paraId="00000023" w14:textId="77777777" w:rsidR="00C473F7" w:rsidRDefault="00C473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6" w:name="_kr1ee4ro37fp" w:colFirst="0" w:colLast="0"/>
      <w:bookmarkEnd w:id="6"/>
    </w:p>
    <w:p w14:paraId="00000024" w14:textId="77777777" w:rsidR="00C473F7" w:rsidRDefault="005E7A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</w:rPr>
      </w:pPr>
      <w:r>
        <w:rPr>
          <w:i/>
        </w:rPr>
        <w:t>Roles</w:t>
      </w:r>
    </w:p>
    <w:p w14:paraId="00000025" w14:textId="77777777" w:rsidR="00C473F7" w:rsidRDefault="005E7A7C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Sam will conduct data cleaning and initial creation of the model in R. He will also be responsible for formatting the </w:t>
      </w:r>
      <w:proofErr w:type="spellStart"/>
      <w:r>
        <w:t>descriptives</w:t>
      </w:r>
      <w:proofErr w:type="spellEnd"/>
      <w:r>
        <w:t xml:space="preserve"> table. Sherly will support and verify the analysis and create figures for the presentation. She will also summarize relevant </w:t>
      </w:r>
      <w:r>
        <w:t>points for discussion. Both will be equally responsible for delivering the presentation.</w:t>
      </w:r>
    </w:p>
    <w:p w14:paraId="00000026" w14:textId="77777777" w:rsidR="00C473F7" w:rsidRDefault="00C473F7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00000027" w14:textId="77777777" w:rsidR="00C473F7" w:rsidRDefault="00C473F7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sectPr w:rsidR="00C473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4EEC"/>
    <w:multiLevelType w:val="hybridMultilevel"/>
    <w:tmpl w:val="45F4095E"/>
    <w:lvl w:ilvl="0" w:tplc="416C2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E6CEE"/>
    <w:multiLevelType w:val="multilevel"/>
    <w:tmpl w:val="8E5AB3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802AB1"/>
    <w:multiLevelType w:val="hybridMultilevel"/>
    <w:tmpl w:val="F8B03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3F7"/>
    <w:rsid w:val="005E7A7C"/>
    <w:rsid w:val="00C4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9C0A"/>
  <w15:docId w15:val="{7EC88D4B-CEF3-4B90-A03B-4686DCF7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E7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Hsu</cp:lastModifiedBy>
  <cp:revision>2</cp:revision>
  <dcterms:created xsi:type="dcterms:W3CDTF">2020-03-25T13:43:00Z</dcterms:created>
  <dcterms:modified xsi:type="dcterms:W3CDTF">2020-03-25T13:44:00Z</dcterms:modified>
</cp:coreProperties>
</file>