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R Open Lab - 2016 Nov 30th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Today we will talk about writing loops in R. Looping is equivalent to iterating or just replicating instructions. Let the computer take over the repetitive work and you will find your life becomes much easier.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1440" w:hanging="360"/>
        <w:contextualSpacing w:val="1"/>
        <w:rPr>
          <w:b w:val="1"/>
        </w:rPr>
      </w:pPr>
      <w:r w:rsidDel="00000000" w:rsidR="00000000" w:rsidRPr="00000000">
        <w:rPr>
          <w:b w:val="1"/>
          <w:rtl w:val="0"/>
        </w:rPr>
        <w:t xml:space="preserve">Control flow commands: for, while, break, next.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1440" w:hanging="360"/>
        <w:contextualSpacing w:val="1"/>
        <w:rPr>
          <w:b w:val="1"/>
          <w:u w:val="none"/>
        </w:rPr>
      </w:pPr>
      <w:r w:rsidDel="00000000" w:rsidR="00000000" w:rsidRPr="00000000">
        <w:rPr>
          <w:b w:val="1"/>
          <w:rtl w:val="0"/>
        </w:rPr>
        <w:t xml:space="preserve">Syntax of loop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1440" w:hanging="360"/>
        <w:contextualSpacing w:val="1"/>
        <w:rPr>
          <w:b w:val="1"/>
        </w:rPr>
      </w:pPr>
      <w:r w:rsidDel="00000000" w:rsidR="00000000" w:rsidRPr="00000000">
        <w:rPr>
          <w:b w:val="1"/>
          <w:rtl w:val="0"/>
        </w:rPr>
        <w:t xml:space="preserve">Nested loop</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More about Loops</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u w:val="single"/>
        </w:rPr>
      </w:pPr>
      <w:hyperlink r:id="rId5">
        <w:r w:rsidDel="00000000" w:rsidR="00000000" w:rsidRPr="00000000">
          <w:rPr>
            <w:color w:val="1155cc"/>
            <w:u w:val="single"/>
            <w:rtl w:val="0"/>
          </w:rPr>
          <w:t xml:space="preserve">https://www.datacamp.com/community/tutorials/tutorial-on-loops-in-r#gs.CDqHB80</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Making code run faster</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hyperlink r:id="rId6">
        <w:r w:rsidDel="00000000" w:rsidR="00000000" w:rsidRPr="00000000">
          <w:rPr>
            <w:color w:val="1155cc"/>
            <w:u w:val="single"/>
            <w:rtl w:val="0"/>
          </w:rPr>
          <w:t xml:space="preserve">http://faculty.washington.edu/kenrice/sisg/SISG-08-05.pdf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How to Avoid Writing Loops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hyperlink r:id="rId7">
        <w:r w:rsidDel="00000000" w:rsidR="00000000" w:rsidRPr="00000000">
          <w:rPr>
            <w:color w:val="1155cc"/>
            <w:u w:val="single"/>
            <w:rtl w:val="0"/>
          </w:rPr>
          <w:t xml:space="preserve">http://faculty.nps.edu/sebuttre/home/R/apply.html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Useful Reference Books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R in action : data analysis and graphics with R:</w:t>
      </w:r>
      <w:hyperlink r:id="rId8">
        <w:r w:rsidDel="00000000" w:rsidR="00000000" w:rsidRPr="00000000">
          <w:rPr>
            <w:color w:val="1155cc"/>
            <w:u w:val="single"/>
            <w:rtl w:val="0"/>
          </w:rPr>
          <w:t xml:space="preserve">https://clio.columbia.edu/catalog/11557863</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color w:val="2d3b45"/>
          <w:sz w:val="21"/>
          <w:szCs w:val="21"/>
          <w:highlight w:val="white"/>
          <w:rtl w:val="0"/>
        </w:rPr>
        <w:t xml:space="preserve">R for Statistical Analysis: </w:t>
      </w:r>
      <w:hyperlink r:id="rId9">
        <w:r w:rsidDel="00000000" w:rsidR="00000000" w:rsidRPr="00000000">
          <w:rPr>
            <w:color w:val="1155cc"/>
            <w:sz w:val="21"/>
            <w:szCs w:val="21"/>
            <w:highlight w:val="white"/>
            <w:u w:val="single"/>
            <w:rtl w:val="0"/>
          </w:rPr>
          <w:t xml:space="preserve">http://guides.library.columbia.edu/Rstats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color w:val="2d3b45"/>
          <w:sz w:val="21"/>
          <w:szCs w:val="21"/>
          <w:highlight w:val="white"/>
          <w:rtl w:val="0"/>
        </w:rPr>
        <w:t xml:space="preserve">R for Data Science: </w:t>
      </w:r>
      <w:hyperlink r:id="rId10">
        <w:r w:rsidDel="00000000" w:rsidR="00000000" w:rsidRPr="00000000">
          <w:rPr>
            <w:color w:val="1155cc"/>
            <w:sz w:val="21"/>
            <w:szCs w:val="21"/>
            <w:highlight w:val="white"/>
            <w:u w:val="single"/>
            <w:rtl w:val="0"/>
          </w:rPr>
          <w:t xml:space="preserve">http://r4ds.had.co.nz/</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2d3b4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Digital Social Science Center Blog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hyperlink r:id="rId11">
        <w:r w:rsidDel="00000000" w:rsidR="00000000" w:rsidRPr="00000000">
          <w:rPr>
            <w:color w:val="1155cc"/>
            <w:u w:val="single"/>
            <w:rtl w:val="0"/>
          </w:rPr>
          <w:t xml:space="preserve">https://blogs.cul.columbia.edu/dssc/</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Previous sessions: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hyperlink r:id="rId12">
        <w:r w:rsidDel="00000000" w:rsidR="00000000" w:rsidRPr="00000000">
          <w:rPr>
            <w:color w:val="1155cc"/>
            <w:u w:val="single"/>
            <w:rtl w:val="0"/>
          </w:rPr>
          <w:t xml:space="preserve">https://drive.google.com/drive/folders/0B4uO8w_uGtsCQkxHQ3IybmlXZzA?usp=sharing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Feel free to contact me at yj2360@columbia.edu if you need some extra help with R (but please try Google first).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Learning with Swirl (Get started with 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To install swirl, first install R if you haven’t already and open it. In the command line, type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t xml:space="preserve">install.packages("swirl")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and hit Enter. You need a working internet connection. Once R has installed the package, you also need to load it. Type</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library(swirl)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and hit Enter. Once you do that, swirl will take over and start giving you instructions (and peppy feedback!) to take you through the basics of R. Have fun!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blogs.cul.columbia.edu/dssc/" TargetMode="External"/><Relationship Id="rId10" Type="http://schemas.openxmlformats.org/officeDocument/2006/relationships/hyperlink" Target="http://r4ds.had.co.nz/" TargetMode="External"/><Relationship Id="rId12" Type="http://schemas.openxmlformats.org/officeDocument/2006/relationships/hyperlink" Target="https://drive.google.com/drive/folders/0B4uO8w_uGtsCQkxHQ3IybmlXZzA?usp=sharing" TargetMode="External"/><Relationship Id="rId9" Type="http://schemas.openxmlformats.org/officeDocument/2006/relationships/hyperlink" Target="http://guides.library.columbia.edu/Rstats" TargetMode="External"/><Relationship Id="rId5" Type="http://schemas.openxmlformats.org/officeDocument/2006/relationships/hyperlink" Target="https://www.datacamp.com/community/tutorials/tutorial-on-loops-in-r#gs.CDqHB80" TargetMode="External"/><Relationship Id="rId6" Type="http://schemas.openxmlformats.org/officeDocument/2006/relationships/hyperlink" Target="http://faculty.washington.edu/kenrice/sisg/SISG-08-05.pdf" TargetMode="External"/><Relationship Id="rId7" Type="http://schemas.openxmlformats.org/officeDocument/2006/relationships/hyperlink" Target="http://faculty.nps.edu/sebuttre/home/R/apply.html" TargetMode="External"/><Relationship Id="rId8" Type="http://schemas.openxmlformats.org/officeDocument/2006/relationships/hyperlink" Target="https://clio.columbia.edu/catalog/11557863" TargetMode="External"/></Relationships>
</file>