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4"/>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Link"/>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Link"/>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hyperlink r:id="rId3">
        <w:r>
          <w:rPr>
            <w:rStyle w:val="InternetLink"/>
            <w:rFonts w:eastAsia="Noto Serif CJK SC" w:cs="Noto Sans CJK SC"/>
            <w:color w:val="auto"/>
            <w:kern w:val="2"/>
            <w:sz w:val="24"/>
            <w:szCs w:val="24"/>
            <w:lang w:val="en-US" w:eastAsia="zh-CN" w:bidi="hi-IN"/>
          </w:rPr>
          <w:t>https://blog.csdn.net/oqqENvY12/article/details/71933651</w:t>
        </w:r>
      </w:hyperlink>
    </w:p>
    <w:p>
      <w:pPr>
        <w:pStyle w:val="Normal"/>
        <w:bidi w:val="0"/>
        <w:jc w:val="left"/>
        <w:rPr/>
      </w:pPr>
      <w:r>
        <w:rPr>
          <w:rFonts w:eastAsia="Noto Serif CJK SC"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URDF(xacro) Dteil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(Lassen wir diskutieren..)Das Element joint ‘(describes the kinematics and dynamics of the joint and also specifies the safety limits of the joint. )’. Ein ‘joint’ Element hat zwei Attribute: name und type. ‘name’ gibt einen eindeutigen Namen von joint an und ‘type’ gibt den Bewegungstyp an. Es besteht aus den folgenden untergeordneten Elenmenten: origin, parent, child, axis, calibration , dynamics, limit, mimic, safety_controller. Die zu unserem Roboter relevant sind: origin, parent, child, axis und limit. In ‘parent’ Element wird der name des übergeordneten Links geschrieben. In ‘child’ Element wird der name des untergeordneten Links geschrieben. Das ‘origin’ Element beschreibt  die Transformation vom parent Link zum child Link. Es enthält zwei Attribute: xyz und rpy. ‘xyz’ repräsentiert den x-, y-, z-Offset und rpy  repräsentiert die Rotation um die x-, y-, z-Achse.</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character" w:styleId="Style14">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5">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csdn.net/oqqENvY12/article/details/71933651"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1056</TotalTime>
  <Application>LibreOffice/7.3.7.2$Linux_X86_64 LibreOffice_project/30$Build-2</Application>
  <AppVersion>15.0000</AppVersion>
  <Pages>7</Pages>
  <Words>883</Words>
  <Characters>5099</Characters>
  <CharactersWithSpaces>5457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2023-05-09T18:18:02Z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