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t>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</w:t>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ist </w:t>
      </w:r>
      <w:r>
        <w:rPr>
          <w:lang w:val="de-DE"/>
        </w:rPr>
        <w:t xml:space="preserve">ein mehrstufiger Algorithmus. 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w:t>
      </w:r>
      <w:r>
        <w:rPr>
          <w:rFonts w:eastAsia="Noto Serif CJK SC" w:cs="Noto Sans CJK SC"/>
          <w:color w:val="auto"/>
          <w:kern w:val="2"/>
          <w:sz w:val="24"/>
          <w:szCs w:val="24"/>
          <w:lang w:val="de-DE" w:eastAsia="zh-CN" w:bidi="hi-IN"/>
        </w:rPr>
        <w:t xml:space="preserve"> wird entschieden, welche Kanten wirklich Kanten sind und welche nicht. </w:t>
      </w:r>
      <w:r>
        <w:rPr>
          <w:rFonts w:eastAsia="Noto Serif CJK SC" w:cs="Noto Sans CJK SC"/>
          <w:color w:val="auto"/>
          <w:kern w:val="2"/>
          <w:sz w:val="24"/>
          <w:szCs w:val="24"/>
          <w:lang w:val="de-DE" w:eastAsia="zh-CN" w:bidi="hi-IN"/>
        </w:rPr>
        <w:t xml:space="preserve">Das </w:t>
      </w:r>
      <w:r>
        <w:rPr>
          <w:rFonts w:eastAsia="Noto Serif CJK SC" w:cs="Noto Sans CJK SC"/>
          <w:color w:val="auto"/>
          <w:kern w:val="2"/>
          <w:sz w:val="24"/>
          <w:szCs w:val="24"/>
          <w:lang w:val="de-DE" w:eastAsia="zh-CN" w:bidi="hi-IN"/>
        </w:rPr>
        <w:t>‚</w:t>
      </w:r>
      <w:r>
        <w:rPr>
          <w:rFonts w:eastAsia="Noto Serif CJK SC" w:cs="Noto Sans CJK SC"/>
          <w:color w:val="auto"/>
          <w:kern w:val="2"/>
          <w:sz w:val="24"/>
          <w:szCs w:val="24"/>
          <w:lang w:val="en-US" w:eastAsia="zh-CN" w:bidi="hi-IN"/>
        </w:rPr>
        <w:t xml:space="preserve">Hysteresis’ </w:t>
      </w:r>
      <w:r>
        <w:rPr>
          <w:rFonts w:eastAsia="Noto Serif CJK SC" w:cs="Noto Sans CJK SC"/>
          <w:color w:val="auto"/>
          <w:kern w:val="2"/>
          <w:sz w:val="24"/>
          <w:szCs w:val="24"/>
          <w:lang w:val="en-US" w:eastAsia="zh-CN" w:bidi="hi-IN"/>
        </w:rPr>
        <w:t xml:space="preserve">hier </w:t>
      </w:r>
      <w:r>
        <w:rPr>
          <w:rFonts w:eastAsia="Noto Serif CJK SC" w:cs="Noto Sans CJK SC"/>
          <w:color w:val="auto"/>
          <w:kern w:val="2"/>
          <w:sz w:val="24"/>
          <w:szCs w:val="24"/>
          <w:lang w:val="en-US" w:eastAsia="zh-CN" w:bidi="hi-IN"/>
        </w:rPr>
        <w:t xml:space="preserve">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w:t>
      </w:r>
      <w:r>
        <w:rPr>
          <w:rFonts w:eastAsia="Noto Serif CJK SC" w:cs="Noto Sans CJK SC"/>
          <w:color w:val="auto"/>
          <w:kern w:val="2"/>
          <w:sz w:val="24"/>
          <w:szCs w:val="24"/>
          <w:lang w:val="en-US" w:eastAsia="zh-CN" w:bidi="hi-IN"/>
        </w:rPr>
        <w:t xml:space="preserve">folgenden erklärt werden. Um zu unterscheiden, ob es sich um eine reale Kante handelt werden in Canny() zwei Schwellenwerte verwendet werden: minVal und maxVal, welche bedeuten der minimale Wert und der maximale Wert. </w:t>
      </w:r>
      <w:r>
        <w:rPr>
          <w:rFonts w:eastAsia="Noto Serif CJK SC" w:cs="Noto Sans CJK SC"/>
          <w:color w:val="auto"/>
          <w:kern w:val="2"/>
          <w:sz w:val="24"/>
          <w:szCs w:val="24"/>
          <w:lang w:val="en-US" w:eastAsia="zh-CN" w:bidi="hi-IN"/>
        </w:rPr>
        <w:t>Di</w:t>
      </w:r>
      <w:r>
        <w:rPr>
          <w:rFonts w:eastAsia="Noto Serif CJK SC" w:cs="Noto Sans CJK SC"/>
          <w:color w:val="auto"/>
          <w:kern w:val="2"/>
          <w:sz w:val="24"/>
          <w:szCs w:val="24"/>
          <w:lang w:val="en-US" w:eastAsia="zh-CN" w:bidi="hi-IN"/>
        </w:rPr>
        <w:t>e Kante mit einem Intensitätsgradienten größer als maxVal w</w:t>
      </w:r>
      <w:r>
        <w:rPr>
          <w:rFonts w:eastAsia="Noto Serif CJK SC" w:cs="Noto Sans CJK SC"/>
          <w:color w:val="auto"/>
          <w:kern w:val="2"/>
          <w:sz w:val="24"/>
          <w:szCs w:val="24"/>
          <w:lang w:val="en-US" w:eastAsia="zh-CN" w:bidi="hi-IN"/>
        </w:rPr>
        <w:t>erden</w:t>
      </w:r>
      <w:r>
        <w:rPr>
          <w:rFonts w:eastAsia="Noto Serif CJK SC" w:cs="Noto Sans CJK SC"/>
          <w:color w:val="auto"/>
          <w:kern w:val="2"/>
          <w:sz w:val="24"/>
          <w:szCs w:val="24"/>
          <w:lang w:val="en-US" w:eastAsia="zh-CN" w:bidi="hi-IN"/>
        </w:rPr>
        <w:t xml:space="preserve"> als Kante</w:t>
      </w:r>
      <w:r>
        <w:rPr>
          <w:rFonts w:eastAsia="Noto Serif CJK SC" w:cs="Noto Sans CJK SC"/>
          <w:color w:val="auto"/>
          <w:kern w:val="2"/>
          <w:sz w:val="24"/>
          <w:szCs w:val="24"/>
          <w:lang w:val="en-US" w:eastAsia="zh-CN" w:bidi="hi-IN"/>
        </w:rPr>
        <w:t>n</w:t>
      </w:r>
      <w:r>
        <w:rPr>
          <w:rFonts w:eastAsia="Noto Serif CJK SC" w:cs="Noto Sans CJK SC"/>
          <w:color w:val="auto"/>
          <w:kern w:val="2"/>
          <w:sz w:val="24"/>
          <w:szCs w:val="24"/>
          <w:lang w:val="en-US" w:eastAsia="zh-CN" w:bidi="hi-IN"/>
        </w:rPr>
        <w:t xml:space="preserve"> betrachtet und diejenigen unterhalb von minVal </w:t>
      </w:r>
      <w:r>
        <w:rPr>
          <w:rFonts w:eastAsia="Noto Serif CJK SC" w:cs="Noto Sans CJK SC"/>
          <w:color w:val="auto"/>
          <w:kern w:val="2"/>
          <w:sz w:val="24"/>
          <w:szCs w:val="24"/>
          <w:lang w:val="en-US" w:eastAsia="zh-CN" w:bidi="hi-IN"/>
        </w:rPr>
        <w:t>werden</w:t>
      </w:r>
      <w:r>
        <w:rPr>
          <w:rFonts w:eastAsia="Noto Serif CJK SC" w:cs="Noto Sans CJK SC"/>
          <w:color w:val="auto"/>
          <w:kern w:val="2"/>
          <w:sz w:val="24"/>
          <w:szCs w:val="24"/>
          <w:lang w:val="en-US" w:eastAsia="zh-CN" w:bidi="hi-IN"/>
        </w:rPr>
        <w:t xml:space="preserve"> keine Kanten </w:t>
      </w:r>
      <w:r>
        <w:rPr>
          <w:rFonts w:eastAsia="Noto Serif CJK SC" w:cs="Noto Sans CJK SC"/>
          <w:color w:val="auto"/>
          <w:kern w:val="2"/>
          <w:sz w:val="24"/>
          <w:szCs w:val="24"/>
          <w:lang w:val="en-US" w:eastAsia="zh-CN" w:bidi="hi-IN"/>
        </w:rPr>
        <w:t xml:space="preserve">betrachtet </w:t>
      </w:r>
      <w:r>
        <w:rPr>
          <w:rFonts w:eastAsia="Noto Serif CJK SC" w:cs="Noto Sans CJK SC"/>
          <w:color w:val="auto"/>
          <w:kern w:val="2"/>
          <w:sz w:val="24"/>
          <w:szCs w:val="24"/>
          <w:lang w:val="en-US" w:eastAsia="zh-CN" w:bidi="hi-IN"/>
        </w:rPr>
        <w:t>und werden daher verworfen.</w:t>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pPr>
      <w:hyperlink r:id="rId4">
        <w:r>
          <w:rPr>
            <w:rStyle w:val="InternetLink"/>
            <w:rFonts w:eastAsia="Noto Serif CJK SC" w:cs="Noto Sans CJK SC"/>
            <w:color w:val="auto"/>
            <w:kern w:val="2"/>
            <w:sz w:val="24"/>
            <w:szCs w:val="24"/>
            <w:lang w:val="en-US" w:eastAsia="zh-CN" w:bidi="hi-IN"/>
          </w:rPr>
          <w:t>https://en.wikipedia.org/wiki/Hysteresis</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w:t>
      </w:r>
      <w:r>
        <w:rPr>
          <w:rFonts w:ascii="Liberation Serif" w:hAnsi="Liberation Serif" w:cs="Noto Sans CJK SC"/>
          <w:color w:val="auto"/>
          <w:kern w:val="2"/>
          <w:sz w:val="24"/>
          <w:szCs w:val="24"/>
          <w:lang w:val="en-US" w:eastAsia="zh-CN" w:bidi="hi-IN"/>
        </w:rPr>
        <w:t>，自动调阀值的：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w:t>
      </w:r>
      <w:r>
        <w:rPr>
          <w:rFonts w:ascii="Liberation Serif" w:hAnsi="Liberation Serif" w:cs="Noto Sans CJK SC"/>
          <w:color w:val="auto"/>
          <w:kern w:val="2"/>
          <w:sz w:val="24"/>
          <w:szCs w:val="24"/>
          <w:lang w:val="en-US" w:eastAsia="zh-CN" w:bidi="hi-IN"/>
        </w:rPr>
        <w:t>。。说吗？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w:t>
      </w:r>
      <w:r>
        <w:rPr>
          <w:rFonts w:eastAsia="Noto Serif CJK SC" w:cs="Noto Sans CJK SC"/>
          <w:color w:val="auto"/>
          <w:kern w:val="2"/>
          <w:sz w:val="24"/>
          <w:szCs w:val="24"/>
          <w:lang w:val="en-US" w:eastAsia="zh-CN" w:bidi="hi-IN"/>
        </w:rPr>
        <w:t>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hyperlink" Target="https://en.wikipedia.org/wiki/Hysteresis"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4295</TotalTime>
  <Application>LibreOffice/7.3.7.2$Linux_X86_64 LibreOffice_project/30$Build-2</Application>
  <AppVersion>15.0000</AppVersion>
  <Pages>16</Pages>
  <Words>3092</Words>
  <Characters>17968</Characters>
  <CharactersWithSpaces>19544</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2023-06-20T18:11:59Z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