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CC直播相关总结：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引用本地文件为何出现此类错误</w:t>
      </w:r>
    </w:p>
    <w:p>
      <w:r>
        <w:drawing>
          <wp:inline distT="0" distB="0" distL="114300" distR="114300">
            <wp:extent cx="1938020" cy="1833245"/>
            <wp:effectExtent l="0" t="0" r="508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92400" cy="1312545"/>
            <wp:effectExtent l="0" t="0" r="1270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屏幕的原因导致看不到底部的时间以及举手按钮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b/>
          <w:bCs/>
          <w:lang w:val="en-US" w:eastAsia="zh-CN"/>
        </w:rPr>
        <w:t>登录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直播间中不能出现多个教师，如果直播间已经有一个教师在登录要判断其是否在直播状态，如不在直播状态可将其踢掉；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一对一直播间，老师学生都是唯一的，不能出现更多的人员；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进入直播间就创建本地流，所以要保证网络以及设备的稳定性；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如已经下课，再刷新页面也不能再继续上课；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如上没有出现问题证明登录成功。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b/>
          <w:bCs/>
          <w:lang w:val="en-US" w:eastAsia="zh-CN"/>
        </w:rPr>
        <w:t>关于流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一对一老师：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进入直播间创建本地流main ，本地流 assist；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创建时要判断是否在直播中，如果在直播中，右上角的摄像头和音频选择均为禁用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状态，且推送本地流（间隔1s+）；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创建本地流时可以对设备进行配置，如图：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6745" cy="67500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推送本地流（不同流通过参数的不同进行推送），推送非 main 的本地流时需要进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行混流（间隔时间为1s）且要把想默认展示的回放/旁听画面设置混流位置；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32305" cy="1864360"/>
            <wp:effectExtent l="0" t="0" r="1079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原因：为了在覆盖模式下的回放和旁听可以正确展示最大的画面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推送最后一条本地流时，需要进行cdn推流，目的为进行回放；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93745" cy="167513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不同本地流可以分别对画面及声音进行开关；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登录成功后可以获得视频码率用于展示，码率可修改但不可大于2000，修改后调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用（rtc.roomUpdate）使房间配置更新；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登录成功后可以获取设备列表（rtc.getDevice）用于展示，摄像头可进行切换，但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是每次切换都需要先关闭当前流（rtc.closeVideo）再创建一次；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点击开始上课意为开始直播（rtc.startLive），成功后可以对本地流进行推送；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注：推送流的时间间隔为1s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点击下课意为结束直播（rtc.stopLive），同时结束推送本地流；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监听到有流进入房间即为接收到订阅流，首先判断是否为混合流，不为混合流则可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进行订阅；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一对一学生：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同一对一老师1、2、3、6、7、8；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一对多老师：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基于一对一老师之上，增加了诸多功能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创建第三条本地流 picture；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登录成功后获取classType（连麦模式），在房间人员更新时作为判断条件使用；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获取房间人员列表（ rtc.on('online_users', function (data) {}) ），从中获取到用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户状态，便于控制上麦下麦；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禁言分为单独禁言和全体禁言；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一对多学生：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基于一对一学生之上，增加了诸多功能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多人登录已进行测试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登录成功后通过房间配置对象 roomOptions 存储更新后的房间配置数据；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23765" cy="3905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创建本地流时判断用户的状态，如果为连麦状态，则推送本地流；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登录成功后是否直播中也需要存储状态：isStartLive=data.live.status;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获取人员列表前判断是否为第一次登录，如是第一次登录在此创建两条本地流；</w:t>
      </w:r>
    </w:p>
    <w:p>
      <w:p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因为是一对多的情况，所以要判断人员列表中的人员id与当前用户id匹配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 xml:space="preserve">上且当前用户状态为2，此时可以 </w:t>
      </w:r>
      <w:r>
        <w:rPr>
          <w:rFonts w:hint="eastAsia"/>
          <w:b/>
          <w:bCs/>
          <w:color w:val="C00000"/>
          <w:lang w:val="en-US" w:eastAsia="zh-CN"/>
        </w:rPr>
        <w:t xml:space="preserve">推送 </w:t>
      </w:r>
      <w:r>
        <w:rPr>
          <w:rFonts w:hint="eastAsia"/>
          <w:color w:val="C00000"/>
          <w:lang w:val="en-US" w:eastAsia="zh-CN"/>
        </w:rPr>
        <w:t>本地流（2条，延迟1s执行）；</w:t>
      </w:r>
    </w:p>
    <w:p>
      <w:p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多次上下麦操作已测试，不同成员上下麦已测试；</w:t>
      </w:r>
    </w:p>
    <w:p>
      <w:p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下图为几种状态码：</w:t>
      </w:r>
    </w:p>
    <w:p>
      <w:p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drawing>
          <wp:inline distT="0" distB="0" distL="114300" distR="114300">
            <wp:extent cx="3379470" cy="1664970"/>
            <wp:effectExtent l="0" t="0" r="1143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b/>
          <w:bCs/>
          <w:lang w:val="en-US" w:eastAsia="zh-CN"/>
        </w:rPr>
        <w:t>关于session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之前一直存在本地，目前改为后台存储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b/>
          <w:bCs/>
          <w:lang w:val="en-US" w:eastAsia="zh-CN"/>
        </w:rPr>
        <w:t>关于画板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目前是引用js文件后，初始化文档sdk即可，如图：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0419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b/>
          <w:bCs/>
          <w:lang w:val="en-US" w:eastAsia="zh-CN"/>
        </w:rPr>
        <w:t>关于聊天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目前是引用js，调用事件即可，如图：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09240" cy="12763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9535" cy="1302385"/>
            <wp:effectExtent l="0" t="0" r="571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  <w:b/>
          <w:bCs/>
          <w:lang w:val="en-US" w:eastAsia="zh-CN"/>
        </w:rPr>
        <w:t>关于订阅流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订阅流比较繁琐，在此单列出来进行叙述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一对一老师：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在不是混合流可以订阅后，首先判断接收到的订阅流是不是 main 这条流，如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果不是则在2s后进行混流，如图：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42845" cy="1617345"/>
            <wp:effectExtent l="0" t="0" r="146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原因：回放和旁听中需要看到主画面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接下来可以继续将视频动态插入到盒子中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一对一学生：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在不是混合流的情况下，可以订阅，然后显示到盒子中；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一对多老师：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同一对一老师；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一对多学生：</w:t>
      </w:r>
    </w:p>
    <w:p>
      <w:p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在不是混合流的情况下，可以订阅，封装为一个函数在3s后执行，此函数为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了判断订阅流id与角色为talker的人的id相匹配，函数包含如下：</w:t>
      </w:r>
    </w:p>
    <w:p>
      <w:pPr>
        <w:ind w:left="126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要区分订阅的流是老师流还是学生流，使用 stream.attr('userid') 获取到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推送订阅流的人的id</w:t>
      </w:r>
    </w:p>
    <w:p>
      <w:pPr>
        <w:ind w:left="126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如果流的id与人员列表中的角色为talker的人的id相同则 </w:t>
      </w:r>
      <w:r>
        <w:rPr>
          <w:rFonts w:hint="eastAsia"/>
          <w:b/>
          <w:bCs/>
          <w:color w:val="C00000"/>
          <w:lang w:val="en-US" w:eastAsia="zh-CN"/>
        </w:rPr>
        <w:t xml:space="preserve">订阅 </w:t>
      </w:r>
      <w:r>
        <w:rPr>
          <w:rFonts w:hint="eastAsia"/>
          <w:color w:val="C00000"/>
          <w:lang w:val="en-US" w:eastAsia="zh-CN"/>
        </w:rPr>
        <w:t>到的为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学生流，将其显示到对应位置；</w:t>
      </w:r>
    </w:p>
    <w:p>
      <w:pPr>
        <w:ind w:left="126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否则 </w:t>
      </w:r>
      <w:r>
        <w:rPr>
          <w:rFonts w:hint="eastAsia"/>
          <w:b/>
          <w:bCs/>
          <w:color w:val="C00000"/>
          <w:lang w:val="en-US" w:eastAsia="zh-CN"/>
        </w:rPr>
        <w:t>订阅</w:t>
      </w:r>
      <w:r>
        <w:rPr>
          <w:rFonts w:hint="eastAsia"/>
          <w:color w:val="C00000"/>
          <w:lang w:val="en-US" w:eastAsia="zh-CN"/>
        </w:rPr>
        <w:t xml:space="preserve"> 到的就是老师流，将其显示到对应的位置；</w:t>
      </w:r>
    </w:p>
    <w:p>
      <w:pPr>
        <w:ind w:left="126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监听到有流离开房间时，也封装一个函数并在3s后执行，此函数是为了判断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离开的流id与角色为talker的人的id是否匹配，函数包含如下：</w:t>
      </w:r>
    </w:p>
    <w:p>
      <w:pPr>
        <w:ind w:left="126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如果流的id与人员列表中的角色为talker的人的id相同则离开的是学生流，其位置换为默认图；</w:t>
      </w:r>
    </w:p>
    <w:p>
      <w:pPr>
        <w:ind w:left="126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否则离开的流是老师流，其位置换为默认图；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监听到被禁言，input输入框手动设为禁用状态；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当前状态为3可以手动下麦，停止推送本地流；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监听到被下麦，停止推送本地流；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  <w:b/>
          <w:bCs/>
          <w:lang w:val="en-US" w:eastAsia="zh-CN"/>
        </w:rPr>
        <w:t>关于客户端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首先在桌面中找到这个文件夹</w:t>
      </w:r>
      <w:r>
        <w:drawing>
          <wp:inline distT="0" distB="0" distL="114300" distR="114300">
            <wp:extent cx="586740" cy="711835"/>
            <wp:effectExtent l="0" t="0" r="3810" b="1206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以及安装</w:t>
      </w:r>
      <w:r>
        <w:drawing>
          <wp:inline distT="0" distB="0" distL="114300" distR="114300">
            <wp:extent cx="509905" cy="714375"/>
            <wp:effectExtent l="0" t="0" r="4445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打开后app 文件夹，其中的main.js以及renderer中的index.js是相关文件，具体配置不太清楚；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Install文件夹中是最后生成的客户端，可以放入项目中，供下载使用；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客户端具体配置方法：https://github.com/CCVideo/CloudClass_Web_LiveClient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1）、打包</w:t>
      </w:r>
    </w:p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electron-packager.cmd ./app --overwrite --asar.unpackDir=app/plugins --platform=win32 --arch=ia32 --electron-version=2.0.5 --icon=app/favicon.ico --prune=true --ignore=app/plugins/PepperFlashPlayer.plugin/* --ignore=node_modules/electron-* --ignore=node_modules/.bin --ignore=.git --ignore=dist --out=packagers/ --version-string.CompanyName='北京千百课网络技术有限公司' --version-string.FileDescription='xmt' --version-string.ProductName='xmt'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2）、打开CloudClass.iss文件，配置好相关项点击左上角的build中的compile等待其打包完成，点击 run 测试安装；</w:t>
      </w:r>
      <w:bookmarkStart w:id="0" w:name="_GoBack"/>
      <w:bookmarkEnd w:id="0"/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3）、运行</w:t>
      </w:r>
    </w:p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a、可以使用命令行（项目中main.js的配置是为了可以使用js唤起客户端，所以使用如下命令会报错，如想成功运行可去GitHub下载官方demo）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76775" cy="330200"/>
            <wp:effectExtent l="0" t="0" r="9525" b="1270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b、使用js代码唤起客户端</w:t>
      </w:r>
    </w:p>
    <w:p>
      <w:pPr>
        <w:ind w:left="840" w:leftChars="0" w:firstLine="420" w:firstLineChars="0"/>
      </w:pPr>
      <w:r>
        <w:rPr>
          <w:rFonts w:hint="eastAsia"/>
          <w:color w:val="C00000"/>
          <w:lang w:val="en-US" w:eastAsia="zh-CN"/>
        </w:rPr>
        <w:t>首先项目中需要引用一个js文件</w:t>
      </w:r>
      <w:r>
        <w:drawing>
          <wp:inline distT="0" distB="0" distL="114300" distR="114300">
            <wp:extent cx="2315210" cy="292735"/>
            <wp:effectExtent l="0" t="0" r="8890" b="1206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其次要保证js中的链接是可以使用的，把需要的参数全部拼接好，详见项目中的downExe.html</w:t>
      </w:r>
    </w:p>
    <w:p>
      <w:p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最后把刚刚打包好的exe包放到项目里供下载使用，此后安装包会随线上项目更新，无需重新打包。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</w:t>
      </w:r>
      <w:r>
        <w:rPr>
          <w:rFonts w:hint="eastAsia"/>
          <w:b/>
          <w:bCs/>
          <w:lang w:val="en-US" w:eastAsia="zh-CN"/>
        </w:rPr>
        <w:t>、其他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653665" cy="701040"/>
            <wp:effectExtent l="0" t="0" r="13335" b="3810"/>
            <wp:docPr id="6" name="图片 6" descr="8cb874594ee8eef438d11075739b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cb874594ee8eef438d11075739b3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代表如果是已经创建本地流成功，即可在此方法里面进行流的推送，也代表被允许上麦！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有两个方法，一个mix 混流 一个 setRegin 设置位置，mix是除了main之外都需要调用进行混流，setRegin这个是动态切换主屏幕的时候调用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C29A5"/>
    <w:rsid w:val="05AB15D4"/>
    <w:rsid w:val="0759708A"/>
    <w:rsid w:val="089D5AD5"/>
    <w:rsid w:val="08B17A94"/>
    <w:rsid w:val="0AAA3B1B"/>
    <w:rsid w:val="0B0159D5"/>
    <w:rsid w:val="0B154823"/>
    <w:rsid w:val="0BE7745E"/>
    <w:rsid w:val="0D177752"/>
    <w:rsid w:val="0E6E4E75"/>
    <w:rsid w:val="0FEE24FE"/>
    <w:rsid w:val="137547F3"/>
    <w:rsid w:val="15DE054B"/>
    <w:rsid w:val="1CEE38F1"/>
    <w:rsid w:val="1F985ED2"/>
    <w:rsid w:val="1FD20CBA"/>
    <w:rsid w:val="22253782"/>
    <w:rsid w:val="22CD6D6A"/>
    <w:rsid w:val="23D6169C"/>
    <w:rsid w:val="24726824"/>
    <w:rsid w:val="25956469"/>
    <w:rsid w:val="275671B4"/>
    <w:rsid w:val="283A3613"/>
    <w:rsid w:val="2A483108"/>
    <w:rsid w:val="2C2F552E"/>
    <w:rsid w:val="2C8C7F3A"/>
    <w:rsid w:val="2D515427"/>
    <w:rsid w:val="2DEF471F"/>
    <w:rsid w:val="2FDE78F5"/>
    <w:rsid w:val="32D517DA"/>
    <w:rsid w:val="33B870BA"/>
    <w:rsid w:val="365E0FE6"/>
    <w:rsid w:val="3807783E"/>
    <w:rsid w:val="39741958"/>
    <w:rsid w:val="39EE539A"/>
    <w:rsid w:val="3ABF48B3"/>
    <w:rsid w:val="3F2D66DB"/>
    <w:rsid w:val="42CB3CA1"/>
    <w:rsid w:val="493022DB"/>
    <w:rsid w:val="4AE23BC8"/>
    <w:rsid w:val="4DA33920"/>
    <w:rsid w:val="51412027"/>
    <w:rsid w:val="56050ED5"/>
    <w:rsid w:val="5670067A"/>
    <w:rsid w:val="56993B34"/>
    <w:rsid w:val="58514C47"/>
    <w:rsid w:val="5BBC4710"/>
    <w:rsid w:val="5E320664"/>
    <w:rsid w:val="5E9A0E3D"/>
    <w:rsid w:val="62D96246"/>
    <w:rsid w:val="63A2457E"/>
    <w:rsid w:val="65BA3A50"/>
    <w:rsid w:val="67AC5DFE"/>
    <w:rsid w:val="6BF95F10"/>
    <w:rsid w:val="70F37073"/>
    <w:rsid w:val="71006F87"/>
    <w:rsid w:val="723A78E3"/>
    <w:rsid w:val="72640080"/>
    <w:rsid w:val="73E36760"/>
    <w:rsid w:val="76E82FD6"/>
    <w:rsid w:val="7DF44149"/>
    <w:rsid w:val="7ED9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yuelina</dc:creator>
  <cp:lastModifiedBy>yuelinna</cp:lastModifiedBy>
  <dcterms:modified xsi:type="dcterms:W3CDTF">2018-08-30T06:17:24Z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