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59C" w:rsidRPr="00381D84" w:rsidRDefault="00870FFC" w:rsidP="00BE5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D8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0C24CE" w:rsidRPr="00381D84">
        <w:rPr>
          <w:rFonts w:ascii="Times New Roman" w:hAnsi="Times New Roman" w:cs="Times New Roman"/>
          <w:b/>
          <w:sz w:val="24"/>
          <w:szCs w:val="24"/>
        </w:rPr>
        <w:t>2</w:t>
      </w:r>
      <w:r w:rsidR="00623EE1">
        <w:rPr>
          <w:rFonts w:ascii="Times New Roman" w:hAnsi="Times New Roman" w:cs="Times New Roman"/>
          <w:b/>
          <w:sz w:val="24"/>
          <w:szCs w:val="24"/>
        </w:rPr>
        <w:t>.</w:t>
      </w:r>
      <w:r w:rsidRPr="00381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1D84">
        <w:rPr>
          <w:rFonts w:ascii="Times New Roman" w:hAnsi="Times New Roman" w:cs="Times New Roman"/>
          <w:sz w:val="24"/>
          <w:szCs w:val="24"/>
        </w:rPr>
        <w:t xml:space="preserve">Mean computational time (in second) of </w:t>
      </w:r>
      <w:r w:rsidR="00600C25">
        <w:rPr>
          <w:rFonts w:ascii="Times New Roman" w:hAnsi="Times New Roman" w:cs="Times New Roman"/>
          <w:sz w:val="24"/>
          <w:szCs w:val="24"/>
        </w:rPr>
        <w:t xml:space="preserve">various MR </w:t>
      </w:r>
      <w:r w:rsidRPr="00381D84">
        <w:rPr>
          <w:rFonts w:ascii="Times New Roman" w:hAnsi="Times New Roman" w:cs="Times New Roman"/>
          <w:sz w:val="24"/>
          <w:szCs w:val="24"/>
        </w:rPr>
        <w:t>methods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7"/>
        <w:gridCol w:w="1692"/>
        <w:gridCol w:w="1693"/>
        <w:gridCol w:w="1693"/>
        <w:gridCol w:w="1693"/>
        <w:gridCol w:w="1693"/>
        <w:gridCol w:w="1693"/>
        <w:gridCol w:w="1150"/>
        <w:gridCol w:w="1550"/>
      </w:tblGrid>
      <w:tr w:rsidR="00204CD1" w:rsidRPr="00743B76" w:rsidTr="005C1780">
        <w:tc>
          <w:tcPr>
            <w:tcW w:w="548" w:type="pct"/>
            <w:tcBorders>
              <w:left w:val="nil"/>
            </w:tcBorders>
            <w:vAlign w:val="center"/>
          </w:tcPr>
          <w:p w:rsidR="00204CD1" w:rsidRPr="00743B76" w:rsidRDefault="00204CD1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Trait</w:t>
            </w:r>
          </w:p>
        </w:tc>
        <w:tc>
          <w:tcPr>
            <w:tcW w:w="680" w:type="pct"/>
            <w:tcBorders>
              <w:bottom w:val="single" w:sz="4" w:space="0" w:color="auto"/>
              <w:right w:val="nil"/>
            </w:tcBorders>
            <w:vAlign w:val="center"/>
          </w:tcPr>
          <w:p w:rsidR="00204CD1" w:rsidRPr="00743B76" w:rsidRDefault="00204CD1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#SNP</w:t>
            </w:r>
            <w:r w:rsidR="005C1780">
              <w:rPr>
                <w:rFonts w:ascii="Times New Roman" w:hAnsi="Times New Roman" w:cs="Times New Roman"/>
                <w:sz w:val="20"/>
                <w:szCs w:val="20"/>
              </w:rPr>
              <w:t xml:space="preserve"> in the exemplary gene</w:t>
            </w:r>
          </w:p>
        </w:tc>
        <w:tc>
          <w:tcPr>
            <w:tcW w:w="68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4CD1" w:rsidRPr="00743B76" w:rsidRDefault="00204CD1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CoMM</w:t>
            </w:r>
            <w:proofErr w:type="spellEnd"/>
          </w:p>
        </w:tc>
        <w:tc>
          <w:tcPr>
            <w:tcW w:w="68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4CD1" w:rsidRPr="00743B76" w:rsidRDefault="00204CD1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PMR-Egger</w:t>
            </w:r>
          </w:p>
        </w:tc>
        <w:tc>
          <w:tcPr>
            <w:tcW w:w="68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4CD1" w:rsidRPr="00743B76" w:rsidRDefault="00204CD1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TWAS</w:t>
            </w:r>
          </w:p>
        </w:tc>
        <w:tc>
          <w:tcPr>
            <w:tcW w:w="68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4CD1" w:rsidRPr="00743B76" w:rsidRDefault="00204CD1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LDA MR-Egger</w:t>
            </w:r>
          </w:p>
        </w:tc>
        <w:tc>
          <w:tcPr>
            <w:tcW w:w="68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4CD1" w:rsidRPr="00743B76" w:rsidRDefault="00204CD1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SMR</w:t>
            </w:r>
          </w:p>
        </w:tc>
        <w:tc>
          <w:tcPr>
            <w:tcW w:w="68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4CD1" w:rsidRPr="00743B76" w:rsidRDefault="00204CD1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PrediXcan</w:t>
            </w:r>
            <w:proofErr w:type="spellEnd"/>
          </w:p>
        </w:tc>
        <w:tc>
          <w:tcPr>
            <w:tcW w:w="68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4CD1" w:rsidRPr="00743B76" w:rsidRDefault="00204CD1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MR-PRESSO</w:t>
            </w:r>
          </w:p>
        </w:tc>
      </w:tr>
      <w:tr w:rsidR="002A114B" w:rsidRPr="00743B76" w:rsidTr="005C1780">
        <w:tc>
          <w:tcPr>
            <w:tcW w:w="548" w:type="pct"/>
            <w:vMerge w:val="restart"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T1D from WTCCC (n=4901)</w:t>
            </w:r>
          </w:p>
        </w:tc>
        <w:tc>
          <w:tcPr>
            <w:tcW w:w="680" w:type="pct"/>
            <w:tcBorders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0.51(0.19)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0.80(0.57)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96.09(72.39)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0.08(0.02)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0.0003(0.0005)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26.74(2.81)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408.27(74.76)</w:t>
            </w:r>
          </w:p>
        </w:tc>
      </w:tr>
      <w:tr w:rsidR="002A114B" w:rsidRPr="00743B76" w:rsidTr="005C1780">
        <w:tc>
          <w:tcPr>
            <w:tcW w:w="548" w:type="pct"/>
            <w:vMerge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1.21(0.41)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1.42(0.77)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3.48(1.16)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0.14(0.03)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0.0004(0.0005)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11.77(0.64)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829.04(135.79)</w:t>
            </w:r>
          </w:p>
        </w:tc>
      </w:tr>
      <w:tr w:rsidR="002A114B" w:rsidRPr="00743B76" w:rsidTr="005C1780">
        <w:tc>
          <w:tcPr>
            <w:tcW w:w="548" w:type="pct"/>
            <w:vMerge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983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5.85(1.50)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9.79(1.56)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4.69(1.73)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0.60(0.09)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0.0004(0.0005)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9.96(0.78)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2023.77(260.43)</w:t>
            </w:r>
          </w:p>
        </w:tc>
      </w:tr>
      <w:tr w:rsidR="002A114B" w:rsidRPr="00743B76" w:rsidTr="005C1780">
        <w:tc>
          <w:tcPr>
            <w:tcW w:w="548" w:type="pct"/>
            <w:vMerge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2106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111.00(12.87)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97.33(7.63)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5.87(2.26)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4.18(0.59)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0.0005(0.0005)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22.90(2.63)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4913.22(554.47)</w:t>
            </w:r>
          </w:p>
        </w:tc>
      </w:tr>
      <w:tr w:rsidR="002A114B" w:rsidRPr="00743B76" w:rsidTr="005C1780">
        <w:tc>
          <w:tcPr>
            <w:tcW w:w="548" w:type="pct"/>
            <w:vMerge w:val="restart"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Asthma from GERA (n=61,953)</w:t>
            </w:r>
          </w:p>
        </w:tc>
        <w:tc>
          <w:tcPr>
            <w:tcW w:w="680" w:type="pct"/>
            <w:tcBorders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1.47(0.29)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2.06(0.22)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2.61(1.48)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0.05(0.02)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0.0002(0.0004)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33.39(3.09)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464.64(62.18)</w:t>
            </w:r>
          </w:p>
        </w:tc>
      </w:tr>
      <w:tr w:rsidR="002A114B" w:rsidRPr="00743B76" w:rsidTr="005C1780">
        <w:tc>
          <w:tcPr>
            <w:tcW w:w="548" w:type="pct"/>
            <w:vMerge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1.21(0.33)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4.21(0.81)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2.54(0.87)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0.09(0.03)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0.0002(0.0004)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11.71(0.70)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919.66(102.83)</w:t>
            </w:r>
          </w:p>
        </w:tc>
      </w:tr>
      <w:tr w:rsidR="002A114B" w:rsidRPr="00743B76" w:rsidTr="005C1780">
        <w:tc>
          <w:tcPr>
            <w:tcW w:w="548" w:type="pct"/>
            <w:vMerge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24.37(5.13)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21.68(1.66)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3.07(2.55)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0.46(0.13)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0.0002(0.0004)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14.29(1.30)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2275.42(263.95)</w:t>
            </w:r>
          </w:p>
        </w:tc>
      </w:tr>
      <w:tr w:rsidR="002A114B" w:rsidRPr="00743B76" w:rsidTr="005C1780">
        <w:tc>
          <w:tcPr>
            <w:tcW w:w="548" w:type="pct"/>
            <w:vMerge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59.01(4.98)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52.52(4.47)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4.51(1.48)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2.33(0.71)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0.0004(0.0005)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20.18(3.28)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5213.73(601.46)</w:t>
            </w:r>
          </w:p>
        </w:tc>
      </w:tr>
      <w:tr w:rsidR="002A114B" w:rsidRPr="00743B76" w:rsidTr="005C1780">
        <w:tc>
          <w:tcPr>
            <w:tcW w:w="548" w:type="pct"/>
            <w:vMerge w:val="restart"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Platelet Count from UK</w:t>
            </w:r>
            <w:r w:rsidR="00600C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Biobank (n=337,199)</w:t>
            </w:r>
          </w:p>
        </w:tc>
        <w:tc>
          <w:tcPr>
            <w:tcW w:w="680" w:type="pct"/>
            <w:tcBorders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2.56(0.53)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5.57(4.54)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5.04(4.19)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0.09(0.02)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0.0008(0.0004)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10.93(1.96)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471.55(50.44)</w:t>
            </w:r>
          </w:p>
        </w:tc>
      </w:tr>
      <w:tr w:rsidR="002A114B" w:rsidRPr="00743B76" w:rsidTr="005C1780">
        <w:tc>
          <w:tcPr>
            <w:tcW w:w="548" w:type="pct"/>
            <w:vMerge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6.82(2.75)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7.61(2.30)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5.44(4.30)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0.15(0.02)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0.0007(0.0005)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12.17(1.04)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876.06(92.90)</w:t>
            </w:r>
          </w:p>
        </w:tc>
      </w:tr>
      <w:tr w:rsidR="002A114B" w:rsidRPr="00743B76" w:rsidTr="005C1780">
        <w:tc>
          <w:tcPr>
            <w:tcW w:w="548" w:type="pct"/>
            <w:vMerge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1052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24.92(6.28)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23.59(3.21)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5.91(4.79)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0.81(0.09)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0.0008(0.0004)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16.05(2.38)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2133.03(77.56)</w:t>
            </w:r>
          </w:p>
        </w:tc>
      </w:tr>
      <w:tr w:rsidR="002A114B" w:rsidRPr="00743B76" w:rsidTr="005C1780">
        <w:tc>
          <w:tcPr>
            <w:tcW w:w="548" w:type="pct"/>
            <w:vMerge/>
            <w:tcBorders>
              <w:lef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pct"/>
            <w:tcBorders>
              <w:top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2605</w:t>
            </w:r>
          </w:p>
        </w:tc>
        <w:tc>
          <w:tcPr>
            <w:tcW w:w="680" w:type="pct"/>
            <w:tcBorders>
              <w:top w:val="nil"/>
              <w:left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186.14(28.45)</w:t>
            </w:r>
          </w:p>
        </w:tc>
        <w:tc>
          <w:tcPr>
            <w:tcW w:w="680" w:type="pct"/>
            <w:tcBorders>
              <w:top w:val="nil"/>
              <w:left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178.68(16.75)</w:t>
            </w:r>
          </w:p>
        </w:tc>
        <w:tc>
          <w:tcPr>
            <w:tcW w:w="680" w:type="pct"/>
            <w:tcBorders>
              <w:top w:val="nil"/>
              <w:left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5.37(0.73)</w:t>
            </w:r>
          </w:p>
        </w:tc>
        <w:tc>
          <w:tcPr>
            <w:tcW w:w="680" w:type="pct"/>
            <w:tcBorders>
              <w:top w:val="nil"/>
              <w:left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8.11(1.20)</w:t>
            </w:r>
          </w:p>
        </w:tc>
        <w:tc>
          <w:tcPr>
            <w:tcW w:w="680" w:type="pct"/>
            <w:tcBorders>
              <w:top w:val="nil"/>
              <w:left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0.0008(0.0004)</w:t>
            </w:r>
          </w:p>
        </w:tc>
        <w:tc>
          <w:tcPr>
            <w:tcW w:w="680" w:type="pct"/>
            <w:tcBorders>
              <w:top w:val="nil"/>
              <w:left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9.89(1.74)</w:t>
            </w:r>
          </w:p>
        </w:tc>
        <w:tc>
          <w:tcPr>
            <w:tcW w:w="680" w:type="pct"/>
            <w:tcBorders>
              <w:top w:val="nil"/>
              <w:left w:val="nil"/>
              <w:right w:val="nil"/>
            </w:tcBorders>
            <w:vAlign w:val="center"/>
          </w:tcPr>
          <w:p w:rsidR="002A114B" w:rsidRPr="00743B76" w:rsidRDefault="002A114B" w:rsidP="002A11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B76">
              <w:rPr>
                <w:rFonts w:ascii="Times New Roman" w:hAnsi="Times New Roman" w:cs="Times New Roman"/>
                <w:sz w:val="20"/>
                <w:szCs w:val="20"/>
              </w:rPr>
              <w:t>6949.72(245.75)</w:t>
            </w:r>
          </w:p>
        </w:tc>
      </w:tr>
    </w:tbl>
    <w:p w:rsidR="0014559C" w:rsidRPr="00743B76" w:rsidRDefault="00600C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Computation is carried out on a single thread of a Xeon Gold 6138 CPU. </w:t>
      </w:r>
      <w:r w:rsidR="00DE3BEC" w:rsidRPr="00743B76">
        <w:rPr>
          <w:rFonts w:ascii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hAnsi="Times New Roman" w:cs="Times New Roman"/>
          <w:sz w:val="18"/>
          <w:szCs w:val="18"/>
        </w:rPr>
        <w:t xml:space="preserve">computation </w:t>
      </w:r>
      <w:r w:rsidR="00DE3BEC" w:rsidRPr="00743B76">
        <w:rPr>
          <w:rFonts w:ascii="Times New Roman" w:hAnsi="Times New Roman" w:cs="Times New Roman"/>
          <w:sz w:val="18"/>
          <w:szCs w:val="18"/>
        </w:rPr>
        <w:t>time</w:t>
      </w:r>
      <w:r>
        <w:rPr>
          <w:rFonts w:ascii="Times New Roman" w:hAnsi="Times New Roman" w:cs="Times New Roman"/>
          <w:sz w:val="18"/>
          <w:szCs w:val="18"/>
        </w:rPr>
        <w:t xml:space="preserve"> is</w:t>
      </w:r>
      <w:r w:rsidR="00DE3BEC" w:rsidRPr="00743B76">
        <w:rPr>
          <w:rFonts w:ascii="Times New Roman" w:hAnsi="Times New Roman" w:cs="Times New Roman"/>
          <w:sz w:val="18"/>
          <w:szCs w:val="18"/>
        </w:rPr>
        <w:t xml:space="preserve"> averaged across 20 replicates, </w:t>
      </w:r>
      <w:r>
        <w:rPr>
          <w:rFonts w:ascii="Times New Roman" w:hAnsi="Times New Roman" w:cs="Times New Roman"/>
          <w:sz w:val="18"/>
          <w:szCs w:val="18"/>
        </w:rPr>
        <w:t>with</w:t>
      </w:r>
      <w:r w:rsidR="00DE3BEC" w:rsidRPr="00743B76">
        <w:rPr>
          <w:rFonts w:ascii="Times New Roman" w:hAnsi="Times New Roman" w:cs="Times New Roman"/>
          <w:sz w:val="18"/>
          <w:szCs w:val="18"/>
        </w:rPr>
        <w:t xml:space="preserve"> values in</w:t>
      </w:r>
      <w:r>
        <w:rPr>
          <w:rFonts w:ascii="Times New Roman" w:hAnsi="Times New Roman" w:cs="Times New Roman"/>
          <w:sz w:val="18"/>
          <w:szCs w:val="18"/>
        </w:rPr>
        <w:t xml:space="preserve">side </w:t>
      </w:r>
      <w:r w:rsidR="00DE3BEC" w:rsidRPr="00743B76">
        <w:rPr>
          <w:rFonts w:ascii="Times New Roman" w:hAnsi="Times New Roman" w:cs="Times New Roman"/>
          <w:sz w:val="18"/>
          <w:szCs w:val="18"/>
        </w:rPr>
        <w:t xml:space="preserve">parentheses </w:t>
      </w:r>
      <w:r>
        <w:rPr>
          <w:rFonts w:ascii="Times New Roman" w:hAnsi="Times New Roman" w:cs="Times New Roman"/>
          <w:sz w:val="18"/>
          <w:szCs w:val="18"/>
        </w:rPr>
        <w:t>denoting</w:t>
      </w:r>
      <w:r w:rsidR="00DE3BEC" w:rsidRPr="00743B76">
        <w:rPr>
          <w:rFonts w:ascii="Times New Roman" w:hAnsi="Times New Roman" w:cs="Times New Roman"/>
          <w:sz w:val="18"/>
          <w:szCs w:val="18"/>
        </w:rPr>
        <w:t xml:space="preserve"> the standard deviation</w:t>
      </w:r>
      <w:r w:rsidR="0055719A" w:rsidRPr="00743B76">
        <w:rPr>
          <w:rFonts w:ascii="Times New Roman" w:hAnsi="Times New Roman" w:cs="Times New Roman"/>
          <w:sz w:val="18"/>
          <w:szCs w:val="18"/>
        </w:rPr>
        <w:t xml:space="preserve">. </w:t>
      </w:r>
      <w:r w:rsidRPr="00743B76">
        <w:rPr>
          <w:rFonts w:ascii="Times New Roman" w:hAnsi="Times New Roman" w:cs="Times New Roman"/>
          <w:sz w:val="18"/>
          <w:szCs w:val="18"/>
        </w:rPr>
        <w:t>#SNP denotes the number of cis-SNPs</w:t>
      </w:r>
      <w:r>
        <w:rPr>
          <w:rFonts w:ascii="Times New Roman" w:hAnsi="Times New Roman" w:cs="Times New Roman"/>
          <w:sz w:val="18"/>
          <w:szCs w:val="18"/>
        </w:rPr>
        <w:t xml:space="preserve"> for four exemplary genes in each study</w:t>
      </w:r>
      <w:r w:rsidRPr="00743B76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The computational time for</w:t>
      </w:r>
      <w:r w:rsidR="000C24CE" w:rsidRPr="00743B76">
        <w:rPr>
          <w:rFonts w:ascii="Times New Roman" w:hAnsi="Times New Roman" w:cs="Times New Roman"/>
          <w:sz w:val="18"/>
          <w:szCs w:val="18"/>
        </w:rPr>
        <w:t xml:space="preserve"> MR-PRESSO </w:t>
      </w:r>
      <w:r>
        <w:rPr>
          <w:rFonts w:ascii="Times New Roman" w:hAnsi="Times New Roman" w:cs="Times New Roman"/>
          <w:sz w:val="18"/>
          <w:szCs w:val="18"/>
        </w:rPr>
        <w:t xml:space="preserve">is based on </w:t>
      </w:r>
      <w:r w:rsidR="000C24CE" w:rsidRPr="00743B76">
        <w:rPr>
          <w:rFonts w:ascii="Times New Roman" w:hAnsi="Times New Roman" w:cs="Times New Roman"/>
          <w:sz w:val="18"/>
          <w:szCs w:val="18"/>
        </w:rPr>
        <w:t>10</w:t>
      </w:r>
      <w:r>
        <w:rPr>
          <w:rFonts w:ascii="Times New Roman" w:hAnsi="Times New Roman" w:cs="Times New Roman"/>
          <w:sz w:val="18"/>
          <w:szCs w:val="18"/>
        </w:rPr>
        <w:t>,</w:t>
      </w:r>
      <w:r w:rsidR="000C24CE" w:rsidRPr="00743B76">
        <w:rPr>
          <w:rFonts w:ascii="Times New Roman" w:hAnsi="Times New Roman" w:cs="Times New Roman"/>
          <w:sz w:val="18"/>
          <w:szCs w:val="18"/>
        </w:rPr>
        <w:t>000 permutations</w:t>
      </w:r>
      <w:r w:rsidR="0055719A" w:rsidRPr="00743B76">
        <w:rPr>
          <w:rFonts w:ascii="Times New Roman" w:hAnsi="Times New Roman" w:cs="Times New Roman"/>
          <w:sz w:val="18"/>
          <w:szCs w:val="18"/>
        </w:rPr>
        <w:t xml:space="preserve">. </w:t>
      </w:r>
      <w:bookmarkStart w:id="0" w:name="_GoBack"/>
      <w:bookmarkEnd w:id="0"/>
    </w:p>
    <w:sectPr w:rsidR="0014559C" w:rsidRPr="00743B76" w:rsidSect="00743B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D06" w:rsidRDefault="00D95D06" w:rsidP="00870FFC">
      <w:r>
        <w:separator/>
      </w:r>
    </w:p>
  </w:endnote>
  <w:endnote w:type="continuationSeparator" w:id="0">
    <w:p w:rsidR="00D95D06" w:rsidRDefault="00D95D06" w:rsidP="0087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D06" w:rsidRDefault="00D95D06" w:rsidP="00870FFC">
      <w:r>
        <w:separator/>
      </w:r>
    </w:p>
  </w:footnote>
  <w:footnote w:type="continuationSeparator" w:id="0">
    <w:p w:rsidR="00D95D06" w:rsidRDefault="00D95D06" w:rsidP="00870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KY_MEDREF_DOCUID" w:val="{73507BB8-E605-49FA-9378-80164AFE80AE}"/>
  </w:docVars>
  <w:rsids>
    <w:rsidRoot w:val="00870FFC"/>
    <w:rsid w:val="00033C1D"/>
    <w:rsid w:val="000452DE"/>
    <w:rsid w:val="000C24CE"/>
    <w:rsid w:val="000E426A"/>
    <w:rsid w:val="0010589A"/>
    <w:rsid w:val="00111D70"/>
    <w:rsid w:val="0012415B"/>
    <w:rsid w:val="0014559C"/>
    <w:rsid w:val="001724E9"/>
    <w:rsid w:val="00204CD1"/>
    <w:rsid w:val="00281898"/>
    <w:rsid w:val="002A114B"/>
    <w:rsid w:val="00381D84"/>
    <w:rsid w:val="003B663E"/>
    <w:rsid w:val="0048384C"/>
    <w:rsid w:val="005563AB"/>
    <w:rsid w:val="0055719A"/>
    <w:rsid w:val="00563D4D"/>
    <w:rsid w:val="005C1780"/>
    <w:rsid w:val="00600C25"/>
    <w:rsid w:val="00623EE1"/>
    <w:rsid w:val="00655967"/>
    <w:rsid w:val="0069493D"/>
    <w:rsid w:val="006C1995"/>
    <w:rsid w:val="00743B76"/>
    <w:rsid w:val="007C139F"/>
    <w:rsid w:val="00840F71"/>
    <w:rsid w:val="00870FFC"/>
    <w:rsid w:val="009C4B5F"/>
    <w:rsid w:val="00A7758F"/>
    <w:rsid w:val="00AF275D"/>
    <w:rsid w:val="00AF5052"/>
    <w:rsid w:val="00B85C1A"/>
    <w:rsid w:val="00BE58F8"/>
    <w:rsid w:val="00C5441A"/>
    <w:rsid w:val="00CB28D7"/>
    <w:rsid w:val="00D06409"/>
    <w:rsid w:val="00D95D06"/>
    <w:rsid w:val="00DE3BEC"/>
    <w:rsid w:val="00DF0F4B"/>
    <w:rsid w:val="00E02C2B"/>
    <w:rsid w:val="00E43FFC"/>
    <w:rsid w:val="00E54256"/>
    <w:rsid w:val="00F14728"/>
    <w:rsid w:val="00F85A59"/>
    <w:rsid w:val="00FC5386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01BE0"/>
  <w15:docId w15:val="{87000B76-34A0-4B25-B990-5BD3CD97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F4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0F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0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0FFC"/>
    <w:rPr>
      <w:sz w:val="18"/>
      <w:szCs w:val="18"/>
    </w:rPr>
  </w:style>
  <w:style w:type="table" w:styleId="TableGrid">
    <w:name w:val="Table Grid"/>
    <w:basedOn w:val="TableNormal"/>
    <w:uiPriority w:val="39"/>
    <w:rsid w:val="00CB2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XiangZhou</cp:lastModifiedBy>
  <cp:revision>29</cp:revision>
  <dcterms:created xsi:type="dcterms:W3CDTF">2019-01-21T01:11:00Z</dcterms:created>
  <dcterms:modified xsi:type="dcterms:W3CDTF">2019-03-14T13:15:00Z</dcterms:modified>
</cp:coreProperties>
</file>