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898" w:rsidRDefault="009A2898"/>
    <w:p w:rsidR="009A2898" w:rsidRDefault="009A2898"/>
    <w:p w:rsidR="009A2898" w:rsidRDefault="009A2898"/>
    <w:p w:rsidR="009A2898" w:rsidRDefault="009A2898"/>
    <w:p w:rsidR="009A2898" w:rsidRDefault="009A2898"/>
    <w:p w:rsidR="009A2898" w:rsidRDefault="009A2898"/>
    <w:p w:rsidR="009A2898" w:rsidRDefault="00F27003">
      <w:pPr>
        <w:spacing w:after="160"/>
        <w:jc w:val="center"/>
      </w:pPr>
      <w:r>
        <w:rPr>
          <w:rFonts w:eastAsia="黑体"/>
          <w:b/>
          <w:color w:val="000000"/>
          <w:sz w:val="56"/>
        </w:rPr>
        <w:t>订单解析助手</w:t>
      </w:r>
    </w:p>
    <w:p w:rsidR="009A2898" w:rsidRDefault="00F27003">
      <w:pPr>
        <w:spacing w:after="360"/>
        <w:jc w:val="center"/>
      </w:pPr>
      <w:r>
        <w:rPr>
          <w:rFonts w:eastAsia="黑体"/>
          <w:b/>
          <w:color w:val="000000"/>
          <w:sz w:val="46"/>
        </w:rPr>
        <w:t>项目设计与实现报告</w:t>
      </w:r>
    </w:p>
    <w:p w:rsidR="009A2898" w:rsidRDefault="00F27003">
      <w:pPr>
        <w:spacing w:after="1080"/>
        <w:jc w:val="center"/>
      </w:pPr>
      <w:r>
        <w:rPr>
          <w:rFonts w:eastAsia="楷体"/>
          <w:color w:val="5A5A5A"/>
          <w:sz w:val="26"/>
        </w:rPr>
        <w:t>基于规则解析、</w:t>
      </w:r>
      <w:r>
        <w:rPr>
          <w:rFonts w:eastAsia="楷体"/>
          <w:color w:val="5A5A5A"/>
          <w:sz w:val="26"/>
        </w:rPr>
        <w:t>AI</w:t>
      </w:r>
      <w:r>
        <w:rPr>
          <w:rFonts w:eastAsia="楷体"/>
          <w:color w:val="5A5A5A"/>
          <w:sz w:val="26"/>
        </w:rPr>
        <w:t>整单解析与向量物料匹配的本地订单处理系统</w:t>
      </w:r>
    </w:p>
    <w:p w:rsidR="009A2898" w:rsidRDefault="00F27003">
      <w:pPr>
        <w:spacing w:after="160"/>
        <w:jc w:val="center"/>
      </w:pPr>
      <w:r>
        <w:rPr>
          <w:color w:val="000000"/>
        </w:rPr>
        <w:t>姓名：</w:t>
      </w:r>
      <w:r>
        <w:rPr>
          <w:color w:val="000000"/>
        </w:rPr>
        <w:t>________________</w:t>
      </w:r>
    </w:p>
    <w:p w:rsidR="009A2898" w:rsidRDefault="00F27003">
      <w:pPr>
        <w:spacing w:after="160"/>
        <w:jc w:val="center"/>
      </w:pPr>
      <w:r>
        <w:rPr>
          <w:color w:val="000000"/>
        </w:rPr>
        <w:t>学号：</w:t>
      </w:r>
      <w:r>
        <w:rPr>
          <w:color w:val="000000"/>
        </w:rPr>
        <w:t>________________</w:t>
      </w:r>
    </w:p>
    <w:p w:rsidR="009A2898" w:rsidRDefault="00F27003">
      <w:pPr>
        <w:spacing w:after="160"/>
        <w:jc w:val="center"/>
      </w:pPr>
      <w:r>
        <w:rPr>
          <w:color w:val="000000"/>
        </w:rPr>
        <w:t>班级：</w:t>
      </w:r>
      <w:r>
        <w:rPr>
          <w:color w:val="000000"/>
        </w:rPr>
        <w:t>________________</w:t>
      </w:r>
    </w:p>
    <w:p w:rsidR="009A2898" w:rsidRDefault="00F27003">
      <w:pPr>
        <w:spacing w:after="160"/>
        <w:jc w:val="center"/>
      </w:pPr>
      <w:r>
        <w:rPr>
          <w:color w:val="000000"/>
        </w:rPr>
        <w:t>指导教师：</w:t>
      </w:r>
      <w:r>
        <w:rPr>
          <w:color w:val="000000"/>
        </w:rPr>
        <w:t>____________</w:t>
      </w:r>
    </w:p>
    <w:p w:rsidR="009A2898" w:rsidRDefault="00F27003">
      <w:pPr>
        <w:spacing w:after="160"/>
        <w:jc w:val="center"/>
      </w:pPr>
      <w:r>
        <w:rPr>
          <w:color w:val="000000"/>
        </w:rPr>
        <w:t>完成日期：</w:t>
      </w: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>8</w:t>
      </w:r>
      <w:r>
        <w:rPr>
          <w:color w:val="000000"/>
        </w:rPr>
        <w:t>月</w:t>
      </w:r>
    </w:p>
    <w:p w:rsidR="009A2898" w:rsidRDefault="00F27003">
      <w:r>
        <w:br w:type="page"/>
      </w:r>
    </w:p>
    <w:p w:rsidR="009A2898" w:rsidRDefault="00F27003">
      <w:pPr>
        <w:spacing w:after="320"/>
        <w:jc w:val="center"/>
      </w:pPr>
      <w:r>
        <w:rPr>
          <w:rFonts w:eastAsia="黑体"/>
          <w:b/>
          <w:color w:val="000000"/>
          <w:sz w:val="36"/>
        </w:rPr>
        <w:lastRenderedPageBreak/>
        <w:t>目</w:t>
      </w:r>
      <w:r>
        <w:rPr>
          <w:rFonts w:eastAsia="黑体"/>
          <w:b/>
          <w:color w:val="000000"/>
          <w:sz w:val="36"/>
        </w:rPr>
        <w:t xml:space="preserve">  </w:t>
      </w:r>
      <w:r>
        <w:rPr>
          <w:rFonts w:eastAsia="黑体"/>
          <w:b/>
          <w:color w:val="000000"/>
          <w:sz w:val="36"/>
        </w:rPr>
        <w:t>录</w:t>
      </w:r>
    </w:p>
    <w:p w:rsidR="00937377" w:rsidRDefault="00F27003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458983" w:history="1">
        <w:r w:rsidR="00937377" w:rsidRPr="00150E5A">
          <w:rPr>
            <w:rStyle w:val="aff9"/>
            <w:noProof/>
          </w:rPr>
          <w:t>摘</w:t>
        </w:r>
        <w:r w:rsidR="00937377" w:rsidRPr="00150E5A">
          <w:rPr>
            <w:rStyle w:val="aff9"/>
            <w:noProof/>
          </w:rPr>
          <w:t xml:space="preserve">  </w:t>
        </w:r>
        <w:r w:rsidR="00937377" w:rsidRPr="00150E5A">
          <w:rPr>
            <w:rStyle w:val="aff9"/>
            <w:noProof/>
          </w:rPr>
          <w:t>要</w:t>
        </w:r>
        <w:r w:rsidR="00937377">
          <w:rPr>
            <w:rFonts w:hint="eastAsia"/>
            <w:noProof/>
            <w:webHidden/>
          </w:rPr>
          <w:tab/>
        </w:r>
        <w:r w:rsidR="00937377">
          <w:rPr>
            <w:rFonts w:hint="eastAsia"/>
            <w:noProof/>
            <w:webHidden/>
          </w:rPr>
          <w:fldChar w:fldCharType="begin"/>
        </w:r>
        <w:r w:rsidR="00937377">
          <w:rPr>
            <w:rFonts w:hint="eastAsia"/>
            <w:noProof/>
            <w:webHidden/>
          </w:rPr>
          <w:instrText xml:space="preserve"> </w:instrText>
        </w:r>
        <w:r w:rsidR="00937377">
          <w:rPr>
            <w:noProof/>
            <w:webHidden/>
          </w:rPr>
          <w:instrText>PAGEREF _Toc237458983 \h</w:instrText>
        </w:r>
        <w:r w:rsidR="00937377">
          <w:rPr>
            <w:rFonts w:hint="eastAsia"/>
            <w:noProof/>
            <w:webHidden/>
          </w:rPr>
          <w:instrText xml:space="preserve"> </w:instrText>
        </w:r>
        <w:r w:rsidR="00937377">
          <w:rPr>
            <w:rFonts w:hint="eastAsia"/>
            <w:noProof/>
            <w:webHidden/>
          </w:rPr>
        </w:r>
        <w:r w:rsidR="00937377">
          <w:rPr>
            <w:rFonts w:hint="eastAsia"/>
            <w:noProof/>
            <w:webHidden/>
          </w:rPr>
          <w:fldChar w:fldCharType="separate"/>
        </w:r>
        <w:r w:rsidR="00937377">
          <w:rPr>
            <w:noProof/>
            <w:webHidden/>
          </w:rPr>
          <w:t>1</w:t>
        </w:r>
        <w:r w:rsidR="00937377"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84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项目背景与目标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85" w:history="1">
        <w:r w:rsidRPr="00150E5A">
          <w:rPr>
            <w:rStyle w:val="aff9"/>
            <w:noProof/>
          </w:rPr>
          <w:t xml:space="preserve">1.1 </w:t>
        </w:r>
        <w:r w:rsidRPr="00150E5A">
          <w:rPr>
            <w:rStyle w:val="aff9"/>
            <w:noProof/>
          </w:rPr>
          <w:t>业务背景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86" w:history="1">
        <w:r w:rsidRPr="00150E5A">
          <w:rPr>
            <w:rStyle w:val="aff9"/>
            <w:noProof/>
          </w:rPr>
          <w:t xml:space="preserve">1.2 </w:t>
        </w:r>
        <w:r w:rsidRPr="00150E5A">
          <w:rPr>
            <w:rStyle w:val="aff9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87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2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88" w:history="1">
        <w:r w:rsidRPr="00150E5A">
          <w:rPr>
            <w:rStyle w:val="aff9"/>
            <w:noProof/>
          </w:rPr>
          <w:t xml:space="preserve">2.1 </w:t>
        </w:r>
        <w:r w:rsidRPr="00150E5A">
          <w:rPr>
            <w:rStyle w:val="aff9"/>
            <w:noProof/>
          </w:rPr>
          <w:t>输入、输出与功能需求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89" w:history="1">
        <w:r w:rsidRPr="00150E5A">
          <w:rPr>
            <w:rStyle w:val="aff9"/>
            <w:noProof/>
          </w:rPr>
          <w:t xml:space="preserve">2.2 </w:t>
        </w:r>
        <w:r w:rsidRPr="00150E5A">
          <w:rPr>
            <w:rStyle w:val="aff9"/>
            <w:noProof/>
          </w:rPr>
          <w:t>安全与交互要求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0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3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1" w:history="1">
        <w:r w:rsidRPr="00150E5A">
          <w:rPr>
            <w:rStyle w:val="aff9"/>
            <w:noProof/>
          </w:rPr>
          <w:t xml:space="preserve">3.1 </w:t>
        </w:r>
        <w:r w:rsidRPr="00150E5A">
          <w:rPr>
            <w:rStyle w:val="aff9"/>
            <w:noProof/>
          </w:rPr>
          <w:t>分层职责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2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4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双模式业务流程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3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5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软件界面与用户功能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4" w:history="1">
        <w:r w:rsidRPr="00150E5A">
          <w:rPr>
            <w:rStyle w:val="aff9"/>
            <w:noProof/>
          </w:rPr>
          <w:t xml:space="preserve">5.1 </w:t>
        </w:r>
        <w:r w:rsidRPr="00150E5A">
          <w:rPr>
            <w:rStyle w:val="aff9"/>
            <w:noProof/>
          </w:rPr>
          <w:t>上传与模式选择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5" w:history="1">
        <w:r w:rsidRPr="00150E5A">
          <w:rPr>
            <w:rStyle w:val="aff9"/>
            <w:noProof/>
          </w:rPr>
          <w:t xml:space="preserve">5.2 </w:t>
        </w:r>
        <w:r w:rsidRPr="00150E5A">
          <w:rPr>
            <w:rStyle w:val="aff9"/>
            <w:noProof/>
          </w:rPr>
          <w:t>处理进度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6" w:history="1">
        <w:r w:rsidRPr="00150E5A">
          <w:rPr>
            <w:rStyle w:val="aff9"/>
            <w:noProof/>
          </w:rPr>
          <w:t xml:space="preserve">5.3 </w:t>
        </w:r>
        <w:r w:rsidRPr="00150E5A">
          <w:rPr>
            <w:rStyle w:val="aff9"/>
            <w:noProof/>
          </w:rPr>
          <w:t>完成、对照与证据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7" w:history="1">
        <w:r w:rsidRPr="00150E5A">
          <w:rPr>
            <w:rStyle w:val="aff9"/>
            <w:noProof/>
          </w:rPr>
          <w:t>5.4 Revision</w:t>
        </w:r>
        <w:r w:rsidRPr="00150E5A">
          <w:rPr>
            <w:rStyle w:val="aff9"/>
            <w:noProof/>
          </w:rPr>
          <w:t>、失败与历史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8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6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Standard </w:t>
        </w:r>
        <w:r w:rsidRPr="00150E5A">
          <w:rPr>
            <w:rStyle w:val="aff9"/>
            <w:noProof/>
          </w:rPr>
          <w:t>标准解析设计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8999" w:history="1">
        <w:r w:rsidRPr="00150E5A">
          <w:rPr>
            <w:rStyle w:val="aff9"/>
            <w:noProof/>
          </w:rPr>
          <w:t xml:space="preserve">6.1 </w:t>
        </w:r>
        <w:r w:rsidRPr="00150E5A">
          <w:rPr>
            <w:rStyle w:val="aff9"/>
            <w:noProof/>
          </w:rPr>
          <w:t>单记录</w:t>
        </w:r>
        <w:r w:rsidRPr="00150E5A">
          <w:rPr>
            <w:rStyle w:val="aff9"/>
            <w:noProof/>
          </w:rPr>
          <w:t xml:space="preserve"> AI Sidecar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0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7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AI Enhanced </w:t>
        </w:r>
        <w:r w:rsidRPr="00150E5A">
          <w:rPr>
            <w:rStyle w:val="aff9"/>
            <w:noProof/>
          </w:rPr>
          <w:t>整单解析设计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1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8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Multi-sheet </w:t>
        </w:r>
        <w:r w:rsidRPr="00150E5A">
          <w:rPr>
            <w:rStyle w:val="aff9"/>
            <w:noProof/>
          </w:rPr>
          <w:t>结构识别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2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9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物料向量检索与混合匹配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3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10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数据安全与可靠性设计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4" w:history="1">
        <w:r w:rsidRPr="00150E5A">
          <w:rPr>
            <w:rStyle w:val="aff9"/>
            <w:noProof/>
          </w:rPr>
          <w:t xml:space="preserve">10.1 </w:t>
        </w:r>
        <w:r w:rsidRPr="00150E5A">
          <w:rPr>
            <w:rStyle w:val="aff9"/>
            <w:noProof/>
          </w:rPr>
          <w:t>数据外发边界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5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11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Review </w:t>
        </w:r>
        <w:r w:rsidRPr="00150E5A">
          <w:rPr>
            <w:rStyle w:val="aff9"/>
            <w:noProof/>
          </w:rPr>
          <w:t>与</w:t>
        </w:r>
        <w:r w:rsidRPr="00150E5A">
          <w:rPr>
            <w:rStyle w:val="aff9"/>
            <w:noProof/>
          </w:rPr>
          <w:t xml:space="preserve"> Revision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6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12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Job</w:t>
        </w:r>
        <w:r w:rsidRPr="00150E5A">
          <w:rPr>
            <w:rStyle w:val="aff9"/>
            <w:noProof/>
          </w:rPr>
          <w:t>、</w:t>
        </w:r>
        <w:r w:rsidRPr="00150E5A">
          <w:rPr>
            <w:rStyle w:val="aff9"/>
            <w:noProof/>
          </w:rPr>
          <w:t xml:space="preserve">Web </w:t>
        </w:r>
        <w:r w:rsidRPr="00150E5A">
          <w:rPr>
            <w:rStyle w:val="aff9"/>
            <w:noProof/>
          </w:rPr>
          <w:t>与桌面运行方式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7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13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测试与最终验收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8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14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项目成果、限制与展望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09" w:history="1">
        <w:r w:rsidRPr="00150E5A">
          <w:rPr>
            <w:rStyle w:val="aff9"/>
            <w:noProof/>
          </w:rPr>
          <w:t xml:space="preserve">14.1 </w:t>
        </w:r>
        <w:r w:rsidRPr="00150E5A">
          <w:rPr>
            <w:rStyle w:val="aff9"/>
            <w:noProof/>
          </w:rPr>
          <w:t>已实现成果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2"/>
        <w:tabs>
          <w:tab w:val="right" w:leader="dot" w:pos="889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10" w:history="1">
        <w:r w:rsidRPr="00150E5A">
          <w:rPr>
            <w:rStyle w:val="aff9"/>
            <w:noProof/>
          </w:rPr>
          <w:t xml:space="preserve">14.2 </w:t>
        </w:r>
        <w:r w:rsidRPr="00150E5A">
          <w:rPr>
            <w:rStyle w:val="aff9"/>
            <w:noProof/>
          </w:rPr>
          <w:t>已知限制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11" w:history="1">
        <w:r w:rsidRPr="00150E5A">
          <w:rPr>
            <w:rStyle w:val="aff9"/>
            <w:noProof/>
          </w:rPr>
          <w:t>第</w:t>
        </w:r>
        <w:r w:rsidRPr="00150E5A">
          <w:rPr>
            <w:rStyle w:val="aff9"/>
            <w:noProof/>
          </w:rPr>
          <w:t>15</w:t>
        </w:r>
        <w:r w:rsidRPr="00150E5A">
          <w:rPr>
            <w:rStyle w:val="aff9"/>
            <w:noProof/>
          </w:rPr>
          <w:t>章</w:t>
        </w:r>
        <w:r w:rsidRPr="00150E5A">
          <w:rPr>
            <w:rStyle w:val="aff9"/>
            <w:noProof/>
          </w:rPr>
          <w:t xml:space="preserve">  </w:t>
        </w:r>
        <w:r w:rsidRPr="00150E5A">
          <w:rPr>
            <w:rStyle w:val="aff9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12" w:history="1">
        <w:r w:rsidRPr="00150E5A">
          <w:rPr>
            <w:rStyle w:val="aff9"/>
            <w:noProof/>
          </w:rPr>
          <w:t>附录</w:t>
        </w:r>
        <w:r w:rsidRPr="00150E5A">
          <w:rPr>
            <w:rStyle w:val="aff9"/>
            <w:noProof/>
          </w:rPr>
          <w:t xml:space="preserve">A  </w:t>
        </w:r>
        <w:r w:rsidRPr="00150E5A">
          <w:rPr>
            <w:rStyle w:val="aff9"/>
            <w:noProof/>
          </w:rPr>
          <w:t>固定</w:t>
        </w:r>
        <w:r w:rsidRPr="00150E5A">
          <w:rPr>
            <w:rStyle w:val="aff9"/>
            <w:noProof/>
          </w:rPr>
          <w:t>20</w:t>
        </w:r>
        <w:r w:rsidRPr="00150E5A">
          <w:rPr>
            <w:rStyle w:val="aff9"/>
            <w:noProof/>
          </w:rPr>
          <w:t>字段与五类结果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13" w:history="1">
        <w:r w:rsidRPr="00150E5A">
          <w:rPr>
            <w:rStyle w:val="aff9"/>
            <w:noProof/>
          </w:rPr>
          <w:t>附录</w:t>
        </w:r>
        <w:r w:rsidRPr="00150E5A">
          <w:rPr>
            <w:rStyle w:val="aff9"/>
            <w:noProof/>
          </w:rPr>
          <w:t xml:space="preserve">B  </w:t>
        </w:r>
        <w:r w:rsidRPr="00150E5A">
          <w:rPr>
            <w:rStyle w:val="aff9"/>
            <w:noProof/>
          </w:rPr>
          <w:t>主要页面与控件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:rsidR="00937377" w:rsidRDefault="0093737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59014" w:history="1">
        <w:r w:rsidRPr="00150E5A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_Toc237459014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:rsidR="009A2898" w:rsidRDefault="00F27003">
      <w:r>
        <w:fldChar w:fldCharType="end"/>
      </w:r>
    </w:p>
    <w:p w:rsidR="009A2898" w:rsidRDefault="009A2898">
      <w:pPr>
        <w:sectPr w:rsidR="009A2898">
          <w:pgSz w:w="11906" w:h="16838"/>
          <w:pgMar w:top="1417" w:right="1417" w:bottom="1417" w:left="1587" w:header="709" w:footer="709" w:gutter="0"/>
          <w:cols w:space="720"/>
          <w:titlePg/>
          <w:docGrid w:linePitch="360"/>
        </w:sectPr>
      </w:pPr>
    </w:p>
    <w:p w:rsidR="009A2898" w:rsidRDefault="00F27003">
      <w:pPr>
        <w:pStyle w:val="1"/>
      </w:pPr>
      <w:bookmarkStart w:id="0" w:name="_Toc237458983"/>
      <w:r>
        <w:lastRenderedPageBreak/>
        <w:t>摘</w:t>
      </w:r>
      <w:r>
        <w:t xml:space="preserve">  </w:t>
      </w:r>
      <w:r>
        <w:t>要</w:t>
      </w:r>
      <w:bookmarkEnd w:id="0"/>
    </w:p>
    <w:p w:rsidR="009A2898" w:rsidRDefault="00F27003">
      <w:r>
        <w:rPr>
          <w:color w:val="000000"/>
        </w:rPr>
        <w:t>订单</w:t>
      </w:r>
      <w:r>
        <w:rPr>
          <w:color w:val="000000"/>
        </w:rPr>
        <w:t xml:space="preserve"> Excel </w:t>
      </w:r>
      <w:r>
        <w:rPr>
          <w:color w:val="000000"/>
        </w:rPr>
        <w:t>在真实业务中常因模板来源、</w:t>
      </w:r>
      <w:r>
        <w:rPr>
          <w:color w:val="000000"/>
        </w:rPr>
        <w:t xml:space="preserve">Sheet </w:t>
      </w:r>
      <w:r>
        <w:rPr>
          <w:color w:val="000000"/>
        </w:rPr>
        <w:t>数量、表头层级、合并单元格和字段写法不同而难以稳定转为结构化数据。订单解析助手面向这一问题，形成了一个本地部署的双模式订单处理系统：</w:t>
      </w:r>
      <w:r>
        <w:rPr>
          <w:color w:val="000000"/>
        </w:rPr>
        <w:t xml:space="preserve">Standard </w:t>
      </w:r>
      <w:r>
        <w:rPr>
          <w:color w:val="000000"/>
        </w:rPr>
        <w:t>模式由</w:t>
      </w:r>
      <w:r>
        <w:rPr>
          <w:color w:val="000000"/>
        </w:rPr>
        <w:t xml:space="preserve"> Python </w:t>
      </w:r>
      <w:r>
        <w:rPr>
          <w:color w:val="000000"/>
        </w:rPr>
        <w:t>确定性规则承担主解析；</w:t>
      </w:r>
      <w:r>
        <w:rPr>
          <w:color w:val="000000"/>
        </w:rPr>
        <w:t xml:space="preserve">AI Enhanced </w:t>
      </w:r>
      <w:r>
        <w:rPr>
          <w:color w:val="000000"/>
        </w:rPr>
        <w:t>模式由外部大语言模型理解</w:t>
      </w:r>
      <w:r>
        <w:rPr>
          <w:color w:val="000000"/>
        </w:rPr>
        <w:t xml:space="preserve"> 17 </w:t>
      </w:r>
      <w:r>
        <w:rPr>
          <w:color w:val="000000"/>
        </w:rPr>
        <w:t>个业务字段，本地程序负责结构约束、证据绑定、</w:t>
      </w:r>
      <w:r>
        <w:rPr>
          <w:color w:val="000000"/>
        </w:rPr>
        <w:t xml:space="preserve">Python Shadow </w:t>
      </w:r>
      <w:r>
        <w:rPr>
          <w:color w:val="000000"/>
        </w:rPr>
        <w:t>对照、规范化和技术完整性校验。两种模式最终共享字典验证与物料匹配能力，并以固定</w:t>
      </w:r>
      <w:r>
        <w:rPr>
          <w:color w:val="000000"/>
        </w:rPr>
        <w:t xml:space="preserve"> 20 </w:t>
      </w:r>
      <w:r>
        <w:rPr>
          <w:color w:val="000000"/>
        </w:rPr>
        <w:t>字段和恰好五类</w:t>
      </w:r>
      <w:r>
        <w:rPr>
          <w:color w:val="000000"/>
        </w:rPr>
        <w:t xml:space="preserve"> JSON </w:t>
      </w:r>
      <w:r>
        <w:rPr>
          <w:color w:val="000000"/>
        </w:rPr>
        <w:t>对外提供结果。</w:t>
      </w:r>
    </w:p>
    <w:p w:rsidR="009A2898" w:rsidRDefault="00F27003">
      <w:r>
        <w:rPr>
          <w:color w:val="000000"/>
        </w:rPr>
        <w:t>系统没有把行号、物料编码和相似分数交给</w:t>
      </w:r>
      <w:r>
        <w:rPr>
          <w:color w:val="000000"/>
        </w:rPr>
        <w:t xml:space="preserve"> AI</w:t>
      </w:r>
      <w:r>
        <w:rPr>
          <w:color w:val="000000"/>
        </w:rPr>
        <w:t>。行号由本地源坐标确定，编码与分数只能由本地</w:t>
      </w:r>
      <w:r>
        <w:rPr>
          <w:color w:val="000000"/>
        </w:rPr>
        <w:t xml:space="preserve"> MaterialMatcher </w:t>
      </w:r>
      <w:r>
        <w:rPr>
          <w:color w:val="000000"/>
        </w:rPr>
        <w:t>从物料主数据候选中产生。</w:t>
      </w:r>
      <w:r>
        <w:rPr>
          <w:color w:val="000000"/>
        </w:rPr>
        <w:t xml:space="preserve">AI </w:t>
      </w:r>
      <w:r>
        <w:rPr>
          <w:color w:val="000000"/>
        </w:rPr>
        <w:t>与</w:t>
      </w:r>
      <w:r>
        <w:rPr>
          <w:color w:val="000000"/>
        </w:rPr>
        <w:t xml:space="preserve"> Python </w:t>
      </w:r>
      <w:r>
        <w:rPr>
          <w:color w:val="000000"/>
        </w:rPr>
        <w:t>的业务判断不同会进入</w:t>
      </w:r>
      <w:r>
        <w:rPr>
          <w:color w:val="000000"/>
        </w:rPr>
        <w:t xml:space="preserve"> Review</w:t>
      </w:r>
      <w:r>
        <w:rPr>
          <w:color w:val="000000"/>
        </w:rPr>
        <w:t>，但不会仅因差异阻断发布；身份、</w:t>
      </w:r>
      <w:r>
        <w:rPr>
          <w:color w:val="000000"/>
        </w:rPr>
        <w:t>scope</w:t>
      </w:r>
      <w:r>
        <w:rPr>
          <w:color w:val="000000"/>
        </w:rPr>
        <w:t>、</w:t>
      </w:r>
      <w:r>
        <w:rPr>
          <w:color w:val="000000"/>
        </w:rPr>
        <w:t>Evidence ownership</w:t>
      </w:r>
      <w:r>
        <w:rPr>
          <w:color w:val="000000"/>
        </w:rPr>
        <w:t>、缓存身份和发布完整性等技术错误仍然硬阻断。已发布结果支持查看来源、保留</w:t>
      </w:r>
      <w:r>
        <w:rPr>
          <w:color w:val="000000"/>
        </w:rPr>
        <w:t xml:space="preserve"> AI</w:t>
      </w:r>
      <w:r>
        <w:rPr>
          <w:color w:val="000000"/>
        </w:rPr>
        <w:t>、采用本地规则或手动修改，并通过不可变</w:t>
      </w:r>
      <w:r>
        <w:rPr>
          <w:color w:val="000000"/>
        </w:rPr>
        <w:t xml:space="preserve"> Revision </w:t>
      </w:r>
      <w:r>
        <w:rPr>
          <w:color w:val="000000"/>
        </w:rPr>
        <w:t>重跑本地下游，不重复调用</w:t>
      </w:r>
      <w:r>
        <w:rPr>
          <w:color w:val="000000"/>
        </w:rPr>
        <w:t xml:space="preserve"> Ark</w:t>
      </w:r>
      <w:r>
        <w:rPr>
          <w:color w:val="000000"/>
        </w:rPr>
        <w:t>。</w:t>
      </w:r>
    </w:p>
    <w:p w:rsidR="009A2898" w:rsidRDefault="00F27003">
      <w:r>
        <w:rPr>
          <w:color w:val="000000"/>
        </w:rPr>
        <w:t>最终冻结测试基线共收集</w:t>
      </w:r>
      <w:r>
        <w:rPr>
          <w:color w:val="000000"/>
        </w:rPr>
        <w:t xml:space="preserve"> 670 </w:t>
      </w:r>
      <w:r>
        <w:rPr>
          <w:color w:val="000000"/>
        </w:rPr>
        <w:t>项，</w:t>
      </w:r>
      <w:r>
        <w:rPr>
          <w:color w:val="000000"/>
        </w:rPr>
        <w:t xml:space="preserve">670 </w:t>
      </w:r>
      <w:r>
        <w:rPr>
          <w:color w:val="000000"/>
        </w:rPr>
        <w:t>项通过、</w:t>
      </w:r>
      <w:r>
        <w:rPr>
          <w:color w:val="000000"/>
        </w:rPr>
        <w:t xml:space="preserve">0 </w:t>
      </w:r>
      <w:r>
        <w:rPr>
          <w:color w:val="000000"/>
        </w:rPr>
        <w:t>项跳过、</w:t>
      </w:r>
      <w:r>
        <w:rPr>
          <w:color w:val="000000"/>
        </w:rPr>
        <w:t xml:space="preserve">0 </w:t>
      </w:r>
      <w:r>
        <w:rPr>
          <w:color w:val="000000"/>
        </w:rPr>
        <w:t>项失败。测试覆盖单元、集成、浏览器、桌面、</w:t>
      </w:r>
      <w:r>
        <w:rPr>
          <w:color w:val="000000"/>
        </w:rPr>
        <w:t>Fake Provider</w:t>
      </w:r>
      <w:r>
        <w:rPr>
          <w:color w:val="000000"/>
        </w:rPr>
        <w:t>、合成工作簿与合成向量索引。该结果证明当前合同与回归基线全绿，但不等于所有未来未知订单都能达到</w:t>
      </w:r>
      <w:r>
        <w:rPr>
          <w:color w:val="000000"/>
        </w:rPr>
        <w:t xml:space="preserve"> 100% </w:t>
      </w:r>
      <w:r>
        <w:rPr>
          <w:color w:val="000000"/>
        </w:rPr>
        <w:t>业务正确率。</w:t>
      </w:r>
    </w:p>
    <w:p w:rsidR="009A2898" w:rsidRDefault="00F27003">
      <w:r>
        <w:rPr>
          <w:rFonts w:eastAsia="黑体"/>
          <w:b/>
          <w:color w:val="000000"/>
        </w:rPr>
        <w:t>关键词：</w:t>
      </w:r>
      <w:r>
        <w:rPr>
          <w:color w:val="000000"/>
        </w:rPr>
        <w:t>订单解析；结构化数据；大语言模型；向量检索；物料匹配；本地应用</w:t>
      </w:r>
    </w:p>
    <w:p w:rsidR="009A2898" w:rsidRDefault="00F27003">
      <w:pPr>
        <w:pStyle w:val="1"/>
      </w:pPr>
      <w:bookmarkStart w:id="1" w:name="_Toc237458984"/>
      <w:r>
        <w:lastRenderedPageBreak/>
        <w:t>第</w:t>
      </w:r>
      <w:r>
        <w:t>1</w:t>
      </w:r>
      <w:r>
        <w:t>章</w:t>
      </w:r>
      <w:r>
        <w:t xml:space="preserve">  </w:t>
      </w:r>
      <w:r>
        <w:t>项目背景与目标</w:t>
      </w:r>
      <w:bookmarkEnd w:id="1"/>
    </w:p>
    <w:p w:rsidR="009A2898" w:rsidRDefault="00F27003">
      <w:pPr>
        <w:pStyle w:val="21"/>
      </w:pPr>
      <w:bookmarkStart w:id="2" w:name="_Toc237458985"/>
      <w:r>
        <w:t xml:space="preserve">1.1 </w:t>
      </w:r>
      <w:r>
        <w:t>业务背景</w:t>
      </w:r>
      <w:bookmarkEnd w:id="2"/>
    </w:p>
    <w:p w:rsidR="009A2898" w:rsidRDefault="00F27003">
      <w:r>
        <w:rPr>
          <w:color w:val="000000"/>
        </w:rPr>
        <w:t>订单文件往往来自不同客户、业务员或历史模板。肉眼看来仍是表格，程序实际面对的却可能是多层表头、被格式污染的使用区域、隐藏行列、合并单元格、多个</w:t>
      </w:r>
      <w:r>
        <w:rPr>
          <w:color w:val="000000"/>
        </w:rPr>
        <w:t xml:space="preserve"> Sheet </w:t>
      </w:r>
      <w:r>
        <w:rPr>
          <w:color w:val="000000"/>
        </w:rPr>
        <w:t>以及同一字段的不同语言表达。人工整理不仅耗时，也容易漏掉跨行继承信息。物料编码选择又依赖本地物料库和经验判断，不能简单交给语言模型自由生成。</w:t>
      </w:r>
    </w:p>
    <w:p w:rsidR="009A2898" w:rsidRDefault="00F27003">
      <w:pPr>
        <w:pStyle w:val="21"/>
      </w:pPr>
      <w:bookmarkStart w:id="3" w:name="_Toc237458986"/>
      <w:r>
        <w:t xml:space="preserve">1.2 </w:t>
      </w:r>
      <w:r>
        <w:t>建设目标</w:t>
      </w:r>
      <w:bookmarkEnd w:id="3"/>
    </w:p>
    <w:p w:rsidR="009A2898" w:rsidRDefault="00F27003">
      <w:pPr>
        <w:pStyle w:val="a0"/>
      </w:pPr>
      <w:r>
        <w:rPr>
          <w:color w:val="000000"/>
          <w:sz w:val="21"/>
        </w:rPr>
        <w:t>把订单统一为固定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字段正式记录。</w:t>
      </w:r>
    </w:p>
    <w:p w:rsidR="009A2898" w:rsidRDefault="00F27003">
      <w:pPr>
        <w:pStyle w:val="a0"/>
      </w:pPr>
      <w:r>
        <w:rPr>
          <w:color w:val="000000"/>
          <w:sz w:val="21"/>
        </w:rPr>
        <w:t>为规则清晰的订单提供稳定的</w:t>
      </w:r>
      <w:r>
        <w:rPr>
          <w:color w:val="000000"/>
          <w:sz w:val="21"/>
        </w:rPr>
        <w:t xml:space="preserve"> Standard </w:t>
      </w:r>
      <w:r>
        <w:rPr>
          <w:color w:val="000000"/>
          <w:sz w:val="21"/>
        </w:rPr>
        <w:t>路径。</w:t>
      </w:r>
    </w:p>
    <w:p w:rsidR="009A2898" w:rsidRDefault="00F27003">
      <w:pPr>
        <w:pStyle w:val="a0"/>
      </w:pPr>
      <w:r>
        <w:rPr>
          <w:color w:val="000000"/>
          <w:sz w:val="21"/>
        </w:rPr>
        <w:t>为复杂语义订单提供</w:t>
      </w:r>
      <w:r>
        <w:rPr>
          <w:color w:val="000000"/>
          <w:sz w:val="21"/>
        </w:rPr>
        <w:t xml:space="preserve"> AI Enhanced </w:t>
      </w:r>
      <w:r>
        <w:rPr>
          <w:color w:val="000000"/>
          <w:sz w:val="21"/>
        </w:rPr>
        <w:t>整单解析与证据校验。</w:t>
      </w:r>
    </w:p>
    <w:p w:rsidR="009A2898" w:rsidRDefault="00F27003">
      <w:pPr>
        <w:pStyle w:val="a0"/>
      </w:pPr>
      <w:r>
        <w:rPr>
          <w:color w:val="000000"/>
          <w:sz w:val="21"/>
        </w:rPr>
        <w:t>共享字典验证和本地物料</w:t>
      </w:r>
      <w:r>
        <w:rPr>
          <w:color w:val="000000"/>
          <w:sz w:val="21"/>
        </w:rPr>
        <w:t xml:space="preserve"> TopK </w:t>
      </w:r>
      <w:r>
        <w:rPr>
          <w:color w:val="000000"/>
          <w:sz w:val="21"/>
        </w:rPr>
        <w:t>候选匹配。</w:t>
      </w:r>
    </w:p>
    <w:p w:rsidR="009A2898" w:rsidRDefault="00F27003">
      <w:pPr>
        <w:pStyle w:val="a0"/>
      </w:pPr>
      <w:r>
        <w:rPr>
          <w:color w:val="000000"/>
          <w:sz w:val="21"/>
        </w:rPr>
        <w:t>提供</w:t>
      </w:r>
      <w:r>
        <w:rPr>
          <w:color w:val="000000"/>
          <w:sz w:val="21"/>
        </w:rPr>
        <w:t xml:space="preserve"> Review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Evidence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Revision</w:t>
      </w:r>
      <w:r>
        <w:rPr>
          <w:color w:val="000000"/>
          <w:sz w:val="21"/>
        </w:rPr>
        <w:t>、失败恢复和历史任务。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9A2898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40"/>
            </w:pPr>
            <w:r>
              <w:rPr>
                <w:rFonts w:eastAsia="黑体"/>
                <w:b/>
                <w:color w:val="000000"/>
                <w:sz w:val="21"/>
              </w:rPr>
              <w:t>项目边界：</w:t>
            </w:r>
            <w:r>
              <w:rPr>
                <w:color w:val="000000"/>
                <w:sz w:val="21"/>
              </w:rPr>
              <w:t>本项目是本地部署的订单解析助手，不是</w:t>
            </w:r>
            <w:r>
              <w:rPr>
                <w:color w:val="000000"/>
                <w:sz w:val="21"/>
              </w:rPr>
              <w:t xml:space="preserve"> ERP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SaaS</w:t>
            </w:r>
            <w:r>
              <w:rPr>
                <w:color w:val="000000"/>
                <w:sz w:val="21"/>
              </w:rPr>
              <w:t>、多用户云平台或通用文档理解平台。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4" w:name="_Toc237458987"/>
      <w:r>
        <w:lastRenderedPageBreak/>
        <w:t>第</w:t>
      </w:r>
      <w:r>
        <w:t>2</w:t>
      </w:r>
      <w:r>
        <w:t>章</w:t>
      </w:r>
      <w:r>
        <w:t xml:space="preserve">  </w:t>
      </w:r>
      <w:r>
        <w:t>需求分析</w:t>
      </w:r>
      <w:bookmarkEnd w:id="4"/>
    </w:p>
    <w:p w:rsidR="009A2898" w:rsidRDefault="00F27003">
      <w:pPr>
        <w:pStyle w:val="21"/>
      </w:pPr>
      <w:bookmarkStart w:id="5" w:name="_Toc237458988"/>
      <w:r>
        <w:t xml:space="preserve">2.1 </w:t>
      </w:r>
      <w:r>
        <w:t>输入、输出与功能需求</w:t>
      </w:r>
      <w:bookmarkEnd w:id="5"/>
    </w:p>
    <w:p w:rsidR="009A2898" w:rsidRDefault="00F27003">
      <w:r>
        <w:rPr>
          <w:color w:val="000000"/>
        </w:rPr>
        <w:t>输入以</w:t>
      </w:r>
      <w:r>
        <w:rPr>
          <w:color w:val="000000"/>
        </w:rPr>
        <w:t xml:space="preserve"> .xlsx </w:t>
      </w:r>
      <w:r>
        <w:rPr>
          <w:color w:val="000000"/>
        </w:rPr>
        <w:t>工作簿为主。系统需要在不依赖固定模板位置的前提下定位目标</w:t>
      </w:r>
      <w:r>
        <w:rPr>
          <w:color w:val="000000"/>
        </w:rPr>
        <w:t xml:space="preserve"> Sheet</w:t>
      </w:r>
      <w:r>
        <w:rPr>
          <w:color w:val="000000"/>
        </w:rPr>
        <w:t>、表头与订单记录，保持源行和证据可追溯。输出不仅包括正式业务结果，还包括解析诊断、字典验证、物料候选和物料匹配摘要，以便业务员判断数据从哪里来、哪些值需要检查。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2-1  </w:t>
      </w:r>
      <w:r>
        <w:rPr>
          <w:color w:val="000000"/>
        </w:rPr>
        <w:t>最终</w:t>
      </w:r>
      <w:r>
        <w:rPr>
          <w:color w:val="000000"/>
        </w:rPr>
        <w:t xml:space="preserve"> 20 </w:t>
      </w:r>
      <w:r>
        <w:rPr>
          <w:color w:val="000000"/>
        </w:rPr>
        <w:t>字段构成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2550"/>
        <w:gridCol w:w="3600"/>
        <w:gridCol w:w="2050"/>
      </w:tblGrid>
      <w:tr w:rsidR="009A2898">
        <w:trPr>
          <w:tblHeader/>
        </w:trPr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责任来源</w:t>
            </w:r>
          </w:p>
        </w:tc>
        <w:tc>
          <w:tcPr>
            <w:tcW w:w="2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类型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客户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币种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业务员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表头备注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行号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本地坐标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物料编码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MaterialMatcher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物料名称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规格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颜色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面料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面料</w:t>
            </w:r>
            <w:r>
              <w:rPr>
                <w:color w:val="000000"/>
                <w:sz w:val="17"/>
              </w:rPr>
              <w:t>-</w:t>
            </w:r>
            <w:r>
              <w:rPr>
                <w:color w:val="000000"/>
                <w:sz w:val="17"/>
              </w:rPr>
              <w:t>涤棉成分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款式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加标方式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尺寸类型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数量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16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行备注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17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计划发货日期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18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包装方式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19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是否绣花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AI/Python</w:t>
            </w:r>
            <w:r>
              <w:rPr>
                <w:color w:val="000000"/>
                <w:sz w:val="17"/>
              </w:rPr>
              <w:t>业务字段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string</w:t>
            </w:r>
          </w:p>
        </w:tc>
      </w:tr>
      <w:tr w:rsidR="009A2898">
        <w:tc>
          <w:tcPr>
            <w:tcW w:w="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20</w:t>
            </w:r>
          </w:p>
        </w:tc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相似分数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MaterialMatcher</w:t>
            </w:r>
          </w:p>
        </w:tc>
        <w:tc>
          <w:tcPr>
            <w:tcW w:w="20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float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21"/>
      </w:pPr>
      <w:bookmarkStart w:id="6" w:name="_Toc237458989"/>
      <w:r>
        <w:lastRenderedPageBreak/>
        <w:t xml:space="preserve">2.2 </w:t>
      </w:r>
      <w:r>
        <w:t>安全与交互要求</w:t>
      </w:r>
      <w:bookmarkEnd w:id="6"/>
    </w:p>
    <w:p w:rsidR="009A2898" w:rsidRDefault="00F27003">
      <w:r>
        <w:rPr>
          <w:color w:val="000000"/>
        </w:rPr>
        <w:t xml:space="preserve">AI Enhanced </w:t>
      </w:r>
      <w:r>
        <w:rPr>
          <w:color w:val="000000"/>
        </w:rPr>
        <w:t>只能在用户明确选择并确认后启动。模型接收的是本地整理后的有界结构化数据，不是</w:t>
      </w:r>
      <w:r>
        <w:rPr>
          <w:color w:val="000000"/>
        </w:rPr>
        <w:t xml:space="preserve"> Excel </w:t>
      </w:r>
      <w:r>
        <w:rPr>
          <w:color w:val="000000"/>
        </w:rPr>
        <w:t>二进制、本机路径或完整任务内部状态。用户需要看见任务阶段、调用次数、</w:t>
      </w:r>
      <w:r>
        <w:rPr>
          <w:color w:val="000000"/>
        </w:rPr>
        <w:t xml:space="preserve">Token </w:t>
      </w:r>
      <w:r>
        <w:rPr>
          <w:color w:val="000000"/>
        </w:rPr>
        <w:t>汇总、五类结果完整性和安全错误码；技术失败不能留下半套结果。</w:t>
      </w:r>
    </w:p>
    <w:p w:rsidR="009A2898" w:rsidRDefault="00F27003">
      <w:pPr>
        <w:pStyle w:val="1"/>
      </w:pPr>
      <w:bookmarkStart w:id="7" w:name="_Toc237458990"/>
      <w:r>
        <w:lastRenderedPageBreak/>
        <w:t>第</w:t>
      </w:r>
      <w:r>
        <w:t>3</w:t>
      </w:r>
      <w:r>
        <w:t>章</w:t>
      </w:r>
      <w:r>
        <w:t xml:space="preserve">  </w:t>
      </w:r>
      <w:r>
        <w:t>系统总体设计</w:t>
      </w:r>
      <w:bookmarkEnd w:id="7"/>
    </w:p>
    <w:p w:rsidR="009A2898" w:rsidRDefault="00F27003">
      <w:r>
        <w:rPr>
          <w:color w:val="000000"/>
        </w:rPr>
        <w:t>系统由桌面壳、本地</w:t>
      </w:r>
      <w:r>
        <w:rPr>
          <w:color w:val="000000"/>
        </w:rPr>
        <w:t xml:space="preserve"> Web</w:t>
      </w:r>
      <w:r>
        <w:rPr>
          <w:color w:val="000000"/>
        </w:rPr>
        <w:t>、</w:t>
      </w:r>
      <w:r>
        <w:rPr>
          <w:color w:val="000000"/>
        </w:rPr>
        <w:t>JobService</w:t>
      </w:r>
      <w:r>
        <w:rPr>
          <w:color w:val="000000"/>
        </w:rPr>
        <w:t>、双解析主链和共享本地下游构成。</w:t>
      </w:r>
      <w:r>
        <w:rPr>
          <w:color w:val="000000"/>
        </w:rPr>
        <w:t xml:space="preserve">pywebview </w:t>
      </w:r>
      <w:r>
        <w:rPr>
          <w:color w:val="000000"/>
        </w:rPr>
        <w:t>提供桌面窗口，页面通过</w:t>
      </w:r>
      <w:r>
        <w:rPr>
          <w:color w:val="000000"/>
        </w:rPr>
        <w:t xml:space="preserve"> 127.0.0.1 </w:t>
      </w:r>
      <w:r>
        <w:rPr>
          <w:color w:val="000000"/>
        </w:rPr>
        <w:t>访问本地</w:t>
      </w:r>
      <w:r>
        <w:rPr>
          <w:color w:val="000000"/>
        </w:rPr>
        <w:t xml:space="preserve"> HTTP </w:t>
      </w:r>
      <w:r>
        <w:rPr>
          <w:color w:val="000000"/>
        </w:rPr>
        <w:t>服务。</w:t>
      </w:r>
      <w:r>
        <w:rPr>
          <w:color w:val="000000"/>
        </w:rPr>
        <w:t xml:space="preserve">Web </w:t>
      </w:r>
      <w:r>
        <w:rPr>
          <w:color w:val="000000"/>
        </w:rPr>
        <w:t>层没有使用</w:t>
      </w:r>
      <w:r>
        <w:rPr>
          <w:color w:val="000000"/>
        </w:rPr>
        <w:t xml:space="preserve"> Flask </w:t>
      </w:r>
      <w:r>
        <w:rPr>
          <w:color w:val="000000"/>
        </w:rPr>
        <w:t>或前端框架，后端基于</w:t>
      </w:r>
      <w:r>
        <w:rPr>
          <w:color w:val="000000"/>
        </w:rPr>
        <w:t xml:space="preserve"> ThreadingHTTPServer </w:t>
      </w:r>
      <w:r>
        <w:rPr>
          <w:color w:val="000000"/>
        </w:rPr>
        <w:t>与</w:t>
      </w:r>
      <w:r>
        <w:rPr>
          <w:color w:val="000000"/>
        </w:rPr>
        <w:t xml:space="preserve"> BaseHTTPRequestHandler</w:t>
      </w:r>
      <w:r>
        <w:rPr>
          <w:color w:val="000000"/>
        </w:rPr>
        <w:t>，前端使用原生</w:t>
      </w:r>
      <w:r>
        <w:rPr>
          <w:color w:val="000000"/>
        </w:rPr>
        <w:t xml:space="preserve"> HTML</w:t>
      </w:r>
      <w:r>
        <w:rPr>
          <w:color w:val="000000"/>
        </w:rPr>
        <w:t>、</w:t>
      </w:r>
      <w:r>
        <w:rPr>
          <w:color w:val="000000"/>
        </w:rPr>
        <w:t xml:space="preserve">CSS </w:t>
      </w:r>
      <w:r>
        <w:rPr>
          <w:color w:val="000000"/>
        </w:rPr>
        <w:t>和</w:t>
      </w:r>
      <w:r>
        <w:rPr>
          <w:color w:val="000000"/>
        </w:rPr>
        <w:t xml:space="preserve"> JavaScript</w:t>
      </w:r>
      <w:r>
        <w:rPr>
          <w:color w:val="000000"/>
        </w:rPr>
        <w:t>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系统总体架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3-1  </w:t>
      </w:r>
      <w:r>
        <w:rPr>
          <w:color w:val="000000"/>
        </w:rPr>
        <w:t>系统总体架构</w:t>
      </w:r>
    </w:p>
    <w:p w:rsidR="009A2898" w:rsidRDefault="00F27003">
      <w:pPr>
        <w:pStyle w:val="21"/>
      </w:pPr>
      <w:bookmarkStart w:id="8" w:name="_Toc237458991"/>
      <w:r>
        <w:t xml:space="preserve">3.1 </w:t>
      </w:r>
      <w:r>
        <w:t>分层职责</w:t>
      </w:r>
      <w:bookmarkEnd w:id="8"/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3-1  </w:t>
      </w:r>
      <w:r>
        <w:rPr>
          <w:color w:val="000000"/>
        </w:rPr>
        <w:t>系统分层职责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6800"/>
      </w:tblGrid>
      <w:tr w:rsidR="009A2898">
        <w:trPr>
          <w:tblHeader/>
        </w:trPr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层次</w:t>
            </w:r>
          </w:p>
        </w:tc>
        <w:tc>
          <w:tcPr>
            <w:tcW w:w="6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主要职责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界面层</w:t>
            </w:r>
          </w:p>
        </w:tc>
        <w:tc>
          <w:tcPr>
            <w:tcW w:w="68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模式选择、进度、结果、</w:t>
            </w:r>
            <w:r>
              <w:rPr>
                <w:color w:val="000000"/>
                <w:sz w:val="18"/>
              </w:rPr>
              <w:t>Review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Revision</w:t>
            </w:r>
            <w:r>
              <w:rPr>
                <w:color w:val="000000"/>
                <w:sz w:val="18"/>
              </w:rPr>
              <w:t>、历史与帮助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服务层</w:t>
            </w:r>
          </w:p>
        </w:tc>
        <w:tc>
          <w:tcPr>
            <w:tcW w:w="68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Job </w:t>
            </w:r>
            <w:r>
              <w:rPr>
                <w:color w:val="000000"/>
                <w:sz w:val="18"/>
              </w:rPr>
              <w:t>生命周期、</w:t>
            </w:r>
            <w:r>
              <w:rPr>
                <w:color w:val="000000"/>
                <w:sz w:val="18"/>
              </w:rPr>
              <w:t>API</w:t>
            </w:r>
            <w:r>
              <w:rPr>
                <w:color w:val="000000"/>
                <w:sz w:val="18"/>
              </w:rPr>
              <w:t>、产物角色、错误映射和下载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解析层</w:t>
            </w:r>
          </w:p>
        </w:tc>
        <w:tc>
          <w:tcPr>
            <w:tcW w:w="68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Standard </w:t>
            </w:r>
            <w:r>
              <w:rPr>
                <w:color w:val="000000"/>
                <w:sz w:val="18"/>
              </w:rPr>
              <w:t>规则路径与</w:t>
            </w:r>
            <w:r>
              <w:rPr>
                <w:color w:val="000000"/>
                <w:sz w:val="18"/>
              </w:rPr>
              <w:t xml:space="preserve"> AI Enhanced </w:t>
            </w:r>
            <w:r>
              <w:rPr>
                <w:color w:val="000000"/>
                <w:sz w:val="18"/>
              </w:rPr>
              <w:t>证据化路径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下游层</w:t>
            </w:r>
          </w:p>
        </w:tc>
        <w:tc>
          <w:tcPr>
            <w:tcW w:w="68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字典验证、</w:t>
            </w:r>
            <w:r>
              <w:rPr>
                <w:color w:val="000000"/>
                <w:sz w:val="18"/>
              </w:rPr>
              <w:t>MaterialMatcher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20 </w:t>
            </w:r>
            <w:r>
              <w:rPr>
                <w:color w:val="000000"/>
                <w:sz w:val="18"/>
              </w:rPr>
              <w:t>字段和五类结果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可靠性层</w:t>
            </w:r>
          </w:p>
        </w:tc>
        <w:tc>
          <w:tcPr>
            <w:tcW w:w="68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Cache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Single-flight</w:t>
            </w:r>
            <w:r>
              <w:rPr>
                <w:color w:val="000000"/>
                <w:sz w:val="18"/>
              </w:rPr>
              <w:t>、恢复、幂等和安全发布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9" w:name="_Toc237458992"/>
      <w:r>
        <w:lastRenderedPageBreak/>
        <w:t>第</w:t>
      </w:r>
      <w:r>
        <w:t>4</w:t>
      </w:r>
      <w:r>
        <w:t>章</w:t>
      </w:r>
      <w:r>
        <w:t xml:space="preserve">  </w:t>
      </w:r>
      <w:r>
        <w:t>双模式业务流程</w:t>
      </w:r>
      <w:bookmarkEnd w:id="9"/>
    </w:p>
    <w:p w:rsidR="009A2898" w:rsidRDefault="00F27003">
      <w:r>
        <w:rPr>
          <w:color w:val="000000"/>
        </w:rPr>
        <w:t xml:space="preserve">Standard </w:t>
      </w:r>
      <w:r>
        <w:rPr>
          <w:color w:val="000000"/>
        </w:rPr>
        <w:t>和</w:t>
      </w:r>
      <w:r>
        <w:rPr>
          <w:color w:val="000000"/>
        </w:rPr>
        <w:t xml:space="preserve"> AI Enhanced </w:t>
      </w:r>
      <w:r>
        <w:rPr>
          <w:color w:val="000000"/>
        </w:rPr>
        <w:t>面向不同订单特征。前者强调可预测与低成本，后者强调复杂语义理解。两种模式的主值政策相互隔离，但最终都通过同一类字典验证、物料匹配和固定字段合同对外提供结果。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_双模式业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4-1  Standard </w:t>
      </w:r>
      <w:r>
        <w:rPr>
          <w:color w:val="000000"/>
        </w:rPr>
        <w:t>与</w:t>
      </w:r>
      <w:r>
        <w:rPr>
          <w:color w:val="000000"/>
        </w:rPr>
        <w:t xml:space="preserve"> AI Enhanced </w:t>
      </w:r>
      <w:r>
        <w:rPr>
          <w:color w:val="000000"/>
        </w:rPr>
        <w:t>双模式业务流程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4-1  </w:t>
      </w:r>
      <w:r>
        <w:rPr>
          <w:color w:val="000000"/>
        </w:rPr>
        <w:t>双模式对比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450"/>
        <w:gridCol w:w="3650"/>
      </w:tblGrid>
      <w:tr w:rsidR="009A2898">
        <w:trPr>
          <w:tblHeader/>
        </w:trPr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w="3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Standard</w:t>
            </w:r>
          </w:p>
        </w:tc>
        <w:tc>
          <w:tcPr>
            <w:tcW w:w="3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AI Enhanced</w:t>
            </w:r>
          </w:p>
        </w:tc>
      </w:tr>
      <w:tr w:rsidR="009A2898"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主解析器</w:t>
            </w:r>
          </w:p>
        </w:tc>
        <w:tc>
          <w:tcPr>
            <w:tcW w:w="34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Python </w:t>
            </w:r>
            <w:r>
              <w:rPr>
                <w:color w:val="000000"/>
                <w:sz w:val="18"/>
              </w:rPr>
              <w:t>规则</w:t>
            </w:r>
          </w:p>
        </w:tc>
        <w:tc>
          <w:tcPr>
            <w:tcW w:w="36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Ark AI</w:t>
            </w:r>
          </w:p>
        </w:tc>
      </w:tr>
      <w:tr w:rsidR="009A2898"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Python </w:t>
            </w:r>
            <w:r>
              <w:rPr>
                <w:color w:val="000000"/>
                <w:sz w:val="18"/>
              </w:rPr>
              <w:t>角色</w:t>
            </w:r>
          </w:p>
        </w:tc>
        <w:tc>
          <w:tcPr>
            <w:tcW w:w="34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正式主值</w:t>
            </w:r>
          </w:p>
        </w:tc>
        <w:tc>
          <w:tcPr>
            <w:tcW w:w="36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独立对照与补空</w:t>
            </w:r>
          </w:p>
        </w:tc>
      </w:tr>
      <w:tr w:rsidR="009A2898"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模型调用</w:t>
            </w:r>
          </w:p>
        </w:tc>
        <w:tc>
          <w:tcPr>
            <w:tcW w:w="34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默认</w:t>
            </w:r>
            <w:r>
              <w:rPr>
                <w:color w:val="000000"/>
                <w:sz w:val="18"/>
              </w:rPr>
              <w:t xml:space="preserve"> 0</w:t>
            </w:r>
            <w:r>
              <w:rPr>
                <w:color w:val="000000"/>
                <w:sz w:val="18"/>
              </w:rPr>
              <w:t>；完成后可单记录复核</w:t>
            </w:r>
          </w:p>
        </w:tc>
        <w:tc>
          <w:tcPr>
            <w:tcW w:w="36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用户确认后按结构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记录调用</w:t>
            </w:r>
          </w:p>
        </w:tc>
      </w:tr>
      <w:tr w:rsidR="009A2898"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业务差异</w:t>
            </w:r>
          </w:p>
        </w:tc>
        <w:tc>
          <w:tcPr>
            <w:tcW w:w="34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不适用</w:t>
            </w:r>
          </w:p>
        </w:tc>
        <w:tc>
          <w:tcPr>
            <w:tcW w:w="365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AI </w:t>
            </w:r>
            <w:r>
              <w:rPr>
                <w:color w:val="000000"/>
                <w:sz w:val="18"/>
              </w:rPr>
              <w:t>主值</w:t>
            </w:r>
            <w:r>
              <w:rPr>
                <w:color w:val="000000"/>
                <w:sz w:val="18"/>
              </w:rPr>
              <w:t xml:space="preserve"> + Review</w:t>
            </w:r>
            <w:r>
              <w:rPr>
                <w:color w:val="000000"/>
                <w:sz w:val="18"/>
              </w:rPr>
              <w:t>，不因差异失败</w:t>
            </w:r>
          </w:p>
        </w:tc>
      </w:tr>
      <w:tr w:rsidR="009A2898"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适用场景</w:t>
            </w:r>
          </w:p>
        </w:tc>
        <w:tc>
          <w:tcPr>
            <w:tcW w:w="34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表格结构清晰、规则稳定</w:t>
            </w:r>
          </w:p>
        </w:tc>
        <w:tc>
          <w:tcPr>
            <w:tcW w:w="365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语义复杂、字段位置和表达变化较大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10" w:name="_Toc237458993"/>
      <w:r>
        <w:lastRenderedPageBreak/>
        <w:t>第</w:t>
      </w:r>
      <w:r>
        <w:t>5</w:t>
      </w:r>
      <w:r>
        <w:t>章</w:t>
      </w:r>
      <w:r>
        <w:t xml:space="preserve">  </w:t>
      </w:r>
      <w:r>
        <w:t>软件界面与用户功能</w:t>
      </w:r>
      <w:bookmarkEnd w:id="10"/>
    </w:p>
    <w:p w:rsidR="009A2898" w:rsidRDefault="00F27003">
      <w:pPr>
        <w:pStyle w:val="21"/>
      </w:pPr>
      <w:bookmarkStart w:id="11" w:name="_Toc237458994"/>
      <w:r>
        <w:t xml:space="preserve">5.1 </w:t>
      </w:r>
      <w:r>
        <w:t>上传与模式选择</w:t>
      </w:r>
      <w:bookmarkEnd w:id="11"/>
    </w:p>
    <w:p w:rsidR="009A2898" w:rsidRDefault="00F27003">
      <w:r>
        <w:rPr>
          <w:color w:val="000000"/>
        </w:rPr>
        <w:t>首页把两种模式作为互斥选项展示。</w:t>
      </w:r>
      <w:r>
        <w:rPr>
          <w:color w:val="000000"/>
        </w:rPr>
        <w:t xml:space="preserve">Standard </w:t>
      </w:r>
      <w:r>
        <w:rPr>
          <w:color w:val="000000"/>
        </w:rPr>
        <w:t>可直接使用本地解析；</w:t>
      </w:r>
      <w:r>
        <w:rPr>
          <w:color w:val="000000"/>
        </w:rPr>
        <w:t xml:space="preserve">AI Enhanced </w:t>
      </w:r>
      <w:r>
        <w:rPr>
          <w:color w:val="000000"/>
        </w:rPr>
        <w:t>会先展示调用、数据范围与成本提示，只有确认后才创建并运行整单</w:t>
      </w:r>
      <w:r>
        <w:rPr>
          <w:color w:val="000000"/>
        </w:rPr>
        <w:t xml:space="preserve"> AI Job</w:t>
      </w:r>
      <w:r>
        <w:rPr>
          <w:color w:val="000000"/>
        </w:rPr>
        <w:t>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623560" cy="3514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首页_模式选择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5-1  </w:t>
      </w:r>
      <w:r>
        <w:rPr>
          <w:color w:val="000000"/>
        </w:rPr>
        <w:t>上传页与解析模式选择（合成数据界面）</w:t>
      </w:r>
    </w:p>
    <w:p w:rsidR="009A2898" w:rsidRDefault="00F27003">
      <w:r>
        <w:br w:type="page"/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I整单解析_授权确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5-2  AI </w:t>
      </w:r>
      <w:r>
        <w:rPr>
          <w:color w:val="000000"/>
        </w:rPr>
        <w:t>整单解析授权确认</w:t>
      </w:r>
    </w:p>
    <w:p w:rsidR="009A2898" w:rsidRDefault="00F27003">
      <w:pPr>
        <w:pStyle w:val="21"/>
      </w:pPr>
      <w:bookmarkStart w:id="12" w:name="_Toc237458995"/>
      <w:r>
        <w:t xml:space="preserve">5.2 </w:t>
      </w:r>
      <w:r>
        <w:t>处理进度</w:t>
      </w:r>
      <w:bookmarkEnd w:id="12"/>
    </w:p>
    <w:p w:rsidR="009A2898" w:rsidRDefault="00F27003">
      <w:r>
        <w:rPr>
          <w:color w:val="000000"/>
        </w:rPr>
        <w:t>进度页同时显示百分比、当前阶段、用户可理解的五阶段流程以及</w:t>
      </w:r>
      <w:r>
        <w:rPr>
          <w:color w:val="000000"/>
        </w:rPr>
        <w:t xml:space="preserve"> AI </w:t>
      </w:r>
      <w:r>
        <w:rPr>
          <w:color w:val="000000"/>
        </w:rPr>
        <w:t>调用摘要。结构确认、字段提取、字典校验、物料匹配和结果生成使用统一阶段映射，避免左侧进度变化而右侧一直等待。</w:t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I整单解析_字段提取进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5-3  AI </w:t>
      </w:r>
      <w:r>
        <w:rPr>
          <w:color w:val="000000"/>
        </w:rPr>
        <w:t>整单字段提取进度</w:t>
      </w:r>
    </w:p>
    <w:p w:rsidR="009A2898" w:rsidRDefault="00F27003">
      <w:pPr>
        <w:pStyle w:val="21"/>
      </w:pPr>
      <w:bookmarkStart w:id="13" w:name="_Toc237458996"/>
      <w:r>
        <w:t xml:space="preserve">5.3 </w:t>
      </w:r>
      <w:r>
        <w:t>完成、对照与证据</w:t>
      </w:r>
      <w:bookmarkEnd w:id="13"/>
    </w:p>
    <w:p w:rsidR="009A2898" w:rsidRDefault="00F27003">
      <w:r>
        <w:rPr>
          <w:color w:val="000000"/>
        </w:rPr>
        <w:t xml:space="preserve">AI </w:t>
      </w:r>
      <w:r>
        <w:rPr>
          <w:color w:val="000000"/>
        </w:rPr>
        <w:t>任务技术上完成后，即使存在业务差异也会发布五类结果。完成页展示正式记录数量和</w:t>
      </w:r>
      <w:r>
        <w:rPr>
          <w:color w:val="000000"/>
        </w:rPr>
        <w:t xml:space="preserve"> Review </w:t>
      </w:r>
      <w:r>
        <w:rPr>
          <w:color w:val="000000"/>
        </w:rPr>
        <w:t>摘要；用户可展开具体字段，查看</w:t>
      </w:r>
      <w:r>
        <w:rPr>
          <w:color w:val="000000"/>
        </w:rPr>
        <w:t xml:space="preserve"> AI </w:t>
      </w:r>
      <w:r>
        <w:rPr>
          <w:color w:val="000000"/>
        </w:rPr>
        <w:t>值、本地规则值以及限定长度的</w:t>
      </w:r>
      <w:r>
        <w:rPr>
          <w:color w:val="000000"/>
        </w:rPr>
        <w:t xml:space="preserve"> Sheet</w:t>
      </w:r>
      <w:r>
        <w:rPr>
          <w:color w:val="000000"/>
        </w:rPr>
        <w:t>、单元格范围和来源摘录。</w:t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整单解析_完成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5-4  AI </w:t>
      </w:r>
      <w:r>
        <w:rPr>
          <w:color w:val="000000"/>
        </w:rPr>
        <w:t>整单解析完成页</w:t>
      </w:r>
    </w:p>
    <w:p w:rsidR="009A2898" w:rsidRDefault="00F27003">
      <w:r>
        <w:br w:type="page"/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I_Python对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5-5  AI </w:t>
      </w:r>
      <w:r>
        <w:rPr>
          <w:color w:val="000000"/>
        </w:rPr>
        <w:t>与</w:t>
      </w:r>
      <w:r>
        <w:rPr>
          <w:color w:val="000000"/>
        </w:rPr>
        <w:t xml:space="preserve"> Python Shadow </w:t>
      </w:r>
      <w:r>
        <w:rPr>
          <w:color w:val="000000"/>
        </w:rPr>
        <w:t>对照</w:t>
      </w:r>
    </w:p>
    <w:p w:rsidR="009A2898" w:rsidRDefault="00F27003">
      <w:r>
        <w:br w:type="page"/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vidence来源展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5-6  Evidence </w:t>
      </w:r>
      <w:r>
        <w:rPr>
          <w:color w:val="000000"/>
        </w:rPr>
        <w:t>来源展开</w:t>
      </w:r>
    </w:p>
    <w:p w:rsidR="009A2898" w:rsidRDefault="00F27003">
      <w:pPr>
        <w:pStyle w:val="21"/>
      </w:pPr>
      <w:bookmarkStart w:id="14" w:name="_Toc237458997"/>
      <w:r>
        <w:t>5.4 Revision</w:t>
      </w:r>
      <w:r>
        <w:t>、失败与历史</w:t>
      </w:r>
      <w:bookmarkEnd w:id="14"/>
    </w:p>
    <w:p w:rsidR="009A2898" w:rsidRDefault="00F27003">
      <w:r>
        <w:rPr>
          <w:color w:val="000000"/>
        </w:rPr>
        <w:t>待复核字段支持保留</w:t>
      </w:r>
      <w:r>
        <w:rPr>
          <w:color w:val="000000"/>
        </w:rPr>
        <w:t xml:space="preserve"> AI</w:t>
      </w:r>
      <w:r>
        <w:rPr>
          <w:color w:val="000000"/>
        </w:rPr>
        <w:t>、使用本地规则和手动修改。保存后不会重新调用</w:t>
      </w:r>
      <w:r>
        <w:rPr>
          <w:color w:val="000000"/>
        </w:rPr>
        <w:t xml:space="preserve"> Ark</w:t>
      </w:r>
      <w:r>
        <w:rPr>
          <w:color w:val="000000"/>
        </w:rPr>
        <w:t>，而是基于既有值重跑本地下游并发布不可变新版本。技术失败页不展示内部异常正文，而是给出安全错误码和重新尝试、独立</w:t>
      </w:r>
      <w:r>
        <w:rPr>
          <w:color w:val="000000"/>
        </w:rPr>
        <w:t xml:space="preserve"> Standard </w:t>
      </w:r>
      <w:r>
        <w:rPr>
          <w:color w:val="000000"/>
        </w:rPr>
        <w:t>重新处理或保留失败的选择。</w:t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vision_手动修改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5-7  </w:t>
      </w:r>
      <w:r>
        <w:rPr>
          <w:color w:val="000000"/>
        </w:rPr>
        <w:t>手动修改并创建</w:t>
      </w:r>
      <w:r>
        <w:rPr>
          <w:color w:val="000000"/>
        </w:rPr>
        <w:t xml:space="preserve"> Revision</w:t>
      </w:r>
    </w:p>
    <w:p w:rsidR="009A2898" w:rsidRDefault="00F27003">
      <w:r>
        <w:br w:type="page"/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I技术失败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5-8  AI </w:t>
      </w:r>
      <w:r>
        <w:rPr>
          <w:color w:val="000000"/>
        </w:rPr>
        <w:t>技术失败处理页</w:t>
      </w:r>
    </w:p>
    <w:p w:rsidR="009A2898" w:rsidRDefault="00F27003">
      <w:r>
        <w:br w:type="page"/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历史任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5-9  </w:t>
      </w:r>
      <w:r>
        <w:rPr>
          <w:color w:val="000000"/>
        </w:rPr>
        <w:t>历史任务页面</w:t>
      </w:r>
    </w:p>
    <w:p w:rsidR="009A2898" w:rsidRDefault="00F27003">
      <w:r>
        <w:br w:type="page"/>
      </w: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Help中心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5-10  Help </w:t>
      </w:r>
      <w:r>
        <w:rPr>
          <w:color w:val="000000"/>
        </w:rPr>
        <w:t>中心</w:t>
      </w:r>
    </w:p>
    <w:p w:rsidR="009A2898" w:rsidRDefault="00F27003">
      <w:pPr>
        <w:pStyle w:val="1"/>
      </w:pPr>
      <w:bookmarkStart w:id="15" w:name="_Toc237458998"/>
      <w:r>
        <w:lastRenderedPageBreak/>
        <w:t>第</w:t>
      </w:r>
      <w:r>
        <w:t>6</w:t>
      </w:r>
      <w:r>
        <w:t>章</w:t>
      </w:r>
      <w:r>
        <w:t xml:space="preserve">  Standard </w:t>
      </w:r>
      <w:r>
        <w:t>标准解析设计</w:t>
      </w:r>
      <w:bookmarkEnd w:id="15"/>
    </w:p>
    <w:p w:rsidR="009A2898" w:rsidRDefault="00F27003">
      <w:r>
        <w:rPr>
          <w:color w:val="000000"/>
        </w:rPr>
        <w:t xml:space="preserve">Standard </w:t>
      </w:r>
      <w:r>
        <w:rPr>
          <w:color w:val="000000"/>
        </w:rPr>
        <w:t>模式从</w:t>
      </w:r>
      <w:r>
        <w:rPr>
          <w:color w:val="000000"/>
        </w:rPr>
        <w:t xml:space="preserve"> JobService </w:t>
      </w:r>
      <w:r>
        <w:rPr>
          <w:color w:val="000000"/>
        </w:rPr>
        <w:t>进入</w:t>
      </w:r>
      <w:r>
        <w:rPr>
          <w:color w:val="000000"/>
        </w:rPr>
        <w:t xml:space="preserve"> parse_order()</w:t>
      </w:r>
      <w:r>
        <w:rPr>
          <w:color w:val="000000"/>
        </w:rPr>
        <w:t>。本地程序读取工作簿、定位</w:t>
      </w:r>
      <w:r>
        <w:rPr>
          <w:color w:val="000000"/>
        </w:rPr>
        <w:t xml:space="preserve"> Sheet </w:t>
      </w:r>
      <w:r>
        <w:rPr>
          <w:color w:val="000000"/>
        </w:rPr>
        <w:t>和表格、提取订单元数据与行项目、执行确定性规范化，再生成正式结果与解析诊断。随后字典验证和</w:t>
      </w:r>
      <w:r>
        <w:rPr>
          <w:color w:val="000000"/>
        </w:rPr>
        <w:t xml:space="preserve"> MaterialMatcher </w:t>
      </w:r>
      <w:r>
        <w:rPr>
          <w:color w:val="000000"/>
        </w:rPr>
        <w:t>分别产生各自业务类别，</w:t>
      </w:r>
      <w:r>
        <w:rPr>
          <w:color w:val="000000"/>
        </w:rPr>
        <w:t xml:space="preserve">JobService </w:t>
      </w:r>
      <w:r>
        <w:rPr>
          <w:color w:val="000000"/>
        </w:rPr>
        <w:t>统一登记五种产物角色并提供完整结果</w:t>
      </w:r>
      <w:r>
        <w:rPr>
          <w:color w:val="000000"/>
        </w:rPr>
        <w:t xml:space="preserve"> ZIP</w:t>
      </w:r>
      <w:r>
        <w:rPr>
          <w:color w:val="000000"/>
        </w:rPr>
        <w:t>。</w:t>
      </w:r>
    </w:p>
    <w:p w:rsidR="009A2898" w:rsidRDefault="00F27003">
      <w:pPr>
        <w:pStyle w:val="a"/>
      </w:pPr>
      <w:r>
        <w:rPr>
          <w:color w:val="000000"/>
          <w:sz w:val="21"/>
        </w:rPr>
        <w:t>读取</w:t>
      </w:r>
      <w:r>
        <w:rPr>
          <w:color w:val="000000"/>
          <w:sz w:val="21"/>
        </w:rPr>
        <w:t xml:space="preserve"> Excel</w:t>
      </w:r>
      <w:r>
        <w:rPr>
          <w:color w:val="000000"/>
          <w:sz w:val="21"/>
        </w:rPr>
        <w:t>，识别合并单元格、表头和订单行。</w:t>
      </w:r>
    </w:p>
    <w:p w:rsidR="009A2898" w:rsidRDefault="00F27003">
      <w:pPr>
        <w:pStyle w:val="a"/>
      </w:pPr>
      <w:r>
        <w:rPr>
          <w:color w:val="000000"/>
          <w:sz w:val="21"/>
        </w:rPr>
        <w:t>按</w:t>
      </w:r>
      <w:r>
        <w:rPr>
          <w:color w:val="000000"/>
          <w:sz w:val="21"/>
        </w:rPr>
        <w:t xml:space="preserve"> Python </w:t>
      </w:r>
      <w:r>
        <w:rPr>
          <w:color w:val="000000"/>
          <w:sz w:val="21"/>
        </w:rPr>
        <w:t>规则提取客户、币种、产品、数量、日期等字段。</w:t>
      </w:r>
    </w:p>
    <w:p w:rsidR="009A2898" w:rsidRDefault="00F27003">
      <w:pPr>
        <w:pStyle w:val="a"/>
      </w:pPr>
      <w:r>
        <w:rPr>
          <w:color w:val="000000"/>
          <w:sz w:val="21"/>
        </w:rPr>
        <w:t>执行</w:t>
      </w:r>
      <w:r>
        <w:rPr>
          <w:color w:val="000000"/>
          <w:sz w:val="21"/>
        </w:rPr>
        <w:t xml:space="preserve"> Standard </w:t>
      </w:r>
      <w:r>
        <w:rPr>
          <w:color w:val="000000"/>
          <w:sz w:val="21"/>
        </w:rPr>
        <w:t>字段规范化并形成固定字段骨架。</w:t>
      </w:r>
    </w:p>
    <w:p w:rsidR="009A2898" w:rsidRDefault="00F27003">
      <w:pPr>
        <w:pStyle w:val="a"/>
      </w:pPr>
      <w:r>
        <w:rPr>
          <w:color w:val="000000"/>
          <w:sz w:val="21"/>
        </w:rPr>
        <w:t>运行</w:t>
      </w:r>
      <w:r>
        <w:rPr>
          <w:color w:val="000000"/>
          <w:sz w:val="21"/>
        </w:rPr>
        <w:t xml:space="preserve"> validation-only </w:t>
      </w:r>
      <w:r>
        <w:rPr>
          <w:color w:val="000000"/>
          <w:sz w:val="21"/>
        </w:rPr>
        <w:t>字典检查。</w:t>
      </w:r>
    </w:p>
    <w:p w:rsidR="009A2898" w:rsidRDefault="00F27003">
      <w:pPr>
        <w:pStyle w:val="a"/>
      </w:pPr>
      <w:r>
        <w:rPr>
          <w:color w:val="000000"/>
          <w:sz w:val="21"/>
        </w:rPr>
        <w:t>通过向量和结构化召回形成物料候选。</w:t>
      </w:r>
    </w:p>
    <w:p w:rsidR="009A2898" w:rsidRDefault="00F27003">
      <w:pPr>
        <w:pStyle w:val="a"/>
      </w:pPr>
      <w:r>
        <w:rPr>
          <w:color w:val="000000"/>
          <w:sz w:val="21"/>
        </w:rPr>
        <w:t>生成五类</w:t>
      </w:r>
      <w:r>
        <w:rPr>
          <w:color w:val="000000"/>
          <w:sz w:val="21"/>
        </w:rPr>
        <w:t xml:space="preserve"> JSON</w:t>
      </w:r>
      <w:r>
        <w:rPr>
          <w:color w:val="000000"/>
          <w:sz w:val="21"/>
        </w:rPr>
        <w:t>，并提供</w:t>
      </w:r>
      <w:r>
        <w:rPr>
          <w:color w:val="000000"/>
          <w:sz w:val="21"/>
        </w:rPr>
        <w:t xml:space="preserve"> Standard ZIP</w:t>
      </w:r>
      <w:r>
        <w:rPr>
          <w:color w:val="000000"/>
          <w:sz w:val="21"/>
        </w:rPr>
        <w:t>。</w:t>
      </w:r>
    </w:p>
    <w:p w:rsidR="009A2898" w:rsidRDefault="00F27003">
      <w:pPr>
        <w:pStyle w:val="21"/>
      </w:pPr>
      <w:bookmarkStart w:id="16" w:name="_Toc237458999"/>
      <w:r>
        <w:t xml:space="preserve">6.1 </w:t>
      </w:r>
      <w:r>
        <w:t>单记录</w:t>
      </w:r>
      <w:r>
        <w:t xml:space="preserve"> AI Sidecar</w:t>
      </w:r>
      <w:bookmarkEnd w:id="16"/>
    </w:p>
    <w:p w:rsidR="009A2898" w:rsidRDefault="00F27003">
      <w:r>
        <w:rPr>
          <w:color w:val="000000"/>
        </w:rPr>
        <w:t xml:space="preserve">Standard </w:t>
      </w:r>
      <w:r>
        <w:rPr>
          <w:color w:val="000000"/>
        </w:rPr>
        <w:t>完成后，用户可以主动对某一条记录请求</w:t>
      </w:r>
      <w:r>
        <w:rPr>
          <w:color w:val="000000"/>
        </w:rPr>
        <w:t xml:space="preserve"> AI </w:t>
      </w:r>
      <w:r>
        <w:rPr>
          <w:color w:val="000000"/>
        </w:rPr>
        <w:t>复核。</w:t>
      </w:r>
      <w:r>
        <w:rPr>
          <w:color w:val="000000"/>
        </w:rPr>
        <w:t xml:space="preserve">Sidecar </w:t>
      </w:r>
      <w:r>
        <w:rPr>
          <w:color w:val="000000"/>
        </w:rPr>
        <w:t>只保存附加建议，不自动改写正式</w:t>
      </w:r>
      <w:r>
        <w:rPr>
          <w:color w:val="000000"/>
        </w:rPr>
        <w:t xml:space="preserve"> 20 </w:t>
      </w:r>
      <w:r>
        <w:rPr>
          <w:color w:val="000000"/>
        </w:rPr>
        <w:t>字段、五类</w:t>
      </w:r>
      <w:r>
        <w:rPr>
          <w:color w:val="000000"/>
        </w:rPr>
        <w:t xml:space="preserve"> JSON </w:t>
      </w:r>
      <w:r>
        <w:rPr>
          <w:color w:val="000000"/>
        </w:rPr>
        <w:t>或</w:t>
      </w:r>
      <w:r>
        <w:rPr>
          <w:color w:val="000000"/>
        </w:rPr>
        <w:t xml:space="preserve"> ERP </w:t>
      </w:r>
      <w:r>
        <w:rPr>
          <w:color w:val="000000"/>
        </w:rPr>
        <w:t>数据，因此它不是</w:t>
      </w:r>
      <w:r>
        <w:rPr>
          <w:color w:val="000000"/>
        </w:rPr>
        <w:t xml:space="preserve"> Standard </w:t>
      </w:r>
      <w:r>
        <w:rPr>
          <w:color w:val="000000"/>
        </w:rPr>
        <w:t>主解析链的一部分。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623560" cy="3514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tandard完成与ZI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6-1  Standard </w:t>
      </w:r>
      <w:r>
        <w:rPr>
          <w:color w:val="000000"/>
        </w:rPr>
        <w:t>完成页与完整结果</w:t>
      </w:r>
      <w:r>
        <w:rPr>
          <w:color w:val="000000"/>
        </w:rPr>
        <w:t xml:space="preserve"> ZIP</w:t>
      </w:r>
    </w:p>
    <w:p w:rsidR="009A2898" w:rsidRDefault="00F27003">
      <w:pPr>
        <w:pStyle w:val="1"/>
      </w:pPr>
      <w:bookmarkStart w:id="17" w:name="_Toc237459000"/>
      <w:r>
        <w:lastRenderedPageBreak/>
        <w:t>第</w:t>
      </w:r>
      <w:r>
        <w:t>7</w:t>
      </w:r>
      <w:r>
        <w:t>章</w:t>
      </w:r>
      <w:r>
        <w:t xml:space="preserve">  AI Enhanced </w:t>
      </w:r>
      <w:r>
        <w:t>整单解析设计</w:t>
      </w:r>
      <w:bookmarkEnd w:id="17"/>
    </w:p>
    <w:p w:rsidR="009A2898" w:rsidRDefault="00F27003">
      <w:r>
        <w:rPr>
          <w:color w:val="000000"/>
        </w:rPr>
        <w:t xml:space="preserve">AI Enhanced </w:t>
      </w:r>
      <w:r>
        <w:rPr>
          <w:color w:val="000000"/>
        </w:rPr>
        <w:t>不把</w:t>
      </w:r>
      <w:r>
        <w:rPr>
          <w:color w:val="000000"/>
        </w:rPr>
        <w:t xml:space="preserve"> Excel </w:t>
      </w:r>
      <w:r>
        <w:rPr>
          <w:color w:val="000000"/>
        </w:rPr>
        <w:t>文件整体交给模型。预处理层先把工作簿转换为坐标化、稀疏且受</w:t>
      </w:r>
      <w:r>
        <w:rPr>
          <w:color w:val="000000"/>
        </w:rPr>
        <w:t xml:space="preserve"> scope </w:t>
      </w:r>
      <w:r>
        <w:rPr>
          <w:color w:val="000000"/>
        </w:rPr>
        <w:t>限制的证据目录；结构层在本地已确认时直接形成记录单元，仅在</w:t>
      </w:r>
      <w:r>
        <w:rPr>
          <w:color w:val="000000"/>
        </w:rPr>
        <w:t xml:space="preserve"> unresolved Sheet </w:t>
      </w:r>
      <w:r>
        <w:rPr>
          <w:color w:val="000000"/>
        </w:rPr>
        <w:t>上允许</w:t>
      </w:r>
      <w:r>
        <w:rPr>
          <w:color w:val="000000"/>
        </w:rPr>
        <w:t xml:space="preserve"> Layout AI </w:t>
      </w:r>
      <w:r>
        <w:rPr>
          <w:color w:val="000000"/>
        </w:rPr>
        <w:t>从本地候选中选择。每个</w:t>
      </w:r>
      <w:r>
        <w:rPr>
          <w:color w:val="000000"/>
        </w:rPr>
        <w:t xml:space="preserve"> Extraction Unit </w:t>
      </w:r>
      <w:r>
        <w:rPr>
          <w:color w:val="000000"/>
        </w:rPr>
        <w:t>只绑定一个目标记录和它可引用的</w:t>
      </w:r>
      <w:r>
        <w:rPr>
          <w:color w:val="000000"/>
        </w:rPr>
        <w:t xml:space="preserve"> Evidence</w:t>
      </w:r>
      <w:r>
        <w:rPr>
          <w:color w:val="000000"/>
        </w:rPr>
        <w:t>。</w:t>
      </w:r>
    </w:p>
    <w:p w:rsidR="009A2898" w:rsidRDefault="00F27003">
      <w:r>
        <w:rPr>
          <w:color w:val="000000"/>
        </w:rPr>
        <w:t xml:space="preserve">Ark V2 </w:t>
      </w:r>
      <w:r>
        <w:rPr>
          <w:color w:val="000000"/>
        </w:rPr>
        <w:t>以</w:t>
      </w:r>
      <w:r>
        <w:rPr>
          <w:color w:val="000000"/>
        </w:rPr>
        <w:t xml:space="preserve"> strict function calling </w:t>
      </w:r>
      <w:r>
        <w:rPr>
          <w:color w:val="000000"/>
        </w:rPr>
        <w:t>返回稀疏字段候选。合同层检查</w:t>
      </w:r>
      <w:r>
        <w:rPr>
          <w:color w:val="000000"/>
        </w:rPr>
        <w:t xml:space="preserve"> envelope</w:t>
      </w:r>
      <w:r>
        <w:rPr>
          <w:color w:val="000000"/>
        </w:rPr>
        <w:t>、字段名、禁止字段和重复字段；</w:t>
      </w:r>
      <w:r>
        <w:rPr>
          <w:color w:val="000000"/>
        </w:rPr>
        <w:t xml:space="preserve">Provenance </w:t>
      </w:r>
      <w:r>
        <w:rPr>
          <w:color w:val="000000"/>
        </w:rPr>
        <w:t>层再验证</w:t>
      </w:r>
      <w:r>
        <w:rPr>
          <w:color w:val="000000"/>
        </w:rPr>
        <w:t xml:space="preserve"> target</w:t>
      </w:r>
      <w:r>
        <w:rPr>
          <w:color w:val="000000"/>
        </w:rPr>
        <w:t>、</w:t>
      </w:r>
      <w:r>
        <w:rPr>
          <w:color w:val="000000"/>
        </w:rPr>
        <w:t>record</w:t>
      </w:r>
      <w:r>
        <w:rPr>
          <w:color w:val="000000"/>
        </w:rPr>
        <w:t>、</w:t>
      </w:r>
      <w:r>
        <w:rPr>
          <w:color w:val="000000"/>
        </w:rPr>
        <w:t>source SHA</w:t>
      </w:r>
      <w:r>
        <w:rPr>
          <w:color w:val="000000"/>
        </w:rPr>
        <w:t>、</w:t>
      </w:r>
      <w:r>
        <w:rPr>
          <w:color w:val="000000"/>
        </w:rPr>
        <w:t>scope</w:t>
      </w:r>
      <w:r>
        <w:rPr>
          <w:color w:val="000000"/>
        </w:rPr>
        <w:t>、</w:t>
      </w:r>
      <w:r>
        <w:rPr>
          <w:color w:val="000000"/>
        </w:rPr>
        <w:t>Sheet</w:t>
      </w:r>
      <w:r>
        <w:rPr>
          <w:color w:val="000000"/>
        </w:rPr>
        <w:t>、</w:t>
      </w:r>
      <w:r>
        <w:rPr>
          <w:color w:val="000000"/>
        </w:rPr>
        <w:t xml:space="preserve">source row </w:t>
      </w:r>
      <w:r>
        <w:rPr>
          <w:color w:val="000000"/>
        </w:rPr>
        <w:t>和</w:t>
      </w:r>
      <w:r>
        <w:rPr>
          <w:color w:val="000000"/>
        </w:rPr>
        <w:t xml:space="preserve"> Evidence ownership</w:t>
      </w:r>
      <w:r>
        <w:rPr>
          <w:color w:val="000000"/>
        </w:rPr>
        <w:t>。只有技术上可信的候选进入</w:t>
      </w:r>
      <w:r>
        <w:rPr>
          <w:color w:val="000000"/>
        </w:rPr>
        <w:t xml:space="preserve"> AI-first </w:t>
      </w:r>
      <w:r>
        <w:rPr>
          <w:color w:val="000000"/>
        </w:rPr>
        <w:t>字段政策。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AI证据与字段决策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7-1  AI Evidence</w:t>
      </w:r>
      <w:r>
        <w:rPr>
          <w:color w:val="000000"/>
        </w:rPr>
        <w:t>、</w:t>
      </w:r>
      <w:r>
        <w:rPr>
          <w:color w:val="000000"/>
        </w:rPr>
        <w:t xml:space="preserve">Provenance </w:t>
      </w:r>
      <w:r>
        <w:rPr>
          <w:color w:val="000000"/>
        </w:rPr>
        <w:t>与字段决策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7-1  AI-first </w:t>
      </w:r>
      <w:r>
        <w:rPr>
          <w:color w:val="000000"/>
        </w:rPr>
        <w:t>字段选择矩阵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2100"/>
        <w:gridCol w:w="2700"/>
        <w:gridCol w:w="1550"/>
      </w:tblGrid>
      <w:tr w:rsidR="009A2898">
        <w:trPr>
          <w:tblHeader/>
        </w:trPr>
        <w:tc>
          <w:tcPr>
            <w:tcW w:w="2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场景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正式值</w:t>
            </w:r>
          </w:p>
        </w:tc>
        <w:tc>
          <w:tcPr>
            <w:tcW w:w="2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对照状态</w:t>
            </w:r>
          </w:p>
        </w:tc>
        <w:tc>
          <w:tcPr>
            <w:tcW w:w="1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Review</w:t>
            </w:r>
          </w:p>
        </w:tc>
      </w:tr>
      <w:tr w:rsidR="009A2898"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AI </w:t>
            </w:r>
            <w:r>
              <w:rPr>
                <w:color w:val="000000"/>
                <w:sz w:val="17"/>
              </w:rPr>
              <w:t>有效，</w:t>
            </w:r>
            <w:r>
              <w:rPr>
                <w:color w:val="000000"/>
                <w:sz w:val="17"/>
              </w:rPr>
              <w:t xml:space="preserve">Python </w:t>
            </w:r>
            <w:r>
              <w:rPr>
                <w:color w:val="000000"/>
                <w:sz w:val="17"/>
              </w:rPr>
              <w:t>相同</w:t>
            </w:r>
          </w:p>
        </w:tc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 xml:space="preserve"> AI</w:t>
            </w:r>
          </w:p>
        </w:tc>
        <w:tc>
          <w:tcPr>
            <w:tcW w:w="2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agree</w:t>
            </w:r>
          </w:p>
        </w:tc>
        <w:tc>
          <w:tcPr>
            <w:tcW w:w="1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通常否</w:t>
            </w:r>
          </w:p>
        </w:tc>
      </w:tr>
      <w:tr w:rsidR="009A2898"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规范化后相同</w:t>
            </w:r>
          </w:p>
        </w:tc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 xml:space="preserve"> AI </w:t>
            </w:r>
            <w:r>
              <w:rPr>
                <w:color w:val="000000"/>
                <w:sz w:val="17"/>
              </w:rPr>
              <w:t>派生规范值</w:t>
            </w:r>
          </w:p>
        </w:tc>
        <w:tc>
          <w:tcPr>
            <w:tcW w:w="27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7"/>
              </w:rPr>
              <w:t>equivalent_after_normalization</w:t>
            </w:r>
          </w:p>
        </w:tc>
        <w:tc>
          <w:tcPr>
            <w:tcW w:w="1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通常否</w:t>
            </w:r>
          </w:p>
        </w:tc>
      </w:tr>
      <w:tr w:rsidR="009A2898"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AI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Python </w:t>
            </w:r>
            <w:r>
              <w:rPr>
                <w:color w:val="000000"/>
                <w:sz w:val="17"/>
              </w:rPr>
              <w:t>不同</w:t>
            </w:r>
          </w:p>
        </w:tc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 xml:space="preserve"> AI</w:t>
            </w:r>
          </w:p>
        </w:tc>
        <w:tc>
          <w:tcPr>
            <w:tcW w:w="2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different</w:t>
            </w:r>
          </w:p>
        </w:tc>
        <w:tc>
          <w:tcPr>
            <w:tcW w:w="1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是，不阻断</w:t>
            </w:r>
          </w:p>
        </w:tc>
      </w:tr>
      <w:tr w:rsidR="009A2898"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仅</w:t>
            </w:r>
            <w:r>
              <w:rPr>
                <w:color w:val="000000"/>
                <w:sz w:val="17"/>
              </w:rPr>
              <w:t xml:space="preserve"> AI </w:t>
            </w:r>
            <w:r>
              <w:rPr>
                <w:color w:val="000000"/>
                <w:sz w:val="17"/>
              </w:rPr>
              <w:t>有值</w:t>
            </w:r>
          </w:p>
        </w:tc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 xml:space="preserve"> AI</w:t>
            </w:r>
          </w:p>
        </w:tc>
        <w:tc>
          <w:tcPr>
            <w:tcW w:w="2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ai_only</w:t>
            </w:r>
          </w:p>
        </w:tc>
        <w:tc>
          <w:tcPr>
            <w:tcW w:w="1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按字段语义</w:t>
            </w:r>
          </w:p>
        </w:tc>
      </w:tr>
      <w:tr w:rsidR="009A2898"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AI </w:t>
            </w:r>
            <w:r>
              <w:rPr>
                <w:color w:val="000000"/>
                <w:sz w:val="17"/>
              </w:rPr>
              <w:t>缺失，</w:t>
            </w:r>
            <w:r>
              <w:rPr>
                <w:color w:val="000000"/>
                <w:sz w:val="17"/>
              </w:rPr>
              <w:t xml:space="preserve">Python </w:t>
            </w:r>
            <w:r>
              <w:rPr>
                <w:color w:val="000000"/>
                <w:sz w:val="17"/>
              </w:rPr>
              <w:t>有值</w:t>
            </w:r>
          </w:p>
        </w:tc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Python </w:t>
            </w:r>
            <w:r>
              <w:rPr>
                <w:color w:val="000000"/>
                <w:sz w:val="17"/>
              </w:rPr>
              <w:t>补空</w:t>
            </w:r>
          </w:p>
        </w:tc>
        <w:tc>
          <w:tcPr>
            <w:tcW w:w="2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python_fill</w:t>
            </w:r>
          </w:p>
        </w:tc>
        <w:tc>
          <w:tcPr>
            <w:tcW w:w="1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是</w:t>
            </w:r>
          </w:p>
        </w:tc>
      </w:tr>
      <w:tr w:rsidR="009A2898">
        <w:tc>
          <w:tcPr>
            <w:tcW w:w="2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双方都空</w:t>
            </w:r>
          </w:p>
        </w:tc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空字符串</w:t>
            </w:r>
          </w:p>
        </w:tc>
        <w:tc>
          <w:tcPr>
            <w:tcW w:w="27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both_missing</w:t>
            </w:r>
          </w:p>
        </w:tc>
        <w:tc>
          <w:tcPr>
            <w:tcW w:w="155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是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18" w:name="_Toc237459001"/>
      <w:r>
        <w:lastRenderedPageBreak/>
        <w:t>第</w:t>
      </w:r>
      <w:r>
        <w:t>8</w:t>
      </w:r>
      <w:r>
        <w:t>章</w:t>
      </w:r>
      <w:r>
        <w:t xml:space="preserve">  Multi-sheet </w:t>
      </w:r>
      <w:r>
        <w:t>结构识别</w:t>
      </w:r>
      <w:bookmarkEnd w:id="18"/>
    </w:p>
    <w:p w:rsidR="009A2898" w:rsidRDefault="00F27003">
      <w:r>
        <w:rPr>
          <w:color w:val="000000"/>
        </w:rPr>
        <w:t>多</w:t>
      </w:r>
      <w:r>
        <w:rPr>
          <w:color w:val="000000"/>
        </w:rPr>
        <w:t xml:space="preserve"> Sheet </w:t>
      </w:r>
      <w:r>
        <w:rPr>
          <w:color w:val="000000"/>
        </w:rPr>
        <w:t>工作簿中，订单页、说明页、隐藏页和辅助信息页不能一律按订单处理。系统先对每个</w:t>
      </w:r>
      <w:r>
        <w:rPr>
          <w:color w:val="000000"/>
        </w:rPr>
        <w:t xml:space="preserve"> Sheet </w:t>
      </w:r>
      <w:r>
        <w:rPr>
          <w:color w:val="000000"/>
        </w:rPr>
        <w:t>建立</w:t>
      </w:r>
      <w:r>
        <w:rPr>
          <w:color w:val="000000"/>
        </w:rPr>
        <w:t xml:space="preserve"> Standard geometry</w:t>
      </w:r>
      <w:r>
        <w:rPr>
          <w:color w:val="000000"/>
        </w:rPr>
        <w:t>。</w:t>
      </w:r>
      <w:r>
        <w:rPr>
          <w:color w:val="000000"/>
        </w:rPr>
        <w:t xml:space="preserve">confirmed Sheet </w:t>
      </w:r>
      <w:r>
        <w:rPr>
          <w:color w:val="000000"/>
        </w:rPr>
        <w:t>直接产生已知记录；</w:t>
      </w:r>
      <w:r>
        <w:rPr>
          <w:color w:val="000000"/>
        </w:rPr>
        <w:t xml:space="preserve">unresolved Sheet </w:t>
      </w:r>
      <w:r>
        <w:rPr>
          <w:color w:val="000000"/>
        </w:rPr>
        <w:t>只能在本地生成的有限候选范围内请求</w:t>
      </w:r>
      <w:r>
        <w:rPr>
          <w:color w:val="000000"/>
        </w:rPr>
        <w:t xml:space="preserve"> Layout AI </w:t>
      </w:r>
      <w:r>
        <w:rPr>
          <w:color w:val="000000"/>
        </w:rPr>
        <w:t>判断。</w:t>
      </w:r>
    </w:p>
    <w:p w:rsidR="009A2898" w:rsidRDefault="00F27003">
      <w:r>
        <w:rPr>
          <w:color w:val="000000"/>
        </w:rPr>
        <w:t xml:space="preserve">Layout AI </w:t>
      </w:r>
      <w:r>
        <w:rPr>
          <w:color w:val="000000"/>
        </w:rPr>
        <w:t>不能创造</w:t>
      </w:r>
      <w:r>
        <w:rPr>
          <w:color w:val="000000"/>
        </w:rPr>
        <w:t xml:space="preserve"> Sheet </w:t>
      </w:r>
      <w:r>
        <w:rPr>
          <w:color w:val="000000"/>
        </w:rPr>
        <w:t>名、坐标、</w:t>
      </w:r>
      <w:r>
        <w:rPr>
          <w:color w:val="000000"/>
        </w:rPr>
        <w:t>record identity</w:t>
      </w:r>
      <w:r>
        <w:rPr>
          <w:color w:val="000000"/>
        </w:rPr>
        <w:t>、</w:t>
      </w:r>
      <w:r>
        <w:rPr>
          <w:color w:val="000000"/>
        </w:rPr>
        <w:t xml:space="preserve">scope </w:t>
      </w:r>
      <w:r>
        <w:rPr>
          <w:color w:val="000000"/>
        </w:rPr>
        <w:t>或</w:t>
      </w:r>
      <w:r>
        <w:rPr>
          <w:color w:val="000000"/>
        </w:rPr>
        <w:t xml:space="preserve"> Evidence</w:t>
      </w:r>
      <w:r>
        <w:rPr>
          <w:color w:val="000000"/>
        </w:rPr>
        <w:t>，也不能把一个</w:t>
      </w:r>
      <w:r>
        <w:rPr>
          <w:color w:val="000000"/>
        </w:rPr>
        <w:t xml:space="preserve"> Sheet </w:t>
      </w:r>
      <w:r>
        <w:rPr>
          <w:color w:val="000000"/>
        </w:rPr>
        <w:t>的候选应用到另一个</w:t>
      </w:r>
      <w:r>
        <w:rPr>
          <w:color w:val="000000"/>
        </w:rPr>
        <w:t xml:space="preserve"> Sheet</w:t>
      </w:r>
      <w:r>
        <w:rPr>
          <w:color w:val="000000"/>
        </w:rPr>
        <w:t>。返回结果经过候选</w:t>
      </w:r>
      <w:r>
        <w:rPr>
          <w:color w:val="000000"/>
        </w:rPr>
        <w:t xml:space="preserve"> ID </w:t>
      </w:r>
      <w:r>
        <w:rPr>
          <w:color w:val="000000"/>
        </w:rPr>
        <w:t>重算、</w:t>
      </w:r>
      <w:r>
        <w:rPr>
          <w:color w:val="000000"/>
        </w:rPr>
        <w:t xml:space="preserve">context SHA </w:t>
      </w:r>
      <w:r>
        <w:rPr>
          <w:color w:val="000000"/>
        </w:rPr>
        <w:t>和本地</w:t>
      </w:r>
      <w:r>
        <w:rPr>
          <w:color w:val="000000"/>
        </w:rPr>
        <w:t xml:space="preserve"> binder </w:t>
      </w:r>
      <w:r>
        <w:rPr>
          <w:color w:val="000000"/>
        </w:rPr>
        <w:t>验证后，才被应用到真实对象。没有安全候选时，系统宁可返回</w:t>
      </w:r>
      <w:r>
        <w:rPr>
          <w:color w:val="000000"/>
        </w:rPr>
        <w:t xml:space="preserve"> AI_V2_STRUCTURE_UNRESOLVED</w:t>
      </w:r>
      <w:r>
        <w:rPr>
          <w:color w:val="000000"/>
        </w:rPr>
        <w:t>，也不让模型自由划表。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8-1  Sheet </w:t>
      </w:r>
      <w:r>
        <w:rPr>
          <w:color w:val="000000"/>
        </w:rPr>
        <w:t>结构状态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100"/>
        <w:gridCol w:w="3600"/>
      </w:tblGrid>
      <w:tr w:rsidR="009A2898">
        <w:trPr>
          <w:tblHeader/>
        </w:trPr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状态</w:t>
            </w:r>
          </w:p>
        </w:tc>
        <w:tc>
          <w:tcPr>
            <w:tcW w:w="3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含义</w:t>
            </w:r>
          </w:p>
        </w:tc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处理</w:t>
            </w:r>
          </w:p>
        </w:tc>
      </w:tr>
      <w:tr w:rsidR="009A2898">
        <w:tc>
          <w:tcPr>
            <w:tcW w:w="22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confirmed</w:t>
            </w:r>
          </w:p>
        </w:tc>
        <w:tc>
          <w:tcPr>
            <w:tcW w:w="3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本地结构可确定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不调用</w:t>
            </w:r>
            <w:r>
              <w:rPr>
                <w:color w:val="000000"/>
                <w:sz w:val="18"/>
              </w:rPr>
              <w:t xml:space="preserve"> Layout AI</w:t>
            </w:r>
          </w:p>
        </w:tc>
      </w:tr>
      <w:tr w:rsidR="009A2898">
        <w:tc>
          <w:tcPr>
            <w:tcW w:w="22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unresolved + candidates</w:t>
            </w:r>
          </w:p>
        </w:tc>
        <w:tc>
          <w:tcPr>
            <w:tcW w:w="3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本地有受控候选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AI </w:t>
            </w:r>
            <w:r>
              <w:rPr>
                <w:color w:val="000000"/>
                <w:sz w:val="18"/>
              </w:rPr>
              <w:t>只能选择候选或</w:t>
            </w:r>
            <w:r>
              <w:rPr>
                <w:color w:val="000000"/>
                <w:sz w:val="18"/>
              </w:rPr>
              <w:t xml:space="preserve"> unresolved</w:t>
            </w:r>
          </w:p>
        </w:tc>
      </w:tr>
      <w:tr w:rsidR="009A2898">
        <w:tc>
          <w:tcPr>
            <w:tcW w:w="22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unresolved + no candidate</w:t>
            </w:r>
          </w:p>
        </w:tc>
        <w:tc>
          <w:tcPr>
            <w:tcW w:w="3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无法形成安全候选</w:t>
            </w:r>
          </w:p>
        </w:tc>
        <w:tc>
          <w:tcPr>
            <w:tcW w:w="3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技术失败，不自创结构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19" w:name="_Toc237459002"/>
      <w:r>
        <w:lastRenderedPageBreak/>
        <w:t>第</w:t>
      </w:r>
      <w:r>
        <w:t>9</w:t>
      </w:r>
      <w:r>
        <w:t>章</w:t>
      </w:r>
      <w:r>
        <w:t xml:space="preserve">  </w:t>
      </w:r>
      <w:r>
        <w:t>物料向量检索与混合匹配</w:t>
      </w:r>
      <w:bookmarkEnd w:id="19"/>
    </w:p>
    <w:p w:rsidR="009A2898" w:rsidRDefault="00F27003">
      <w:r>
        <w:rPr>
          <w:color w:val="000000"/>
        </w:rPr>
        <w:t>物料链先把本地物料</w:t>
      </w:r>
      <w:r>
        <w:rPr>
          <w:color w:val="000000"/>
        </w:rPr>
        <w:t xml:space="preserve"> CSV </w:t>
      </w:r>
      <w:r>
        <w:rPr>
          <w:color w:val="000000"/>
        </w:rPr>
        <w:t>的规范字段拼成</w:t>
      </w:r>
      <w:r>
        <w:rPr>
          <w:color w:val="000000"/>
        </w:rPr>
        <w:t xml:space="preserve"> embedding_text</w:t>
      </w:r>
      <w:r>
        <w:rPr>
          <w:color w:val="000000"/>
        </w:rPr>
        <w:t>，调用预训练</w:t>
      </w:r>
      <w:r>
        <w:rPr>
          <w:color w:val="000000"/>
        </w:rPr>
        <w:t xml:space="preserve"> BAAI/bge-m3 </w:t>
      </w:r>
      <w:r>
        <w:rPr>
          <w:color w:val="000000"/>
        </w:rPr>
        <w:t>生成向量并执行</w:t>
      </w:r>
      <w:r>
        <w:rPr>
          <w:color w:val="000000"/>
        </w:rPr>
        <w:t xml:space="preserve"> L2 </w:t>
      </w:r>
      <w:r>
        <w:rPr>
          <w:color w:val="000000"/>
        </w:rPr>
        <w:t>归一化，再写入</w:t>
      </w:r>
      <w:r>
        <w:rPr>
          <w:color w:val="000000"/>
        </w:rPr>
        <w:t xml:space="preserve"> FAISS IndexFlatIP</w:t>
      </w:r>
      <w:r>
        <w:rPr>
          <w:color w:val="000000"/>
        </w:rPr>
        <w:t>。订单查询同样被编码和归一化，通过向量近邻召回语义相似候选，同时使用</w:t>
      </w:r>
      <w:r>
        <w:rPr>
          <w:color w:val="000000"/>
        </w:rPr>
        <w:t xml:space="preserve"> SQLite </w:t>
      </w:r>
      <w:r>
        <w:rPr>
          <w:color w:val="000000"/>
        </w:rPr>
        <w:t>做结构化条件召回。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物料向量与混合匹配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9-1  </w:t>
      </w:r>
      <w:r>
        <w:rPr>
          <w:color w:val="000000"/>
        </w:rPr>
        <w:t>物料向量建库与混合匹配</w:t>
      </w:r>
    </w:p>
    <w:p w:rsidR="009A2898" w:rsidRDefault="00F27003">
      <w:r>
        <w:rPr>
          <w:color w:val="000000"/>
        </w:rPr>
        <w:t>两路候选合并去重后，还要经过字段比较、硬冲突过滤和</w:t>
      </w:r>
      <w:r>
        <w:rPr>
          <w:color w:val="000000"/>
        </w:rPr>
        <w:t xml:space="preserve"> hybrid/prototype score </w:t>
      </w:r>
      <w:r>
        <w:rPr>
          <w:color w:val="000000"/>
        </w:rPr>
        <w:t>排序。通用</w:t>
      </w:r>
      <w:r>
        <w:rPr>
          <w:color w:val="000000"/>
        </w:rPr>
        <w:t xml:space="preserve"> vector search </w:t>
      </w:r>
      <w:r>
        <w:rPr>
          <w:color w:val="000000"/>
        </w:rPr>
        <w:t>默认</w:t>
      </w:r>
      <w:r>
        <w:rPr>
          <w:color w:val="000000"/>
        </w:rPr>
        <w:t xml:space="preserve"> TopK </w:t>
      </w:r>
      <w:r>
        <w:rPr>
          <w:color w:val="000000"/>
        </w:rPr>
        <w:t>为</w:t>
      </w:r>
      <w:r>
        <w:rPr>
          <w:color w:val="000000"/>
        </w:rPr>
        <w:t xml:space="preserve"> 10</w:t>
      </w:r>
      <w:r>
        <w:rPr>
          <w:color w:val="000000"/>
        </w:rPr>
        <w:t>，</w:t>
      </w:r>
      <w:r>
        <w:rPr>
          <w:color w:val="000000"/>
        </w:rPr>
        <w:t xml:space="preserve">Hybrid matcher </w:t>
      </w:r>
      <w:r>
        <w:rPr>
          <w:color w:val="000000"/>
        </w:rPr>
        <w:t>的</w:t>
      </w:r>
      <w:r>
        <w:rPr>
          <w:color w:val="000000"/>
        </w:rPr>
        <w:t xml:space="preserve"> dense recall </w:t>
      </w:r>
      <w:r>
        <w:rPr>
          <w:color w:val="000000"/>
        </w:rPr>
        <w:t>默认候选池为</w:t>
      </w:r>
      <w:r>
        <w:rPr>
          <w:color w:val="000000"/>
        </w:rPr>
        <w:t xml:space="preserve"> 300</w:t>
      </w:r>
      <w:r>
        <w:rPr>
          <w:color w:val="000000"/>
        </w:rPr>
        <w:t>，界面详情展示</w:t>
      </w:r>
      <w:r>
        <w:rPr>
          <w:color w:val="000000"/>
        </w:rPr>
        <w:t xml:space="preserve"> Top 5</w:t>
      </w:r>
      <w:r>
        <w:rPr>
          <w:color w:val="000000"/>
        </w:rPr>
        <w:t>。不同</w:t>
      </w:r>
      <w:r>
        <w:rPr>
          <w:color w:val="000000"/>
        </w:rPr>
        <w:t xml:space="preserve"> K </w:t>
      </w:r>
      <w:r>
        <w:rPr>
          <w:color w:val="000000"/>
        </w:rPr>
        <w:t>服务于召回和展示两个阶段，不能混为一个固定值。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9A2898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40"/>
            </w:pPr>
            <w:r>
              <w:rPr>
                <w:rFonts w:eastAsia="黑体"/>
                <w:b/>
                <w:color w:val="000000"/>
                <w:sz w:val="21"/>
              </w:rPr>
              <w:t>分数边界：</w:t>
            </w:r>
            <w:r>
              <w:rPr>
                <w:color w:val="000000"/>
                <w:sz w:val="21"/>
              </w:rPr>
              <w:t>相似分数是工程参考分数，不是准确率或正确概率；</w:t>
            </w:r>
            <w:r>
              <w:rPr>
                <w:color w:val="000000"/>
                <w:sz w:val="21"/>
              </w:rPr>
              <w:t xml:space="preserve">FAISS </w:t>
            </w:r>
            <w:r>
              <w:rPr>
                <w:color w:val="000000"/>
                <w:sz w:val="21"/>
              </w:rPr>
              <w:t>第一名也不会自动成为最终正确物料。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23560" cy="3514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物料匹配详情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9-2  </w:t>
      </w:r>
      <w:r>
        <w:rPr>
          <w:color w:val="000000"/>
        </w:rPr>
        <w:t>物料</w:t>
      </w:r>
      <w:r>
        <w:rPr>
          <w:color w:val="000000"/>
        </w:rPr>
        <w:t xml:space="preserve"> Top 5 </w:t>
      </w:r>
      <w:r>
        <w:rPr>
          <w:color w:val="000000"/>
        </w:rPr>
        <w:t>候选详情</w:t>
      </w:r>
    </w:p>
    <w:p w:rsidR="009A2898" w:rsidRDefault="00F27003">
      <w:pPr>
        <w:pStyle w:val="1"/>
      </w:pPr>
      <w:bookmarkStart w:id="20" w:name="_Toc237459003"/>
      <w:r>
        <w:lastRenderedPageBreak/>
        <w:t>第</w:t>
      </w:r>
      <w:r>
        <w:t>10</w:t>
      </w:r>
      <w:r>
        <w:t>章</w:t>
      </w:r>
      <w:r>
        <w:t xml:space="preserve">  </w:t>
      </w:r>
      <w:r>
        <w:t>数据安全与可靠性设计</w:t>
      </w:r>
      <w:bookmarkEnd w:id="20"/>
    </w:p>
    <w:p w:rsidR="009A2898" w:rsidRDefault="00F27003">
      <w:r>
        <w:rPr>
          <w:color w:val="000000"/>
        </w:rPr>
        <w:t xml:space="preserve">Schema </w:t>
      </w:r>
      <w:r>
        <w:rPr>
          <w:color w:val="000000"/>
        </w:rPr>
        <w:t>负责数据形状，</w:t>
      </w:r>
      <w:r>
        <w:rPr>
          <w:color w:val="000000"/>
        </w:rPr>
        <w:t xml:space="preserve">Identity </w:t>
      </w:r>
      <w:r>
        <w:rPr>
          <w:color w:val="000000"/>
        </w:rPr>
        <w:t>与</w:t>
      </w:r>
      <w:r>
        <w:rPr>
          <w:color w:val="000000"/>
        </w:rPr>
        <w:t xml:space="preserve"> Scope </w:t>
      </w:r>
      <w:r>
        <w:rPr>
          <w:color w:val="000000"/>
        </w:rPr>
        <w:t>负责目标隔离，</w:t>
      </w:r>
      <w:r>
        <w:rPr>
          <w:color w:val="000000"/>
        </w:rPr>
        <w:t xml:space="preserve">Evidence ownership </w:t>
      </w:r>
      <w:r>
        <w:rPr>
          <w:color w:val="000000"/>
        </w:rPr>
        <w:t>负责证明来源属于当前记录。三者不能互相替代。缓存键还需要包含</w:t>
      </w:r>
      <w:r>
        <w:rPr>
          <w:color w:val="000000"/>
        </w:rPr>
        <w:t xml:space="preserve"> source SHA</w:t>
      </w:r>
      <w:r>
        <w:rPr>
          <w:color w:val="000000"/>
        </w:rPr>
        <w:t>、</w:t>
      </w:r>
      <w:r>
        <w:rPr>
          <w:color w:val="000000"/>
        </w:rPr>
        <w:t>Provider</w:t>
      </w:r>
      <w:r>
        <w:rPr>
          <w:color w:val="000000"/>
        </w:rPr>
        <w:t>、模型、合同、</w:t>
      </w:r>
      <w:r>
        <w:rPr>
          <w:color w:val="000000"/>
        </w:rPr>
        <w:t>Schema</w:t>
      </w:r>
      <w:r>
        <w:rPr>
          <w:color w:val="000000"/>
        </w:rPr>
        <w:t>、</w:t>
      </w:r>
      <w:r>
        <w:rPr>
          <w:color w:val="000000"/>
        </w:rPr>
        <w:t>Prompt</w:t>
      </w:r>
      <w:r>
        <w:rPr>
          <w:color w:val="000000"/>
        </w:rPr>
        <w:t>、预处理、</w:t>
      </w:r>
      <w:r>
        <w:rPr>
          <w:color w:val="000000"/>
        </w:rPr>
        <w:t>Provenance</w:t>
      </w:r>
      <w:r>
        <w:rPr>
          <w:color w:val="000000"/>
        </w:rPr>
        <w:t>、</w:t>
      </w:r>
      <w:r>
        <w:rPr>
          <w:color w:val="000000"/>
        </w:rPr>
        <w:t>Normalization</w:t>
      </w:r>
      <w:r>
        <w:rPr>
          <w:color w:val="000000"/>
        </w:rPr>
        <w:t>、</w:t>
      </w:r>
      <w:r>
        <w:rPr>
          <w:color w:val="000000"/>
        </w:rPr>
        <w:t>Comparison</w:t>
      </w:r>
      <w:r>
        <w:rPr>
          <w:color w:val="000000"/>
        </w:rPr>
        <w:t>、</w:t>
      </w:r>
      <w:r>
        <w:rPr>
          <w:color w:val="000000"/>
        </w:rPr>
        <w:t xml:space="preserve">Field Policy </w:t>
      </w:r>
      <w:r>
        <w:rPr>
          <w:color w:val="000000"/>
        </w:rPr>
        <w:t>和</w:t>
      </w:r>
      <w:r>
        <w:rPr>
          <w:color w:val="000000"/>
        </w:rPr>
        <w:t xml:space="preserve"> manifest </w:t>
      </w:r>
      <w:r>
        <w:rPr>
          <w:color w:val="000000"/>
        </w:rPr>
        <w:t>版本，避免旧政策结果被新运行静默复用。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10-1  </w:t>
      </w:r>
      <w:r>
        <w:rPr>
          <w:color w:val="000000"/>
        </w:rPr>
        <w:t>可靠性机制与目的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500"/>
      </w:tblGrid>
      <w:tr w:rsidR="009A2898">
        <w:trPr>
          <w:tblHeader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机制</w:t>
            </w:r>
          </w:p>
        </w:tc>
        <w:tc>
          <w:tcPr>
            <w:tcW w:w="6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解决的问题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SHA-256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内容身份与完整性指纹，不是加密订单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Cache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复用安全候选，命中后按当前本地政策重验证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Single-flight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同一缓存身份并发只允许一个</w:t>
            </w:r>
            <w:r>
              <w:rPr>
                <w:color w:val="000000"/>
                <w:sz w:val="18"/>
              </w:rPr>
              <w:t xml:space="preserve"> leader </w:t>
            </w:r>
            <w:r>
              <w:rPr>
                <w:color w:val="000000"/>
                <w:sz w:val="18"/>
              </w:rPr>
              <w:t>调用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Idempotency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重复提交不产生重复副作用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Retry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只对允许的瞬时失败做有限重试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Atomic Publication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五类结果全部验证后切换</w:t>
            </w:r>
            <w:r>
              <w:rPr>
                <w:color w:val="000000"/>
                <w:sz w:val="18"/>
              </w:rPr>
              <w:t xml:space="preserve"> CURRENT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21"/>
      </w:pPr>
      <w:bookmarkStart w:id="21" w:name="_Toc237459004"/>
      <w:r>
        <w:t xml:space="preserve">10.1 </w:t>
      </w:r>
      <w:r>
        <w:t>数据外发边界</w:t>
      </w:r>
      <w:bookmarkEnd w:id="21"/>
    </w:p>
    <w:p w:rsidR="009A2898" w:rsidRDefault="00F27003">
      <w:r>
        <w:rPr>
          <w:color w:val="000000"/>
        </w:rPr>
        <w:t>Excel</w:t>
      </w:r>
      <w:r>
        <w:rPr>
          <w:color w:val="000000"/>
        </w:rPr>
        <w:t>、</w:t>
      </w:r>
      <w:r>
        <w:rPr>
          <w:color w:val="000000"/>
        </w:rPr>
        <w:t xml:space="preserve">Job </w:t>
      </w:r>
      <w:r>
        <w:rPr>
          <w:color w:val="000000"/>
        </w:rPr>
        <w:t>状态和物料索引主要保存在本机。</w:t>
      </w:r>
      <w:r>
        <w:rPr>
          <w:color w:val="000000"/>
        </w:rPr>
        <w:t xml:space="preserve">AI Enhanced </w:t>
      </w:r>
      <w:r>
        <w:rPr>
          <w:color w:val="000000"/>
        </w:rPr>
        <w:t>只有在用户明确授权后才发送必要结构化内容；</w:t>
      </w:r>
      <w:r>
        <w:rPr>
          <w:color w:val="000000"/>
        </w:rPr>
        <w:t>API Key</w:t>
      </w:r>
      <w:r>
        <w:rPr>
          <w:color w:val="000000"/>
        </w:rPr>
        <w:t>、</w:t>
      </w:r>
      <w:r>
        <w:rPr>
          <w:color w:val="000000"/>
        </w:rPr>
        <w:t>Authorization</w:t>
      </w:r>
      <w:r>
        <w:rPr>
          <w:color w:val="000000"/>
        </w:rPr>
        <w:t>、本机绝对路径、</w:t>
      </w:r>
      <w:r>
        <w:rPr>
          <w:color w:val="000000"/>
        </w:rPr>
        <w:t xml:space="preserve">Excel </w:t>
      </w:r>
      <w:r>
        <w:rPr>
          <w:color w:val="000000"/>
        </w:rPr>
        <w:t>二进制、完整请求响应和私有思维链不得进入持久化结果。不能因此宣称</w:t>
      </w:r>
      <w:r>
        <w:rPr>
          <w:color w:val="000000"/>
        </w:rPr>
        <w:t>“</w:t>
      </w:r>
      <w:r>
        <w:rPr>
          <w:color w:val="000000"/>
        </w:rPr>
        <w:t>所有数据永远不出本机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9A2898" w:rsidRDefault="00F27003">
      <w:pPr>
        <w:pStyle w:val="1"/>
      </w:pPr>
      <w:bookmarkStart w:id="22" w:name="_Toc237459005"/>
      <w:r>
        <w:lastRenderedPageBreak/>
        <w:t>第</w:t>
      </w:r>
      <w:r>
        <w:t>11</w:t>
      </w:r>
      <w:r>
        <w:t>章</w:t>
      </w:r>
      <w:r>
        <w:t xml:space="preserve">  Review </w:t>
      </w:r>
      <w:r>
        <w:t>与</w:t>
      </w:r>
      <w:r>
        <w:t xml:space="preserve"> Revision</w:t>
      </w:r>
      <w:bookmarkEnd w:id="22"/>
    </w:p>
    <w:p w:rsidR="009A2898" w:rsidRDefault="00F27003">
      <w:r>
        <w:rPr>
          <w:color w:val="000000"/>
        </w:rPr>
        <w:t xml:space="preserve">Review </w:t>
      </w:r>
      <w:r>
        <w:rPr>
          <w:color w:val="000000"/>
        </w:rPr>
        <w:t>把业务差异和技术失败分开。</w:t>
      </w:r>
      <w:r>
        <w:rPr>
          <w:color w:val="000000"/>
        </w:rPr>
        <w:t xml:space="preserve">technical_ready </w:t>
      </w:r>
      <w:r>
        <w:rPr>
          <w:color w:val="000000"/>
        </w:rPr>
        <w:t>为真且</w:t>
      </w:r>
      <w:r>
        <w:rPr>
          <w:color w:val="000000"/>
        </w:rPr>
        <w:t xml:space="preserve"> review_required </w:t>
      </w:r>
      <w:r>
        <w:rPr>
          <w:color w:val="000000"/>
        </w:rPr>
        <w:t>为真时，系统仍完整发布五类结果，并在解析诊断中保存对照。用户可以直接下载初始</w:t>
      </w:r>
      <w:r>
        <w:rPr>
          <w:color w:val="000000"/>
        </w:rPr>
        <w:t xml:space="preserve"> AI </w:t>
      </w:r>
      <w:r>
        <w:rPr>
          <w:color w:val="000000"/>
        </w:rPr>
        <w:t>结果，也可以逐字段选择保留</w:t>
      </w:r>
      <w:r>
        <w:rPr>
          <w:color w:val="000000"/>
        </w:rPr>
        <w:t xml:space="preserve"> AI</w:t>
      </w:r>
      <w:r>
        <w:rPr>
          <w:color w:val="000000"/>
        </w:rPr>
        <w:t>、使用本地规则或手动输入。</w:t>
      </w:r>
    </w:p>
    <w:p w:rsidR="009A2898" w:rsidRDefault="00F27003">
      <w:r>
        <w:rPr>
          <w:color w:val="000000"/>
        </w:rPr>
        <w:t xml:space="preserve">Revision 0 </w:t>
      </w:r>
      <w:r>
        <w:rPr>
          <w:color w:val="000000"/>
        </w:rPr>
        <w:t>被</w:t>
      </w:r>
      <w:r>
        <w:rPr>
          <w:color w:val="000000"/>
        </w:rPr>
        <w:t xml:space="preserve"> INITIAL </w:t>
      </w:r>
      <w:r>
        <w:rPr>
          <w:color w:val="000000"/>
        </w:rPr>
        <w:t>固定指向；每次修改创建不可变新</w:t>
      </w:r>
      <w:r>
        <w:rPr>
          <w:color w:val="000000"/>
        </w:rPr>
        <w:t xml:space="preserve"> bundle</w:t>
      </w:r>
      <w:r>
        <w:rPr>
          <w:color w:val="000000"/>
        </w:rPr>
        <w:t>，</w:t>
      </w:r>
      <w:r>
        <w:rPr>
          <w:color w:val="000000"/>
        </w:rPr>
        <w:t xml:space="preserve">CURRENT </w:t>
      </w:r>
      <w:r>
        <w:rPr>
          <w:color w:val="000000"/>
        </w:rPr>
        <w:t>原子切到最新版本，</w:t>
      </w:r>
      <w:r>
        <w:rPr>
          <w:color w:val="000000"/>
        </w:rPr>
        <w:t xml:space="preserve">parent </w:t>
      </w:r>
      <w:r>
        <w:rPr>
          <w:color w:val="000000"/>
        </w:rPr>
        <w:t>记录版本链。</w:t>
      </w:r>
      <w:r>
        <w:rPr>
          <w:color w:val="000000"/>
        </w:rPr>
        <w:t xml:space="preserve">expected_current_revision </w:t>
      </w:r>
      <w:r>
        <w:rPr>
          <w:color w:val="000000"/>
        </w:rPr>
        <w:t>实现乐观并发，防止用户在旧页面保存时覆盖更新版本。整个过程不重新调用</w:t>
      </w:r>
      <w:r>
        <w:rPr>
          <w:color w:val="000000"/>
        </w:rPr>
        <w:t xml:space="preserve"> Ark</w:t>
      </w:r>
      <w:r>
        <w:rPr>
          <w:color w:val="000000"/>
        </w:rPr>
        <w:t>，但会重跑字典验证和</w:t>
      </w:r>
      <w:r>
        <w:rPr>
          <w:color w:val="000000"/>
        </w:rPr>
        <w:t xml:space="preserve"> MaterialMatcher</w:t>
      </w:r>
      <w:r>
        <w:rPr>
          <w:color w:val="000000"/>
        </w:rPr>
        <w:t>，使正式</w:t>
      </w:r>
      <w:r>
        <w:rPr>
          <w:color w:val="000000"/>
        </w:rPr>
        <w:t xml:space="preserve"> 20 </w:t>
      </w:r>
      <w:r>
        <w:rPr>
          <w:color w:val="000000"/>
        </w:rPr>
        <w:t>字段和下游产物保持一致。</w:t>
      </w:r>
    </w:p>
    <w:p w:rsidR="009A2898" w:rsidRDefault="00F27003">
      <w:pPr>
        <w:keepNext/>
        <w:jc w:val="center"/>
      </w:pPr>
      <w:r>
        <w:rPr>
          <w:noProof/>
        </w:rPr>
        <w:drawing>
          <wp:inline distT="0" distB="0" distL="0" distR="0">
            <wp:extent cx="5623560" cy="3514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vision_使用本地规则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98" w:rsidRDefault="00F27003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11-1  </w:t>
      </w:r>
      <w:r>
        <w:rPr>
          <w:color w:val="000000"/>
        </w:rPr>
        <w:t>使用本地规则创建</w:t>
      </w:r>
      <w:r>
        <w:rPr>
          <w:color w:val="000000"/>
        </w:rPr>
        <w:t xml:space="preserve"> Revision</w:t>
      </w:r>
    </w:p>
    <w:p w:rsidR="009A2898" w:rsidRDefault="00F27003">
      <w:pPr>
        <w:pStyle w:val="1"/>
      </w:pPr>
      <w:bookmarkStart w:id="23" w:name="_Toc237459006"/>
      <w:r>
        <w:lastRenderedPageBreak/>
        <w:t>第</w:t>
      </w:r>
      <w:r>
        <w:t>12</w:t>
      </w:r>
      <w:r>
        <w:t>章</w:t>
      </w:r>
      <w:r>
        <w:t xml:space="preserve">  Job</w:t>
      </w:r>
      <w:r>
        <w:t>、</w:t>
      </w:r>
      <w:r>
        <w:t xml:space="preserve">Web </w:t>
      </w:r>
      <w:r>
        <w:t>与桌面运行方式</w:t>
      </w:r>
      <w:bookmarkEnd w:id="23"/>
    </w:p>
    <w:p w:rsidR="009A2898" w:rsidRDefault="00F27003">
      <w:r>
        <w:rPr>
          <w:color w:val="000000"/>
        </w:rPr>
        <w:t>每次处理都是一个独立</w:t>
      </w:r>
      <w:r>
        <w:rPr>
          <w:color w:val="000000"/>
        </w:rPr>
        <w:t xml:space="preserve"> Job</w:t>
      </w:r>
      <w:r>
        <w:rPr>
          <w:color w:val="000000"/>
        </w:rPr>
        <w:t>，保存输入身份、模式、状态、进度、调用、</w:t>
      </w:r>
      <w:r>
        <w:rPr>
          <w:color w:val="000000"/>
        </w:rPr>
        <w:t>Token</w:t>
      </w:r>
      <w:r>
        <w:rPr>
          <w:color w:val="000000"/>
        </w:rPr>
        <w:t>、结果角色、错误和</w:t>
      </w:r>
      <w:r>
        <w:rPr>
          <w:color w:val="000000"/>
        </w:rPr>
        <w:t xml:space="preserve"> Revision </w:t>
      </w:r>
      <w:r>
        <w:rPr>
          <w:color w:val="000000"/>
        </w:rPr>
        <w:t>信息。</w:t>
      </w:r>
      <w:r>
        <w:rPr>
          <w:color w:val="000000"/>
        </w:rPr>
        <w:t xml:space="preserve">AI </w:t>
      </w:r>
      <w:r>
        <w:rPr>
          <w:color w:val="000000"/>
        </w:rPr>
        <w:t>失败后需要</w:t>
      </w:r>
      <w:r>
        <w:rPr>
          <w:color w:val="000000"/>
        </w:rPr>
        <w:t xml:space="preserve"> Standard </w:t>
      </w:r>
      <w:r>
        <w:rPr>
          <w:color w:val="000000"/>
        </w:rPr>
        <w:t>处理时，系统从可信原始上传创建新的</w:t>
      </w:r>
      <w:r>
        <w:rPr>
          <w:color w:val="000000"/>
        </w:rPr>
        <w:t xml:space="preserve"> Standard Job</w:t>
      </w:r>
      <w:r>
        <w:rPr>
          <w:color w:val="000000"/>
        </w:rPr>
        <w:t>，原</w:t>
      </w:r>
      <w:r>
        <w:rPr>
          <w:color w:val="000000"/>
        </w:rPr>
        <w:t xml:space="preserve"> AI Job </w:t>
      </w:r>
      <w:r>
        <w:rPr>
          <w:color w:val="000000"/>
        </w:rPr>
        <w:t>保持模式、成本和失败历史，不再原地</w:t>
      </w:r>
      <w:r>
        <w:rPr>
          <w:color w:val="000000"/>
        </w:rPr>
        <w:t xml:space="preserve"> mutation</w:t>
      </w:r>
      <w:r>
        <w:rPr>
          <w:color w:val="000000"/>
        </w:rPr>
        <w:t>。</w:t>
      </w:r>
    </w:p>
    <w:p w:rsidR="009A2898" w:rsidRDefault="00F27003">
      <w:r>
        <w:rPr>
          <w:color w:val="000000"/>
        </w:rPr>
        <w:t>浏览器或</w:t>
      </w:r>
      <w:r>
        <w:rPr>
          <w:color w:val="000000"/>
        </w:rPr>
        <w:t xml:space="preserve"> pywebview </w:t>
      </w:r>
      <w:r>
        <w:rPr>
          <w:color w:val="000000"/>
        </w:rPr>
        <w:t>窗口通过</w:t>
      </w:r>
      <w:r>
        <w:rPr>
          <w:color w:val="000000"/>
        </w:rPr>
        <w:t xml:space="preserve"> HTTP </w:t>
      </w:r>
      <w:r>
        <w:rPr>
          <w:color w:val="000000"/>
        </w:rPr>
        <w:t>调用本地</w:t>
      </w:r>
      <w:r>
        <w:rPr>
          <w:color w:val="000000"/>
        </w:rPr>
        <w:t xml:space="preserve"> Route</w:t>
      </w:r>
      <w:r>
        <w:rPr>
          <w:color w:val="000000"/>
        </w:rPr>
        <w:t>，</w:t>
      </w:r>
      <w:r>
        <w:rPr>
          <w:color w:val="000000"/>
        </w:rPr>
        <w:t xml:space="preserve">Route </w:t>
      </w:r>
      <w:r>
        <w:rPr>
          <w:color w:val="000000"/>
        </w:rPr>
        <w:t>把请求交给</w:t>
      </w:r>
      <w:r>
        <w:rPr>
          <w:color w:val="000000"/>
        </w:rPr>
        <w:t xml:space="preserve"> JobService</w:t>
      </w:r>
      <w:r>
        <w:rPr>
          <w:color w:val="000000"/>
        </w:rPr>
        <w:t>，再进入具体业务模块。结果序列化为</w:t>
      </w:r>
      <w:r>
        <w:rPr>
          <w:color w:val="000000"/>
        </w:rPr>
        <w:t xml:space="preserve"> JSON </w:t>
      </w:r>
      <w:r>
        <w:rPr>
          <w:color w:val="000000"/>
        </w:rPr>
        <w:t>返回页面。后端基于</w:t>
      </w:r>
      <w:r>
        <w:rPr>
          <w:color w:val="000000"/>
        </w:rPr>
        <w:t xml:space="preserve"> Python </w:t>
      </w:r>
      <w:r>
        <w:rPr>
          <w:color w:val="000000"/>
        </w:rPr>
        <w:t>标准库</w:t>
      </w:r>
      <w:r>
        <w:rPr>
          <w:color w:val="000000"/>
        </w:rPr>
        <w:t xml:space="preserve"> ThreadingHTTPServer / BaseHTTPRequestHandler</w:t>
      </w:r>
      <w:r>
        <w:rPr>
          <w:color w:val="000000"/>
        </w:rPr>
        <w:t>，不是</w:t>
      </w:r>
      <w:r>
        <w:rPr>
          <w:color w:val="000000"/>
        </w:rPr>
        <w:t xml:space="preserve"> Flask</w:t>
      </w:r>
      <w:r>
        <w:rPr>
          <w:color w:val="000000"/>
        </w:rPr>
        <w:t>；前端是原生</w:t>
      </w:r>
      <w:r>
        <w:rPr>
          <w:color w:val="000000"/>
        </w:rPr>
        <w:t xml:space="preserve"> HTML</w:t>
      </w:r>
      <w:r>
        <w:rPr>
          <w:color w:val="000000"/>
        </w:rPr>
        <w:t>、</w:t>
      </w:r>
      <w:r>
        <w:rPr>
          <w:color w:val="000000"/>
        </w:rPr>
        <w:t>CSS</w:t>
      </w:r>
      <w:r>
        <w:rPr>
          <w:color w:val="000000"/>
        </w:rPr>
        <w:t>、</w:t>
      </w:r>
      <w:r>
        <w:rPr>
          <w:color w:val="000000"/>
        </w:rPr>
        <w:t>JavaScript</w:t>
      </w:r>
      <w:r>
        <w:rPr>
          <w:color w:val="000000"/>
        </w:rPr>
        <w:t>，不是</w:t>
      </w:r>
      <w:r>
        <w:rPr>
          <w:color w:val="000000"/>
        </w:rPr>
        <w:t xml:space="preserve"> React </w:t>
      </w:r>
      <w:r>
        <w:rPr>
          <w:color w:val="000000"/>
        </w:rPr>
        <w:t>或</w:t>
      </w:r>
      <w:r>
        <w:rPr>
          <w:color w:val="000000"/>
        </w:rPr>
        <w:t xml:space="preserve"> Vue</w:t>
      </w:r>
      <w:r>
        <w:rPr>
          <w:color w:val="000000"/>
        </w:rPr>
        <w:t>。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12-1  </w:t>
      </w:r>
      <w:r>
        <w:rPr>
          <w:color w:val="000000"/>
        </w:rPr>
        <w:t>主要技术栈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400"/>
      </w:tblGrid>
      <w:tr w:rsidR="009A2898">
        <w:trPr>
          <w:tblHeader/>
        </w:trPr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类别</w:t>
            </w:r>
          </w:p>
        </w:tc>
        <w:tc>
          <w:tcPr>
            <w:tcW w:w="6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当前实现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运行语言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Python &gt;= 3.12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Excel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openpyxl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AI </w:t>
            </w:r>
            <w:r>
              <w:rPr>
                <w:color w:val="000000"/>
                <w:sz w:val="18"/>
              </w:rPr>
              <w:t>调用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Ark Responses API + urllib.request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Embedding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sentence-transformers + BAAI/bge-m3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向量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FAISS IndexFlatIP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结构化召回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SQLite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本地</w:t>
            </w:r>
            <w:r>
              <w:rPr>
                <w:color w:val="000000"/>
                <w:sz w:val="18"/>
              </w:rPr>
              <w:t xml:space="preserve"> Web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ThreadingHTTPServer + BaseHTTPRequestHandler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前端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HTML + CSS + JavaScript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桌面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pywebview + loopback</w:t>
            </w:r>
          </w:p>
        </w:tc>
      </w:tr>
      <w:tr w:rsidR="009A2898">
        <w:tc>
          <w:tcPr>
            <w:tcW w:w="2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测试</w:t>
            </w:r>
          </w:p>
        </w:tc>
        <w:tc>
          <w:tcPr>
            <w:tcW w:w="64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Pytest + Playwright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24" w:name="_Toc237459007"/>
      <w:r>
        <w:lastRenderedPageBreak/>
        <w:t>第</w:t>
      </w:r>
      <w:r>
        <w:t>13</w:t>
      </w:r>
      <w:r>
        <w:t>章</w:t>
      </w:r>
      <w:r>
        <w:t xml:space="preserve">  </w:t>
      </w:r>
      <w:r>
        <w:t>测试与最终验收</w:t>
      </w:r>
      <w:bookmarkEnd w:id="24"/>
    </w:p>
    <w:p w:rsidR="009A2898" w:rsidRDefault="00F27003">
      <w:r>
        <w:rPr>
          <w:color w:val="000000"/>
        </w:rPr>
        <w:t>最终签署在显式隔离真实凭证后运行最大安全</w:t>
      </w:r>
      <w:r>
        <w:rPr>
          <w:color w:val="000000"/>
        </w:rPr>
        <w:t xml:space="preserve"> pytest</w:t>
      </w:r>
      <w:r>
        <w:rPr>
          <w:color w:val="000000"/>
        </w:rPr>
        <w:t>：</w:t>
      </w:r>
      <w:r>
        <w:rPr>
          <w:color w:val="000000"/>
        </w:rPr>
        <w:t>670 collected</w:t>
      </w:r>
      <w:r>
        <w:rPr>
          <w:color w:val="000000"/>
        </w:rPr>
        <w:t>、</w:t>
      </w:r>
      <w:r>
        <w:rPr>
          <w:color w:val="000000"/>
        </w:rPr>
        <w:t>670 passed</w:t>
      </w:r>
      <w:r>
        <w:rPr>
          <w:color w:val="000000"/>
        </w:rPr>
        <w:t>、</w:t>
      </w:r>
      <w:r>
        <w:rPr>
          <w:color w:val="000000"/>
        </w:rPr>
        <w:t>0 skipped</w:t>
      </w:r>
      <w:r>
        <w:rPr>
          <w:color w:val="000000"/>
        </w:rPr>
        <w:t>、</w:t>
      </w:r>
      <w:r>
        <w:rPr>
          <w:color w:val="000000"/>
        </w:rPr>
        <w:t>0 failed</w:t>
      </w:r>
      <w:r>
        <w:rPr>
          <w:color w:val="000000"/>
        </w:rPr>
        <w:t>，用时</w:t>
      </w:r>
      <w:r>
        <w:rPr>
          <w:color w:val="000000"/>
        </w:rPr>
        <w:t xml:space="preserve"> 90.17 </w:t>
      </w:r>
      <w:r>
        <w:rPr>
          <w:color w:val="000000"/>
        </w:rPr>
        <w:t>秒。测试没有通过删除或跳过安全用例获得全绿。浏览器验收使用</w:t>
      </w:r>
      <w:r>
        <w:rPr>
          <w:color w:val="000000"/>
        </w:rPr>
        <w:t xml:space="preserve"> Microsoft Edge</w:t>
      </w:r>
      <w:r>
        <w:rPr>
          <w:color w:val="000000"/>
        </w:rPr>
        <w:t>、当前真实前端和</w:t>
      </w:r>
      <w:r>
        <w:rPr>
          <w:color w:val="000000"/>
        </w:rPr>
        <w:t xml:space="preserve"> loopback Fake API</w:t>
      </w:r>
      <w:r>
        <w:rPr>
          <w:color w:val="000000"/>
        </w:rPr>
        <w:t>；桌面测试覆盖启动、路径、单实例、</w:t>
      </w:r>
      <w:r>
        <w:rPr>
          <w:color w:val="000000"/>
        </w:rPr>
        <w:t xml:space="preserve">runtime identity </w:t>
      </w:r>
      <w:r>
        <w:rPr>
          <w:color w:val="000000"/>
        </w:rPr>
        <w:t>与</w:t>
      </w:r>
      <w:r>
        <w:rPr>
          <w:color w:val="000000"/>
        </w:rPr>
        <w:t xml:space="preserve"> V2 </w:t>
      </w:r>
      <w:r>
        <w:rPr>
          <w:color w:val="000000"/>
        </w:rPr>
        <w:t>依赖组装。</w:t>
      </w:r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13-1  </w:t>
      </w:r>
      <w:r>
        <w:rPr>
          <w:color w:val="000000"/>
        </w:rPr>
        <w:t>测试层次与证据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300"/>
      </w:tblGrid>
      <w:tr w:rsidR="009A2898">
        <w:trPr>
          <w:tblHeader/>
        </w:trPr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类别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覆盖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Unit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合同、规范化、字段比较、解析器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Integration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AI orchestration/reliability/downstream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Standard pipeline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Web Job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Browser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真实</w:t>
            </w:r>
            <w:r>
              <w:rPr>
                <w:color w:val="000000"/>
                <w:sz w:val="18"/>
              </w:rPr>
              <w:t xml:space="preserve"> Edge + synthetic/Fake harness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Desktop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27 </w:t>
            </w:r>
            <w:r>
              <w:rPr>
                <w:color w:val="000000"/>
                <w:sz w:val="18"/>
              </w:rPr>
              <w:t>项桌面启动与运行身份测试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Fake Provider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协议、计数和可控故障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Synthetic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人工</w:t>
            </w:r>
            <w:r>
              <w:rPr>
                <w:color w:val="000000"/>
                <w:sz w:val="18"/>
              </w:rPr>
              <w:t xml:space="preserve"> Excel </w:t>
            </w:r>
            <w:r>
              <w:rPr>
                <w:color w:val="000000"/>
                <w:sz w:val="18"/>
              </w:rPr>
              <w:t>和受控</w:t>
            </w:r>
            <w:r>
              <w:rPr>
                <w:color w:val="000000"/>
                <w:sz w:val="18"/>
              </w:rPr>
              <w:t xml:space="preserve"> FAISS </w:t>
            </w:r>
            <w:r>
              <w:rPr>
                <w:color w:val="000000"/>
                <w:sz w:val="18"/>
              </w:rPr>
              <w:t>单元操作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Historical bounded real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开发期少量授权</w:t>
            </w:r>
            <w:r>
              <w:rPr>
                <w:color w:val="000000"/>
                <w:sz w:val="18"/>
              </w:rPr>
              <w:t xml:space="preserve"> Ark </w:t>
            </w:r>
            <w:r>
              <w:rPr>
                <w:color w:val="000000"/>
                <w:sz w:val="18"/>
              </w:rPr>
              <w:t>协议验收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Final D4A-6F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真实</w:t>
            </w:r>
            <w:r>
              <w:rPr>
                <w:color w:val="000000"/>
                <w:sz w:val="18"/>
              </w:rPr>
              <w:t xml:space="preserve"> Ark/</w:t>
            </w:r>
            <w:r>
              <w:rPr>
                <w:color w:val="000000"/>
                <w:sz w:val="18"/>
              </w:rPr>
              <w:t>外部</w:t>
            </w:r>
            <w:r>
              <w:rPr>
                <w:color w:val="000000"/>
                <w:sz w:val="18"/>
              </w:rPr>
              <w:t xml:space="preserve"> HTTP/BGE-M3/</w:t>
            </w:r>
            <w:r>
              <w:rPr>
                <w:color w:val="000000"/>
                <w:sz w:val="18"/>
              </w:rPr>
              <w:t>生产</w:t>
            </w:r>
            <w:r>
              <w:rPr>
                <w:color w:val="000000"/>
                <w:sz w:val="18"/>
              </w:rPr>
              <w:t xml:space="preserve"> FAISS </w:t>
            </w:r>
            <w:r>
              <w:rPr>
                <w:color w:val="000000"/>
                <w:sz w:val="18"/>
              </w:rPr>
              <w:t>均为</w:t>
            </w:r>
            <w:r>
              <w:rPr>
                <w:color w:val="000000"/>
                <w:sz w:val="18"/>
              </w:rPr>
              <w:t xml:space="preserve"> 0</w:t>
            </w:r>
          </w:p>
        </w:tc>
      </w:tr>
    </w:tbl>
    <w:p w:rsidR="009A2898" w:rsidRDefault="009A289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9A2898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40"/>
            </w:pPr>
            <w:r>
              <w:rPr>
                <w:rFonts w:eastAsia="黑体"/>
                <w:b/>
                <w:color w:val="000000"/>
                <w:sz w:val="21"/>
              </w:rPr>
              <w:t>验收解释：</w:t>
            </w:r>
            <w:r>
              <w:rPr>
                <w:color w:val="000000"/>
                <w:sz w:val="21"/>
              </w:rPr>
              <w:t xml:space="preserve">670/670 </w:t>
            </w:r>
            <w:r>
              <w:rPr>
                <w:color w:val="000000"/>
                <w:sz w:val="21"/>
              </w:rPr>
              <w:t>证明冻结测试基线全绿，不代表任何未来未知订单都能</w:t>
            </w:r>
            <w:r>
              <w:rPr>
                <w:color w:val="000000"/>
                <w:sz w:val="21"/>
              </w:rPr>
              <w:t xml:space="preserve"> 100% </w:t>
            </w:r>
            <w:r>
              <w:rPr>
                <w:color w:val="000000"/>
                <w:sz w:val="21"/>
              </w:rPr>
              <w:t>正确。复杂业务数据仍需要用户</w:t>
            </w:r>
            <w:r>
              <w:rPr>
                <w:color w:val="000000"/>
                <w:sz w:val="21"/>
              </w:rPr>
              <w:t xml:space="preserve"> Review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25" w:name="_Toc237459008"/>
      <w:r>
        <w:lastRenderedPageBreak/>
        <w:t>第</w:t>
      </w:r>
      <w:r>
        <w:t>14</w:t>
      </w:r>
      <w:r>
        <w:t>章</w:t>
      </w:r>
      <w:r>
        <w:t xml:space="preserve">  </w:t>
      </w:r>
      <w:r>
        <w:t>项目成果、限制与展望</w:t>
      </w:r>
      <w:bookmarkEnd w:id="25"/>
    </w:p>
    <w:p w:rsidR="009A2898" w:rsidRDefault="00F27003">
      <w:pPr>
        <w:pStyle w:val="21"/>
      </w:pPr>
      <w:bookmarkStart w:id="26" w:name="_Toc237459009"/>
      <w:r>
        <w:t xml:space="preserve">14.1 </w:t>
      </w:r>
      <w:r>
        <w:t>已实现成果</w:t>
      </w:r>
      <w:bookmarkEnd w:id="26"/>
    </w:p>
    <w:p w:rsidR="009A2898" w:rsidRDefault="00F27003">
      <w:pPr>
        <w:pStyle w:val="a0"/>
      </w:pPr>
      <w:r>
        <w:rPr>
          <w:color w:val="000000"/>
          <w:sz w:val="21"/>
        </w:rPr>
        <w:t xml:space="preserve">Standard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AI Enhanced </w:t>
      </w:r>
      <w:r>
        <w:rPr>
          <w:color w:val="000000"/>
          <w:sz w:val="21"/>
        </w:rPr>
        <w:t>双模式及固定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字段合同。</w:t>
      </w:r>
    </w:p>
    <w:p w:rsidR="009A2898" w:rsidRDefault="00F27003">
      <w:pPr>
        <w:pStyle w:val="a0"/>
      </w:pPr>
      <w:r>
        <w:rPr>
          <w:color w:val="000000"/>
          <w:sz w:val="21"/>
        </w:rPr>
        <w:t>多</w:t>
      </w:r>
      <w:r>
        <w:rPr>
          <w:color w:val="000000"/>
          <w:sz w:val="21"/>
        </w:rPr>
        <w:t xml:space="preserve"> Sheet</w:t>
      </w:r>
      <w:r>
        <w:rPr>
          <w:color w:val="000000"/>
          <w:sz w:val="21"/>
        </w:rPr>
        <w:t>、本地优先结构识别与受控</w:t>
      </w:r>
      <w:r>
        <w:rPr>
          <w:color w:val="000000"/>
          <w:sz w:val="21"/>
        </w:rPr>
        <w:t xml:space="preserve"> Layout AI</w:t>
      </w:r>
      <w:r>
        <w:rPr>
          <w:color w:val="000000"/>
          <w:sz w:val="21"/>
        </w:rPr>
        <w:t>。</w:t>
      </w:r>
    </w:p>
    <w:p w:rsidR="009A2898" w:rsidRDefault="00F27003">
      <w:pPr>
        <w:pStyle w:val="a0"/>
      </w:pPr>
      <w:r>
        <w:rPr>
          <w:color w:val="000000"/>
          <w:sz w:val="21"/>
        </w:rPr>
        <w:t>AI-first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Python Shadow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Evidence/Provenance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Review </w:t>
      </w:r>
      <w:r>
        <w:rPr>
          <w:color w:val="000000"/>
          <w:sz w:val="21"/>
        </w:rPr>
        <w:t>与不可变</w:t>
      </w:r>
      <w:r>
        <w:rPr>
          <w:color w:val="000000"/>
          <w:sz w:val="21"/>
        </w:rPr>
        <w:t xml:space="preserve"> Revision</w:t>
      </w:r>
      <w:r>
        <w:rPr>
          <w:color w:val="000000"/>
          <w:sz w:val="21"/>
        </w:rPr>
        <w:t>。</w:t>
      </w:r>
    </w:p>
    <w:p w:rsidR="009A2898" w:rsidRDefault="00F27003">
      <w:pPr>
        <w:pStyle w:val="a0"/>
      </w:pPr>
      <w:r>
        <w:rPr>
          <w:color w:val="000000"/>
          <w:sz w:val="21"/>
        </w:rPr>
        <w:t xml:space="preserve">BGE-M3 + FAISS + SQLite </w:t>
      </w:r>
      <w:r>
        <w:rPr>
          <w:color w:val="000000"/>
          <w:sz w:val="21"/>
        </w:rPr>
        <w:t>的本地物料混合匹配。</w:t>
      </w:r>
    </w:p>
    <w:p w:rsidR="009A2898" w:rsidRDefault="00F27003">
      <w:pPr>
        <w:pStyle w:val="a0"/>
      </w:pPr>
      <w:r>
        <w:rPr>
          <w:color w:val="000000"/>
          <w:sz w:val="21"/>
        </w:rPr>
        <w:t>Cache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Single-flight</w:t>
      </w:r>
      <w:r>
        <w:rPr>
          <w:color w:val="000000"/>
          <w:sz w:val="21"/>
        </w:rPr>
        <w:t>、中断恢复、幂等和五类安全发布。</w:t>
      </w:r>
    </w:p>
    <w:p w:rsidR="009A2898" w:rsidRDefault="00F27003">
      <w:pPr>
        <w:pStyle w:val="a0"/>
      </w:pPr>
      <w:r>
        <w:rPr>
          <w:color w:val="000000"/>
          <w:sz w:val="21"/>
        </w:rPr>
        <w:t>本地</w:t>
      </w:r>
      <w:r>
        <w:rPr>
          <w:color w:val="000000"/>
          <w:sz w:val="21"/>
        </w:rPr>
        <w:t xml:space="preserve"> Web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pywebview </w:t>
      </w:r>
      <w:r>
        <w:rPr>
          <w:color w:val="000000"/>
          <w:sz w:val="21"/>
        </w:rPr>
        <w:t>桌面、历史任务、帮助与失败恢复。</w:t>
      </w:r>
    </w:p>
    <w:p w:rsidR="009A2898" w:rsidRDefault="00F27003">
      <w:pPr>
        <w:pStyle w:val="21"/>
      </w:pPr>
      <w:bookmarkStart w:id="27" w:name="_Toc237459010"/>
      <w:r>
        <w:t xml:space="preserve">14.2 </w:t>
      </w:r>
      <w:r>
        <w:t>已知限制</w:t>
      </w:r>
      <w:bookmarkEnd w:id="27"/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14-1  </w:t>
      </w:r>
      <w:r>
        <w:rPr>
          <w:color w:val="000000"/>
        </w:rPr>
        <w:t>非阻断限制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500"/>
      </w:tblGrid>
      <w:tr w:rsidR="009A2898">
        <w:trPr>
          <w:tblHeader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项目</w:t>
            </w:r>
          </w:p>
        </w:tc>
        <w:tc>
          <w:tcPr>
            <w:tcW w:w="6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诚实边界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Excel export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当前不能描述为正式完成，以界面可用状态为准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AI Enhanced ZIP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当前未实现；五类可逐项下载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大型</w:t>
            </w:r>
            <w:r>
              <w:rPr>
                <w:color w:val="000000"/>
                <w:sz w:val="18"/>
              </w:rPr>
              <w:t xml:space="preserve"> Revision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全量重跑本地下游可能较慢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大量</w:t>
            </w:r>
            <w:r>
              <w:rPr>
                <w:color w:val="000000"/>
                <w:sz w:val="18"/>
              </w:rPr>
              <w:t xml:space="preserve"> Review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当前筛选可用，复杂分页仍可增强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复杂</w:t>
            </w:r>
            <w:r>
              <w:rPr>
                <w:color w:val="000000"/>
                <w:sz w:val="18"/>
              </w:rPr>
              <w:t xml:space="preserve"> Sheet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无本地安全候选时会</w:t>
            </w:r>
            <w:r>
              <w:rPr>
                <w:color w:val="000000"/>
                <w:sz w:val="18"/>
              </w:rPr>
              <w:t xml:space="preserve"> unresolved</w:t>
            </w:r>
          </w:p>
        </w:tc>
      </w:tr>
      <w:tr w:rsidR="009A2898">
        <w:tc>
          <w:tcPr>
            <w:tcW w:w="24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模型漏字段</w:t>
            </w:r>
          </w:p>
        </w:tc>
        <w:tc>
          <w:tcPr>
            <w:tcW w:w="65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可能</w:t>
            </w:r>
            <w:r>
              <w:rPr>
                <w:color w:val="000000"/>
                <w:sz w:val="18"/>
              </w:rPr>
              <w:t xml:space="preserve"> python fill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both-missing</w:t>
            </w:r>
            <w:r>
              <w:rPr>
                <w:color w:val="000000"/>
                <w:sz w:val="18"/>
              </w:rPr>
              <w:t>，需要</w:t>
            </w:r>
            <w:r>
              <w:rPr>
                <w:color w:val="000000"/>
                <w:sz w:val="18"/>
              </w:rPr>
              <w:t xml:space="preserve"> Review</w:t>
            </w:r>
          </w:p>
        </w:tc>
      </w:tr>
    </w:tbl>
    <w:p w:rsidR="009A2898" w:rsidRDefault="009A2898">
      <w:pPr>
        <w:spacing w:after="20"/>
      </w:pPr>
    </w:p>
    <w:p w:rsidR="009A2898" w:rsidRDefault="00F27003">
      <w:r>
        <w:rPr>
          <w:color w:val="000000"/>
        </w:rPr>
        <w:t>后续改进应优先围绕增量</w:t>
      </w:r>
      <w:r>
        <w:rPr>
          <w:color w:val="000000"/>
        </w:rPr>
        <w:t xml:space="preserve"> Revision</w:t>
      </w:r>
      <w:r>
        <w:rPr>
          <w:color w:val="000000"/>
        </w:rPr>
        <w:t>、</w:t>
      </w:r>
      <w:r>
        <w:rPr>
          <w:color w:val="000000"/>
        </w:rPr>
        <w:t xml:space="preserve">Review </w:t>
      </w:r>
      <w:r>
        <w:rPr>
          <w:color w:val="000000"/>
        </w:rPr>
        <w:t>分页、</w:t>
      </w:r>
      <w:r>
        <w:rPr>
          <w:color w:val="000000"/>
        </w:rPr>
        <w:t xml:space="preserve">revision timeline </w:t>
      </w:r>
      <w:r>
        <w:rPr>
          <w:color w:val="000000"/>
        </w:rPr>
        <w:t>和复杂</w:t>
      </w:r>
      <w:r>
        <w:rPr>
          <w:color w:val="000000"/>
        </w:rPr>
        <w:t xml:space="preserve"> Sheet </w:t>
      </w:r>
      <w:r>
        <w:rPr>
          <w:color w:val="000000"/>
        </w:rPr>
        <w:t>的本地候选质量，而不是放宽身份或证据硬边界。任何性能优化都应保持初始结果可审计、物料编码来源唯一和五类结果一致。</w:t>
      </w:r>
    </w:p>
    <w:p w:rsidR="009A2898" w:rsidRDefault="00F27003">
      <w:pPr>
        <w:pStyle w:val="1"/>
      </w:pPr>
      <w:bookmarkStart w:id="28" w:name="_Toc237459011"/>
      <w:r>
        <w:lastRenderedPageBreak/>
        <w:t>第</w:t>
      </w:r>
      <w:r>
        <w:t>15</w:t>
      </w:r>
      <w:r>
        <w:t>章</w:t>
      </w:r>
      <w:r>
        <w:t xml:space="preserve">  </w:t>
      </w:r>
      <w:r>
        <w:t>总结</w:t>
      </w:r>
      <w:bookmarkEnd w:id="28"/>
    </w:p>
    <w:p w:rsidR="009A2898" w:rsidRDefault="00F27003">
      <w:r>
        <w:rPr>
          <w:color w:val="000000"/>
        </w:rPr>
        <w:t>订单解析助手最终形成了从</w:t>
      </w:r>
      <w:r>
        <w:rPr>
          <w:color w:val="000000"/>
        </w:rPr>
        <w:t xml:space="preserve"> Excel </w:t>
      </w:r>
      <w:r>
        <w:rPr>
          <w:color w:val="000000"/>
        </w:rPr>
        <w:t>输入、双模式解析、字段规范化、字典验证、物料匹配到五类结果与桌面交互的完整工程闭环。系统没有把所有问题都交给</w:t>
      </w:r>
      <w:r>
        <w:rPr>
          <w:color w:val="000000"/>
        </w:rPr>
        <w:t xml:space="preserve"> AI</w:t>
      </w:r>
      <w:r>
        <w:rPr>
          <w:color w:val="000000"/>
        </w:rPr>
        <w:t>，也没有让</w:t>
      </w:r>
      <w:r>
        <w:rPr>
          <w:color w:val="000000"/>
        </w:rPr>
        <w:t xml:space="preserve"> Python </w:t>
      </w:r>
      <w:r>
        <w:rPr>
          <w:color w:val="000000"/>
        </w:rPr>
        <w:t>规则否决</w:t>
      </w:r>
      <w:r>
        <w:rPr>
          <w:color w:val="000000"/>
        </w:rPr>
        <w:t xml:space="preserve"> AI </w:t>
      </w:r>
      <w:r>
        <w:rPr>
          <w:color w:val="000000"/>
        </w:rPr>
        <w:t>的业务理解，而是把两者安排在不同责任层：</w:t>
      </w:r>
      <w:r>
        <w:rPr>
          <w:color w:val="000000"/>
        </w:rPr>
        <w:t xml:space="preserve">AI </w:t>
      </w:r>
      <w:r>
        <w:rPr>
          <w:color w:val="000000"/>
        </w:rPr>
        <w:t>负责复杂语义主判断，</w:t>
      </w:r>
      <w:r>
        <w:rPr>
          <w:color w:val="000000"/>
        </w:rPr>
        <w:t xml:space="preserve">Python </w:t>
      </w:r>
      <w:r>
        <w:rPr>
          <w:color w:val="000000"/>
        </w:rPr>
        <w:t>提供确定性对照和补空，本地程序保护身份、证据、编码和发布。</w:t>
      </w:r>
    </w:p>
    <w:p w:rsidR="009A2898" w:rsidRDefault="00F27003">
      <w:r>
        <w:rPr>
          <w:color w:val="000000"/>
        </w:rPr>
        <w:t>该项目最重要的工程收获不是简单接入一个模型，而是建立可验证边界。</w:t>
      </w:r>
      <w:r>
        <w:rPr>
          <w:color w:val="000000"/>
        </w:rPr>
        <w:t xml:space="preserve">Function Calling </w:t>
      </w:r>
      <w:r>
        <w:rPr>
          <w:color w:val="000000"/>
        </w:rPr>
        <w:t>约束返回形状，</w:t>
      </w:r>
      <w:r>
        <w:rPr>
          <w:color w:val="000000"/>
        </w:rPr>
        <w:t xml:space="preserve">Evidence/Provenance </w:t>
      </w:r>
      <w:r>
        <w:rPr>
          <w:color w:val="000000"/>
        </w:rPr>
        <w:t>约束来源，</w:t>
      </w:r>
      <w:r>
        <w:rPr>
          <w:color w:val="000000"/>
        </w:rPr>
        <w:t xml:space="preserve">AI-first </w:t>
      </w:r>
      <w:r>
        <w:rPr>
          <w:color w:val="000000"/>
        </w:rPr>
        <w:t>政策处理业务差异，</w:t>
      </w:r>
      <w:r>
        <w:rPr>
          <w:color w:val="000000"/>
        </w:rPr>
        <w:t xml:space="preserve">MaterialMatcher </w:t>
      </w:r>
      <w:r>
        <w:rPr>
          <w:color w:val="000000"/>
        </w:rPr>
        <w:t>保护</w:t>
      </w:r>
      <w:r>
        <w:rPr>
          <w:color w:val="000000"/>
        </w:rPr>
        <w:t xml:space="preserve"> ERP </w:t>
      </w:r>
      <w:r>
        <w:rPr>
          <w:color w:val="000000"/>
        </w:rPr>
        <w:t>系统事实，</w:t>
      </w:r>
      <w:r>
        <w:rPr>
          <w:color w:val="000000"/>
        </w:rPr>
        <w:t xml:space="preserve">Cache </w:t>
      </w:r>
      <w:r>
        <w:rPr>
          <w:color w:val="000000"/>
        </w:rPr>
        <w:t>与</w:t>
      </w:r>
      <w:r>
        <w:rPr>
          <w:color w:val="000000"/>
        </w:rPr>
        <w:t xml:space="preserve"> Atomic Publication </w:t>
      </w:r>
      <w:r>
        <w:rPr>
          <w:color w:val="000000"/>
        </w:rPr>
        <w:t>保护成本和结果一致性。由此，模型能力可以发挥，但不会取代本地系统责任。</w:t>
      </w:r>
    </w:p>
    <w:p w:rsidR="009A2898" w:rsidRDefault="00F27003">
      <w:pPr>
        <w:pStyle w:val="1"/>
      </w:pPr>
      <w:bookmarkStart w:id="29" w:name="_Toc237459012"/>
      <w:r>
        <w:lastRenderedPageBreak/>
        <w:t>附录</w:t>
      </w:r>
      <w:r>
        <w:t xml:space="preserve">A  </w:t>
      </w:r>
      <w:r>
        <w:t>固定</w:t>
      </w:r>
      <w:r>
        <w:t>20</w:t>
      </w:r>
      <w:r>
        <w:t>字段与五类结果</w:t>
      </w:r>
      <w:bookmarkEnd w:id="29"/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A-1  </w:t>
      </w:r>
      <w:r>
        <w:rPr>
          <w:color w:val="000000"/>
        </w:rPr>
        <w:t>五类结果职责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5000"/>
      </w:tblGrid>
      <w:tr w:rsidR="009A2898">
        <w:trPr>
          <w:tblHeader/>
        </w:trPr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角色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中文</w:t>
            </w:r>
          </w:p>
        </w:tc>
        <w:tc>
          <w:tcPr>
            <w:tcW w:w="5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职责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official_result</w:t>
            </w:r>
          </w:p>
        </w:tc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正式业务结果</w:t>
            </w:r>
          </w:p>
        </w:tc>
        <w:tc>
          <w:tcPr>
            <w:tcW w:w="50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严格按固定顺序保存</w:t>
            </w:r>
            <w:r>
              <w:rPr>
                <w:color w:val="000000"/>
                <w:sz w:val="18"/>
              </w:rPr>
              <w:t xml:space="preserve"> 20 </w:t>
            </w:r>
            <w:r>
              <w:rPr>
                <w:color w:val="000000"/>
                <w:sz w:val="18"/>
              </w:rPr>
              <w:t>字段记录，不混入模型、证据或</w:t>
            </w:r>
            <w:r>
              <w:rPr>
                <w:color w:val="000000"/>
                <w:sz w:val="18"/>
              </w:rPr>
              <w:t xml:space="preserve"> Review </w:t>
            </w:r>
            <w:r>
              <w:rPr>
                <w:color w:val="000000"/>
                <w:sz w:val="18"/>
              </w:rPr>
              <w:t>元数据。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parse_diagnostics</w:t>
            </w:r>
          </w:p>
        </w:tc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解析诊断</w:t>
            </w:r>
          </w:p>
        </w:tc>
        <w:tc>
          <w:tcPr>
            <w:tcW w:w="50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记录解析过程、</w:t>
            </w:r>
            <w:r>
              <w:rPr>
                <w:color w:val="000000"/>
                <w:sz w:val="18"/>
              </w:rPr>
              <w:t xml:space="preserve">AI/Python </w:t>
            </w:r>
            <w:r>
              <w:rPr>
                <w:color w:val="000000"/>
                <w:sz w:val="18"/>
              </w:rPr>
              <w:t>对照、来源证据与可复核状态。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dictionary_validation</w:t>
            </w:r>
          </w:p>
        </w:tc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字典验证</w:t>
            </w:r>
          </w:p>
        </w:tc>
        <w:tc>
          <w:tcPr>
            <w:tcW w:w="50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给出</w:t>
            </w:r>
            <w:r>
              <w:rPr>
                <w:color w:val="000000"/>
                <w:sz w:val="18"/>
              </w:rPr>
              <w:t xml:space="preserve"> validation-only </w:t>
            </w:r>
            <w:r>
              <w:rPr>
                <w:color w:val="000000"/>
                <w:sz w:val="18"/>
              </w:rPr>
              <w:t>的字段检查与提示，不静默改写订单。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material_candidates</w:t>
            </w:r>
          </w:p>
        </w:tc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物料候选</w:t>
            </w:r>
          </w:p>
        </w:tc>
        <w:tc>
          <w:tcPr>
            <w:tcW w:w="50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保存本地物料库召回、过滤和排序后的候选列表。</w:t>
            </w:r>
          </w:p>
        </w:tc>
      </w:tr>
      <w:tr w:rsidR="009A2898">
        <w:tc>
          <w:tcPr>
            <w:tcW w:w="21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material_summary</w:t>
            </w:r>
          </w:p>
        </w:tc>
        <w:tc>
          <w:tcPr>
            <w:tcW w:w="18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物料匹配摘要</w:t>
            </w:r>
          </w:p>
        </w:tc>
        <w:tc>
          <w:tcPr>
            <w:tcW w:w="50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汇总最终候选状态、参考分数和必要的人工复核信息。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30" w:name="_Toc237459013"/>
      <w:r>
        <w:lastRenderedPageBreak/>
        <w:t>附录</w:t>
      </w:r>
      <w:r>
        <w:t xml:space="preserve">B  </w:t>
      </w:r>
      <w:r>
        <w:t>主要页面与控件</w:t>
      </w:r>
      <w:bookmarkEnd w:id="30"/>
    </w:p>
    <w:p w:rsidR="009A2898" w:rsidRDefault="00F27003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B-1  </w:t>
      </w:r>
      <w:r>
        <w:rPr>
          <w:color w:val="000000"/>
        </w:rPr>
        <w:t>用户可见页面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300"/>
      </w:tblGrid>
      <w:tr w:rsidR="009A2898">
        <w:trPr>
          <w:tblHeader/>
        </w:trPr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页面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A2898" w:rsidRDefault="00F27003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8"/>
              </w:rPr>
              <w:t>核心能力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首页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文件选择、模式选择、开始处理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进度页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阶段、百分比、区块、调用与</w:t>
            </w:r>
            <w:r>
              <w:rPr>
                <w:color w:val="000000"/>
                <w:sz w:val="18"/>
              </w:rPr>
              <w:t xml:space="preserve"> Token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完成页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五类结果、</w:t>
            </w:r>
            <w:r>
              <w:rPr>
                <w:color w:val="000000"/>
                <w:sz w:val="18"/>
              </w:rPr>
              <w:t>Review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Evidence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Revision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匹配详情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Top 5 </w:t>
            </w:r>
            <w:r>
              <w:rPr>
                <w:color w:val="000000"/>
                <w:sz w:val="18"/>
              </w:rPr>
              <w:t>候选和参考分数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失败页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</w:pPr>
            <w:r>
              <w:rPr>
                <w:color w:val="000000"/>
                <w:sz w:val="18"/>
              </w:rPr>
              <w:t>重试、独立</w:t>
            </w:r>
            <w:r>
              <w:rPr>
                <w:color w:val="000000"/>
                <w:sz w:val="18"/>
              </w:rPr>
              <w:t xml:space="preserve"> Standard </w:t>
            </w:r>
            <w:r>
              <w:rPr>
                <w:color w:val="000000"/>
                <w:sz w:val="18"/>
              </w:rPr>
              <w:t>重新处理、保留失败</w:t>
            </w:r>
          </w:p>
        </w:tc>
      </w:tr>
      <w:tr w:rsidR="009A2898">
        <w:tc>
          <w:tcPr>
            <w:tcW w:w="26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历史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帮助</w:t>
            </w:r>
          </w:p>
        </w:tc>
        <w:tc>
          <w:tcPr>
            <w:tcW w:w="6300" w:type="dxa"/>
          </w:tcPr>
          <w:p w:rsidR="009A2898" w:rsidRDefault="00F2700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任务复查与业务员说明</w:t>
            </w:r>
          </w:p>
        </w:tc>
      </w:tr>
    </w:tbl>
    <w:p w:rsidR="009A2898" w:rsidRDefault="009A2898">
      <w:pPr>
        <w:spacing w:after="20"/>
      </w:pPr>
    </w:p>
    <w:p w:rsidR="009A2898" w:rsidRDefault="00F27003">
      <w:pPr>
        <w:pStyle w:val="1"/>
      </w:pPr>
      <w:bookmarkStart w:id="31" w:name="_Toc237459014"/>
      <w:r>
        <w:lastRenderedPageBreak/>
        <w:t>参考文献</w:t>
      </w:r>
      <w:bookmarkEnd w:id="31"/>
    </w:p>
    <w:p w:rsidR="009A2898" w:rsidRDefault="00F27003">
      <w:pPr>
        <w:spacing w:after="100"/>
        <w:ind w:left="397" w:hanging="397"/>
      </w:pPr>
      <w:r>
        <w:rPr>
          <w:color w:val="000000"/>
          <w:sz w:val="19"/>
        </w:rPr>
        <w:t>[1] Vaswani A, et al. Attention Is All You Need. arXiv:1706.03762, 2017.</w:t>
      </w:r>
    </w:p>
    <w:p w:rsidR="009A2898" w:rsidRDefault="00F27003">
      <w:pPr>
        <w:spacing w:after="100"/>
        <w:ind w:left="397" w:hanging="397"/>
      </w:pPr>
      <w:r>
        <w:rPr>
          <w:color w:val="000000"/>
          <w:sz w:val="19"/>
        </w:rPr>
        <w:t>[2] Chen J, et al. BGE M3-Embedding: Multi-Lingual, Multi-Functionality, Multi-Granularity Text Embeddings Through Self-Knowledge Distillation. arXiv:2402.03216, 2024.</w:t>
      </w:r>
    </w:p>
    <w:p w:rsidR="009A2898" w:rsidRDefault="00F27003">
      <w:pPr>
        <w:spacing w:after="100"/>
        <w:ind w:left="397" w:hanging="397"/>
      </w:pPr>
      <w:r>
        <w:rPr>
          <w:color w:val="000000"/>
          <w:sz w:val="19"/>
        </w:rPr>
        <w:t xml:space="preserve">[3] Meta AI. Faiss Wiki: MetricType and distances; Faiss indexes. </w:t>
      </w:r>
      <w:r>
        <w:rPr>
          <w:color w:val="000000"/>
          <w:sz w:val="19"/>
        </w:rPr>
        <w:t>官方项目资料</w:t>
      </w:r>
      <w:r>
        <w:rPr>
          <w:color w:val="000000"/>
          <w:sz w:val="19"/>
        </w:rPr>
        <w:t>.</w:t>
      </w:r>
    </w:p>
    <w:p w:rsidR="009A2898" w:rsidRDefault="00F27003">
      <w:pPr>
        <w:spacing w:after="100"/>
        <w:ind w:left="397" w:hanging="397"/>
      </w:pPr>
      <w:r>
        <w:rPr>
          <w:color w:val="000000"/>
          <w:sz w:val="19"/>
        </w:rPr>
        <w:t xml:space="preserve">[4] Sentence Transformers. Semantic Search Documentation. </w:t>
      </w:r>
      <w:r>
        <w:rPr>
          <w:color w:val="000000"/>
          <w:sz w:val="19"/>
        </w:rPr>
        <w:t>官方文档</w:t>
      </w:r>
      <w:r>
        <w:rPr>
          <w:color w:val="000000"/>
          <w:sz w:val="19"/>
        </w:rPr>
        <w:t>.</w:t>
      </w:r>
    </w:p>
    <w:p w:rsidR="009A2898" w:rsidRDefault="00F27003">
      <w:pPr>
        <w:spacing w:after="100"/>
        <w:ind w:left="397" w:hanging="397"/>
      </w:pPr>
      <w:r>
        <w:rPr>
          <w:color w:val="000000"/>
          <w:sz w:val="19"/>
        </w:rPr>
        <w:t>[5] Python Software Foundation. http.server — HTTP servers. Python 3 Documentation.</w:t>
      </w:r>
    </w:p>
    <w:p w:rsidR="009A2898" w:rsidRDefault="00F27003">
      <w:pPr>
        <w:spacing w:after="100"/>
        <w:ind w:left="397" w:hanging="397"/>
      </w:pPr>
      <w:r>
        <w:rPr>
          <w:color w:val="000000"/>
          <w:sz w:val="19"/>
        </w:rPr>
        <w:t xml:space="preserve">[6] openpyxl Project. openpyxl Documentation: Workbook, Worksheet and Merged Cells. </w:t>
      </w:r>
      <w:r>
        <w:rPr>
          <w:color w:val="000000"/>
          <w:sz w:val="19"/>
        </w:rPr>
        <w:t>官方文档</w:t>
      </w:r>
      <w:r>
        <w:rPr>
          <w:color w:val="000000"/>
          <w:sz w:val="19"/>
        </w:rPr>
        <w:t>.</w:t>
      </w:r>
    </w:p>
    <w:sectPr w:rsidR="009A2898" w:rsidSect="00034616">
      <w:headerReference w:type="default" r:id="rId25"/>
      <w:footerReference w:type="default" r:id="rId26"/>
      <w:pgSz w:w="11906" w:h="16838"/>
      <w:pgMar w:top="1417" w:right="1417" w:bottom="1417" w:left="1587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7003" w:rsidRDefault="00F27003">
      <w:pPr>
        <w:spacing w:after="0" w:line="240" w:lineRule="auto"/>
      </w:pPr>
      <w:r>
        <w:separator/>
      </w:r>
    </w:p>
  </w:endnote>
  <w:endnote w:type="continuationSeparator" w:id="0">
    <w:p w:rsidR="00F27003" w:rsidRDefault="00F27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898" w:rsidRDefault="00F27003">
    <w:pPr>
      <w:pStyle w:val="a7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更新域以显示内容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7003" w:rsidRDefault="00F27003">
      <w:pPr>
        <w:spacing w:after="0" w:line="240" w:lineRule="auto"/>
      </w:pPr>
      <w:r>
        <w:separator/>
      </w:r>
    </w:p>
  </w:footnote>
  <w:footnote w:type="continuationSeparator" w:id="0">
    <w:p w:rsidR="00F27003" w:rsidRDefault="00F27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898" w:rsidRDefault="00F27003">
    <w:pPr>
      <w:pStyle w:val="a5"/>
      <w:jc w:val="center"/>
    </w:pPr>
    <w:r>
      <w:rPr>
        <w:color w:val="5A5A5A"/>
        <w:sz w:val="18"/>
      </w:rPr>
      <w:t>订单解析助手项目设计与实现报告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827497">
    <w:abstractNumId w:val="8"/>
  </w:num>
  <w:num w:numId="2" w16cid:durableId="863830509">
    <w:abstractNumId w:val="6"/>
  </w:num>
  <w:num w:numId="3" w16cid:durableId="1539775828">
    <w:abstractNumId w:val="5"/>
  </w:num>
  <w:num w:numId="4" w16cid:durableId="979115641">
    <w:abstractNumId w:val="4"/>
  </w:num>
  <w:num w:numId="5" w16cid:durableId="135077324">
    <w:abstractNumId w:val="7"/>
  </w:num>
  <w:num w:numId="6" w16cid:durableId="2045402313">
    <w:abstractNumId w:val="3"/>
  </w:num>
  <w:num w:numId="7" w16cid:durableId="1596009696">
    <w:abstractNumId w:val="2"/>
  </w:num>
  <w:num w:numId="8" w16cid:durableId="1501045983">
    <w:abstractNumId w:val="1"/>
  </w:num>
  <w:num w:numId="9" w16cid:durableId="20132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377"/>
    <w:rsid w:val="009A2898"/>
    <w:rsid w:val="00AA1D8D"/>
    <w:rsid w:val="00B47730"/>
    <w:rsid w:val="00CB0664"/>
    <w:rsid w:val="00F27003"/>
    <w:rsid w:val="00F72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597973D4-BCC9-446C-82C8-87FEC260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  <w:ind w:firstLine="420"/>
      <w:jc w:val="both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0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0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before="80" w:after="160"/>
      <w:jc w:val="center"/>
    </w:pPr>
    <w:rPr>
      <w:rFonts w:ascii="Times New Roman" w:eastAsia="宋体" w:hAnsi="Times New Roman"/>
      <w:sz w:val="19"/>
    </w:rPr>
  </w:style>
  <w:style w:type="paragraph" w:customStyle="1" w:styleId="TableCaption">
    <w:name w:val="Table Caption"/>
    <w:pPr>
      <w:keepNext/>
      <w:spacing w:before="100" w:after="80"/>
      <w:jc w:val="center"/>
    </w:pPr>
    <w:rPr>
      <w:rFonts w:ascii="Times New Roman" w:eastAsia="宋体" w:hAnsi="Times New Roman"/>
      <w:sz w:val="19"/>
    </w:rPr>
  </w:style>
  <w:style w:type="paragraph" w:customStyle="1" w:styleId="Callout">
    <w:name w:val="Callout"/>
    <w:pPr>
      <w:spacing w:before="120" w:after="160" w:line="300" w:lineRule="auto"/>
      <w:ind w:left="340" w:right="340"/>
    </w:pPr>
    <w:rPr>
      <w:rFonts w:ascii="Times New Roman" w:eastAsia="宋体" w:hAnsi="Times New Roman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937377"/>
  </w:style>
  <w:style w:type="paragraph" w:styleId="TOC2">
    <w:name w:val="toc 2"/>
    <w:basedOn w:val="a1"/>
    <w:next w:val="a1"/>
    <w:autoRedefine/>
    <w:uiPriority w:val="39"/>
    <w:unhideWhenUsed/>
    <w:rsid w:val="00937377"/>
    <w:pPr>
      <w:ind w:leftChars="200" w:left="420"/>
    </w:pPr>
  </w:style>
  <w:style w:type="character" w:styleId="aff9">
    <w:name w:val="Hyperlink"/>
    <w:basedOn w:val="a2"/>
    <w:uiPriority w:val="99"/>
    <w:unhideWhenUsed/>
    <w:rsid w:val="009373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4805</Words>
  <Characters>7785</Characters>
  <Application>Microsoft Office Word</Application>
  <DocSecurity>0</DocSecurity>
  <Lines>486</Lines>
  <Paragraphs>547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订单解析助手项目设计与实现报告</dc:title>
  <dc:subject>bedding-order-parser 最终项目文档</dc:subject>
  <dc:creator/>
  <cp:keywords>订单解析, AI整单解析, 物料匹配</cp:keywords>
  <dc:description>generated by python-docx</dc:description>
  <cp:lastModifiedBy>艾 艾</cp:lastModifiedBy>
  <cp:revision>2</cp:revision>
  <dcterms:created xsi:type="dcterms:W3CDTF">2013-12-23T23:15:00Z</dcterms:created>
  <dcterms:modified xsi:type="dcterms:W3CDTF">2026-08-12T12:22:00Z</dcterms:modified>
  <cp:category/>
</cp:coreProperties>
</file>