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d68cf9cfc802a5282e3ff03822ccc5b81f0631"/>
    <w:p>
      <w:pPr>
        <w:pStyle w:val="Heading1"/>
      </w:pPr>
      <w:r>
        <w:t xml:space="preserve">Optimal Smoke-Screen Bomb Deployment Strategy Using UAVs</w:t>
      </w:r>
    </w:p>
    <w:bookmarkStart w:id="9" w:name="summary"/>
    <w:p>
      <w:pPr>
        <w:pStyle w:val="Heading2"/>
      </w:pPr>
      <w:r>
        <w:t xml:space="preserve">Summary</w:t>
      </w:r>
    </w:p>
    <w:p>
      <w:pPr>
        <w:pStyle w:val="FirstParagraph"/>
      </w:pPr>
      <w:r>
        <w:t xml:space="preserve">We design a multi-UAV smoke-screen deployment system to maximize the effective occlusion time of a cylindrical target against incoming air-to-ground missiles. The problem is decomposed into three building blocks: a geometric line-sphere intersection test for occlusion detection, a three-stage trajectory model (missile flight, UAV cruise, bomb free-fall and cloud sinking), and a differential evolution optimizer for timing and heading decisions.</w:t>
      </w:r>
    </w:p>
    <w:p>
      <w:pPr>
        <w:pStyle w:val="BodyText"/>
      </w:pPr>
      <w:r>
        <w:t xml:space="preserve">Starting with the base case—one UAV deploying a single bomb under fixed parameters—we obtain 1.39 seconds of effective occlusion. Relaxing the constraints on heading, speed, and timing extends this duration to 4.60 s for a single bomb, to 7.25 s for a single UAV with three bombs, and back to 4.60 s when three distinct UAVs each deploy one bomb. For the full scenario with five UAVs and three missiles, a nearest-drone heuristic combined with per-pair optimization yields 4.50 s of weighted occlusion coverage. The final results satisfy the baseline monotonicity invariant (Q2 ≥ Q1, Q3 ≥ Q2), and the timing windows at which occlusion occurs cluster around the first ten seconds of the engagement, reflecting the geometric constraint that clouds must intercept the missile line-of-sight before the missile passes the cloud plane.</w:t>
      </w:r>
    </w:p>
    <w:p>
      <w:r>
        <w:pict>
          <v:rect style="width:0;height:1.5pt" o:hralign="center" o:hrstd="t" o:hr="t"/>
        </w:pict>
      </w:r>
    </w:p>
    <w:bookmarkEnd w:id="9"/>
    <w:bookmarkStart w:id="13" w:name="introduction"/>
    <w:p>
      <w:pPr>
        <w:pStyle w:val="Heading2"/>
      </w:pPr>
      <w:r>
        <w:t xml:space="preserve">1. Introduction</w:t>
      </w:r>
    </w:p>
    <w:bookmarkStart w:id="10" w:name="problem-background"/>
    <w:p>
      <w:pPr>
        <w:pStyle w:val="Heading3"/>
      </w:pPr>
      <w:r>
        <w:t xml:space="preserve">1.1 Problem Background</w:t>
      </w:r>
    </w:p>
    <w:p>
      <w:pPr>
        <w:pStyle w:val="FirstParagraph"/>
      </w:pPr>
      <w:r>
        <w:t xml:space="preserve">We consider a defense scenario in which a cylindrical fixed target must be concealed from three approaching air-to-ground missiles. The target, a cylinder of radius 7 m and height 10 m with its bottom center at coordinates (0, 200, 0), is protected through the strategic deployment of smoke-screen bombs. Five long-endurance unmanned aerial vehicles (UAVs), labeled FY1 through FY5, are patrolling in the vicinity. Each UAV can carry up to three smoke-screen bombs and can release them at controllable release moments</w:t>
      </w:r>
      <w:r>
        <w:t xml:space="preserve"> </w:t>
      </w:r>
      <m:oMath>
        <m:sSub>
          <m:e>
            <m:r>
              <m:t>t</m:t>
            </m:r>
          </m:e>
          <m:sub>
            <m:r>
              <m:t>r</m:t>
            </m:r>
          </m:sub>
        </m:sSub>
      </m:oMath>
      <w:r>
        <w:t xml:space="preserve"> </w:t>
      </w:r>
      <w:r>
        <w:t xml:space="preserve">and detonation moments</w:t>
      </w:r>
      <w:r>
        <w:t xml:space="preserve"> </w:t>
      </w:r>
      <m:oMath>
        <m:sSub>
          <m:e>
            <m:r>
              <m:t>t</m:t>
            </m:r>
          </m:e>
          <m:sub>
            <m:r>
              <m:t>d</m:t>
            </m:r>
          </m:sub>
        </m:sSub>
      </m:oMath>
      <w:r>
        <w:t xml:space="preserve">. The 3D coordinates for the missiles and UAVs at time</w:t>
      </w:r>
      <w:r>
        <w:t xml:space="preserve"> </w:t>
      </w:r>
      <m:oMath>
        <m:r>
          <m:t>t</m:t>
        </m:r>
        <m:r>
          <m:rPr>
            <m:sty m:val="p"/>
          </m:rPr>
          <m:t>=</m:t>
        </m:r>
        <m:r>
          <m:t>0</m:t>
        </m:r>
      </m:oMath>
      <w:r>
        <w:t xml:space="preserve">, when the ground-control radar detects the incoming threat, are listed in Table 1.</w:t>
      </w:r>
    </w:p>
    <w:p>
      <w:pPr>
        <w:pStyle w:val="BodyText"/>
      </w:pPr>
      <w:r>
        <w:t xml:space="preserve">Upon detonation, each bomb instantly forms a spherical smoke cloud of effective radius 10 m. For 20 seconds the cloud remains effective and its center descends vertically at a constant velocity of 3 m/s. The missile flies at 300 m/s along a straight path toward the false target at the origin (0, 0, 0). UAVs, after receiving the command at</w:t>
      </w:r>
      <w:r>
        <w:t xml:space="preserve"> </w:t>
      </w:r>
      <m:oMath>
        <m:r>
          <m:t>t</m:t>
        </m:r>
        <m:r>
          <m:rPr>
            <m:sty m:val="p"/>
          </m:rPr>
          <m:t>=</m:t>
        </m:r>
        <m:r>
          <m:t>0</m:t>
        </m:r>
      </m:oMath>
      <w:r>
        <w:t xml:space="preserve">, instantaneously pick a horizontal heading and a cruising speed between 70 and 140 m/s, and then fly straight at constant altitude.</w:t>
      </w:r>
    </w:p>
    <w:p>
      <w:pPr>
        <w:pStyle w:val="BodyText"/>
      </w:pPr>
      <w:r>
        <w:t xml:space="preserve">The objective is to choose, for each UAV, its heading, its speed, and the release time and detonation time of each bomb it carries, such that the total duration during which the real target is effectively occluded from the missile view is maximized.</w:t>
      </w:r>
    </w:p>
    <w:bookmarkEnd w:id="10"/>
    <w:bookmarkStart w:id="11" w:name="problem-restatement"/>
    <w:p>
      <w:pPr>
        <w:pStyle w:val="Heading3"/>
      </w:pPr>
      <w:r>
        <w:t xml:space="preserve">1.2 Problem Restatement</w:t>
      </w:r>
    </w:p>
    <w:p>
      <w:pPr>
        <w:pStyle w:val="FirstParagraph"/>
      </w:pPr>
      <w:r>
        <w:t xml:space="preserve">We face five nested sub-problems of increasing difficulty:</w:t>
      </w:r>
    </w:p>
    <w:p>
      <w:pPr>
        <w:pStyle w:val="Compact"/>
        <w:numPr>
          <w:ilvl w:val="0"/>
          <w:numId w:val="1001"/>
        </w:numPr>
      </w:pPr>
      <w:r>
        <w:rPr>
          <w:b/>
          <w:bCs/>
        </w:rPr>
        <w:t xml:space="preserve">Problem 1.</w:t>
      </w:r>
      <w:r>
        <w:t xml:space="preserve"> </w:t>
      </w:r>
      <w:r>
        <w:t xml:space="preserve">One UAV (FY1) carries one bomb. Its parameters are fixed: speed 120 m/s toward the false target, release at 1.5 s, detonation 3.6 s after release. Compute the effective occlusion duration.</w:t>
      </w:r>
    </w:p>
    <w:p>
      <w:pPr>
        <w:pStyle w:val="Compact"/>
        <w:numPr>
          <w:ilvl w:val="0"/>
          <w:numId w:val="1001"/>
        </w:numPr>
      </w:pPr>
      <w:r>
        <w:rPr>
          <w:b/>
          <w:bCs/>
        </w:rPr>
        <w:t xml:space="preserve">Problem 2.</w:t>
      </w:r>
      <w:r>
        <w:t xml:space="preserve"> </w:t>
      </w:r>
      <w:r>
        <w:t xml:space="preserve">Same UAV and single-bomb configuration, but all four control variables (heading, speed, release time, detonation time) are free. Maximize occlusion duration.</w:t>
      </w:r>
    </w:p>
    <w:p>
      <w:pPr>
        <w:pStyle w:val="Compact"/>
        <w:numPr>
          <w:ilvl w:val="0"/>
          <w:numId w:val="1001"/>
        </w:numPr>
      </w:pPr>
      <w:r>
        <w:rPr>
          <w:b/>
          <w:bCs/>
        </w:rPr>
        <w:t xml:space="preserve">Problem 3.</w:t>
      </w:r>
      <w:r>
        <w:t xml:space="preserve"> </w:t>
      </w:r>
      <w:r>
        <w:t xml:space="preserve">Same UAV now carries three bombs. Find release and detonation schedules that maximize combined occlusion.</w:t>
      </w:r>
    </w:p>
    <w:p>
      <w:pPr>
        <w:pStyle w:val="Compact"/>
        <w:numPr>
          <w:ilvl w:val="0"/>
          <w:numId w:val="1001"/>
        </w:numPr>
      </w:pPr>
      <w:r>
        <w:rPr>
          <w:b/>
          <w:bCs/>
        </w:rPr>
        <w:t xml:space="preserve">Problem 4.</w:t>
      </w:r>
      <w:r>
        <w:t xml:space="preserve"> </w:t>
      </w:r>
      <w:r>
        <w:t xml:space="preserve">Three UAVs (FY1, FY2, FY3) each deploy one bomb.</w:t>
      </w:r>
    </w:p>
    <w:p>
      <w:pPr>
        <w:pStyle w:val="Compact"/>
        <w:numPr>
          <w:ilvl w:val="0"/>
          <w:numId w:val="1001"/>
        </w:numPr>
      </w:pPr>
      <w:r>
        <w:rPr>
          <w:b/>
          <w:bCs/>
        </w:rPr>
        <w:t xml:space="preserve">Problem 5.</w:t>
      </w:r>
      <w:r>
        <w:t xml:space="preserve"> </w:t>
      </w:r>
      <w:r>
        <w:t xml:space="preserve">Five UAVs, each with up to three bombs, defend against three incoming missiles (M1, M2, M3).</w:t>
      </w:r>
    </w:p>
    <w:bookmarkEnd w:id="11"/>
    <w:bookmarkStart w:id="12" w:name="initial-coordinates"/>
    <w:p>
      <w:pPr>
        <w:pStyle w:val="Heading3"/>
      </w:pPr>
      <w:r>
        <w:t xml:space="preserve">1.3 Initial Coordinates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x (m)</w:t>
            </w:r>
          </w:p>
        </w:tc>
        <w:tc>
          <w:tcPr/>
          <w:p>
            <w:pPr>
              <w:pStyle w:val="Compact"/>
            </w:pPr>
            <w:r>
              <w:t xml:space="preserve">y (m)</w:t>
            </w:r>
          </w:p>
        </w:tc>
        <w:tc>
          <w:tcPr/>
          <w:p>
            <w:pPr>
              <w:pStyle w:val="Compact"/>
            </w:pPr>
            <w:r>
              <w:t xml:space="preserve">z (m)</w:t>
            </w:r>
          </w:p>
        </w:tc>
      </w:tr>
      <w:tr>
        <w:tc>
          <w:tcPr/>
          <w:p>
            <w:pPr>
              <w:pStyle w:val="Compact"/>
            </w:pPr>
            <w:r>
              <w:t xml:space="preserve">M1</w:t>
            </w:r>
          </w:p>
        </w:tc>
        <w:tc>
          <w:tcPr/>
          <w:p>
            <w:pPr>
              <w:pStyle w:val="Compact"/>
            </w:pPr>
            <w:r>
              <w:t xml:space="preserve">20000</w:t>
            </w:r>
          </w:p>
        </w:tc>
        <w:tc>
          <w:tcPr/>
          <w:p>
            <w:pPr>
              <w:pStyle w:val="Compact"/>
            </w:pPr>
            <w:r>
              <w:t xml:space="preserve">0</w:t>
            </w:r>
          </w:p>
        </w:tc>
        <w:tc>
          <w:tcPr/>
          <w:p>
            <w:pPr>
              <w:pStyle w:val="Compact"/>
            </w:pPr>
            <w:r>
              <w:t xml:space="preserve">2000</w:t>
            </w:r>
          </w:p>
        </w:tc>
      </w:tr>
      <w:tr>
        <w:tc>
          <w:tcPr/>
          <w:p>
            <w:pPr>
              <w:pStyle w:val="Compact"/>
            </w:pPr>
            <w:r>
              <w:t xml:space="preserve">M2</w:t>
            </w:r>
          </w:p>
        </w:tc>
        <w:tc>
          <w:tcPr/>
          <w:p>
            <w:pPr>
              <w:pStyle w:val="Compact"/>
            </w:pPr>
            <w:r>
              <w:t xml:space="preserve">19000</w:t>
            </w:r>
          </w:p>
        </w:tc>
        <w:tc>
          <w:tcPr/>
          <w:p>
            <w:pPr>
              <w:pStyle w:val="Compact"/>
            </w:pPr>
            <w:r>
              <w:t xml:space="preserve">600</w:t>
            </w:r>
          </w:p>
        </w:tc>
        <w:tc>
          <w:tcPr/>
          <w:p>
            <w:pPr>
              <w:pStyle w:val="Compact"/>
            </w:pPr>
            <w:r>
              <w:t xml:space="preserve">2100</w:t>
            </w:r>
          </w:p>
        </w:tc>
      </w:tr>
      <w:tr>
        <w:tc>
          <w:tcPr/>
          <w:p>
            <w:pPr>
              <w:pStyle w:val="Compact"/>
            </w:pPr>
            <w:r>
              <w:t xml:space="preserve">M3</w:t>
            </w:r>
          </w:p>
        </w:tc>
        <w:tc>
          <w:tcPr/>
          <w:p>
            <w:pPr>
              <w:pStyle w:val="Compact"/>
            </w:pPr>
            <w:r>
              <w:t xml:space="preserve">18000</w:t>
            </w:r>
          </w:p>
        </w:tc>
        <w:tc>
          <w:tcPr/>
          <w:p>
            <w:pPr>
              <w:pStyle w:val="Compact"/>
            </w:pPr>
            <w:r>
              <w:t xml:space="preserve">-600</w:t>
            </w:r>
          </w:p>
        </w:tc>
        <w:tc>
          <w:tcPr/>
          <w:p>
            <w:pPr>
              <w:pStyle w:val="Compact"/>
            </w:pPr>
            <w:r>
              <w:t xml:space="preserve">1900</w:t>
            </w:r>
          </w:p>
        </w:tc>
      </w:tr>
      <w:tr>
        <w:tc>
          <w:tcPr/>
          <w:p>
            <w:pPr>
              <w:pStyle w:val="Compact"/>
            </w:pPr>
            <w:r>
              <w:t xml:space="preserve">FY1</w:t>
            </w:r>
          </w:p>
        </w:tc>
        <w:tc>
          <w:tcPr/>
          <w:p>
            <w:pPr>
              <w:pStyle w:val="Compact"/>
            </w:pPr>
            <w:r>
              <w:t xml:space="preserve">17800</w:t>
            </w:r>
          </w:p>
        </w:tc>
        <w:tc>
          <w:tcPr/>
          <w:p>
            <w:pPr>
              <w:pStyle w:val="Compact"/>
            </w:pPr>
            <w:r>
              <w:t xml:space="preserve">0</w:t>
            </w:r>
          </w:p>
        </w:tc>
        <w:tc>
          <w:tcPr/>
          <w:p>
            <w:pPr>
              <w:pStyle w:val="Compact"/>
            </w:pPr>
            <w:r>
              <w:t xml:space="preserve">1800</w:t>
            </w:r>
          </w:p>
        </w:tc>
      </w:tr>
      <w:tr>
        <w:tc>
          <w:tcPr/>
          <w:p>
            <w:pPr>
              <w:pStyle w:val="Compact"/>
            </w:pPr>
            <w:r>
              <w:t xml:space="preserve">FY2</w:t>
            </w:r>
          </w:p>
        </w:tc>
        <w:tc>
          <w:tcPr/>
          <w:p>
            <w:pPr>
              <w:pStyle w:val="Compact"/>
            </w:pPr>
            <w:r>
              <w:t xml:space="preserve">12000</w:t>
            </w:r>
          </w:p>
        </w:tc>
        <w:tc>
          <w:tcPr/>
          <w:p>
            <w:pPr>
              <w:pStyle w:val="Compact"/>
            </w:pPr>
            <w:r>
              <w:t xml:space="preserve">1400</w:t>
            </w:r>
          </w:p>
        </w:tc>
        <w:tc>
          <w:tcPr/>
          <w:p>
            <w:pPr>
              <w:pStyle w:val="Compact"/>
            </w:pPr>
            <w:r>
              <w:t xml:space="preserve">1400</w:t>
            </w:r>
          </w:p>
        </w:tc>
      </w:tr>
      <w:tr>
        <w:tc>
          <w:tcPr/>
          <w:p>
            <w:pPr>
              <w:pStyle w:val="Compact"/>
            </w:pPr>
            <w:r>
              <w:t xml:space="preserve">FY3</w:t>
            </w:r>
          </w:p>
        </w:tc>
        <w:tc>
          <w:tcPr/>
          <w:p>
            <w:pPr>
              <w:pStyle w:val="Compact"/>
            </w:pPr>
            <w:r>
              <w:t xml:space="preserve">6000</w:t>
            </w:r>
          </w:p>
        </w:tc>
        <w:tc>
          <w:tcPr/>
          <w:p>
            <w:pPr>
              <w:pStyle w:val="Compact"/>
            </w:pPr>
            <w:r>
              <w:t xml:space="preserve">-3000</w:t>
            </w:r>
          </w:p>
        </w:tc>
        <w:tc>
          <w:tcPr/>
          <w:p>
            <w:pPr>
              <w:pStyle w:val="Compact"/>
            </w:pPr>
            <w:r>
              <w:t xml:space="preserve">700</w:t>
            </w:r>
          </w:p>
        </w:tc>
      </w:tr>
      <w:tr>
        <w:tc>
          <w:tcPr/>
          <w:p>
            <w:pPr>
              <w:pStyle w:val="Compact"/>
            </w:pPr>
            <w:r>
              <w:t xml:space="preserve">FY4</w:t>
            </w:r>
          </w:p>
        </w:tc>
        <w:tc>
          <w:tcPr/>
          <w:p>
            <w:pPr>
              <w:pStyle w:val="Compact"/>
            </w:pPr>
            <w:r>
              <w:t xml:space="preserve">11000</w:t>
            </w:r>
          </w:p>
        </w:tc>
        <w:tc>
          <w:tcPr/>
          <w:p>
            <w:pPr>
              <w:pStyle w:val="Compact"/>
            </w:pPr>
            <w:r>
              <w:t xml:space="preserve">2000</w:t>
            </w:r>
          </w:p>
        </w:tc>
        <w:tc>
          <w:tcPr/>
          <w:p>
            <w:pPr>
              <w:pStyle w:val="Compact"/>
            </w:pPr>
            <w:r>
              <w:t xml:space="preserve">1800</w:t>
            </w:r>
          </w:p>
        </w:tc>
      </w:tr>
      <w:tr>
        <w:tc>
          <w:tcPr/>
          <w:p>
            <w:pPr>
              <w:pStyle w:val="Compact"/>
            </w:pPr>
            <w:r>
              <w:t xml:space="preserve">FY5</w:t>
            </w:r>
          </w:p>
        </w:tc>
        <w:tc>
          <w:tcPr/>
          <w:p>
            <w:pPr>
              <w:pStyle w:val="Compact"/>
            </w:pPr>
            <w:r>
              <w:t xml:space="preserve">13000</w:t>
            </w:r>
          </w:p>
        </w:tc>
        <w:tc>
          <w:tcPr/>
          <w:p>
            <w:pPr>
              <w:pStyle w:val="Compact"/>
            </w:pPr>
            <w:r>
              <w:t xml:space="preserve">-2000</w:t>
            </w:r>
          </w:p>
        </w:tc>
        <w:tc>
          <w:tcPr/>
          <w:p>
            <w:pPr>
              <w:pStyle w:val="Compact"/>
            </w:pPr>
            <w:r>
              <w:t xml:space="preserve">1300</w:t>
            </w:r>
          </w:p>
        </w:tc>
      </w:tr>
    </w:tbl>
    <w:p>
      <w:pPr>
        <w:pStyle w:val="BodyText"/>
      </w:pPr>
      <w:r>
        <w:rPr>
          <w:i/>
          <w:iCs/>
        </w:rPr>
        <w:t xml:space="preserve">Table 1. Initial positions at time</w:t>
      </w:r>
      <w:r>
        <w:rPr>
          <w:i/>
          <w:iCs/>
        </w:rPr>
        <w:t xml:space="preserve"> </w:t>
      </w:r>
      <m:oMath>
        <m:r>
          <m:t>t</m:t>
        </m:r>
        <m:r>
          <m:rPr>
            <m:sty m:val="p"/>
          </m:rPr>
          <m:t>=</m:t>
        </m:r>
        <m:r>
          <m:t>0</m:t>
        </m:r>
      </m:oMath>
      <w:r>
        <w:rPr>
          <w:i/>
          <w:iCs/>
        </w:rPr>
        <w:t xml:space="preserve">. All coordinates are taken from the problem statement.</w:t>
      </w:r>
    </w:p>
    <w:p>
      <w:r>
        <w:pict>
          <v:rect style="width:0;height:1.5pt" o:hralign="center" o:hrstd="t" o:hr="t"/>
        </w:pict>
      </w:r>
    </w:p>
    <w:bookmarkEnd w:id="12"/>
    <w:bookmarkEnd w:id="13"/>
    <w:bookmarkStart w:id="14" w:name="assumptions"/>
    <w:p>
      <w:pPr>
        <w:pStyle w:val="Heading2"/>
      </w:pPr>
      <w:r>
        <w:t xml:space="preserve">2. Assumptions</w:t>
      </w:r>
    </w:p>
    <w:p>
      <w:pPr>
        <w:pStyle w:val="FirstParagraph"/>
      </w:pPr>
      <w:r>
        <w:t xml:space="preserve">We adopt the following working assumptions, each grounded in either the problem statement or physical reasoning:</w:t>
      </w:r>
    </w:p>
    <w:p>
      <w:pPr>
        <w:pStyle w:val="Compact"/>
        <w:numPr>
          <w:ilvl w:val="0"/>
          <w:numId w:val="1002"/>
        </w:numPr>
      </w:pPr>
      <w:r>
        <w:rPr>
          <w:b/>
          <w:bCs/>
        </w:rPr>
        <w:t xml:space="preserve">Missile motion (A1).</w:t>
      </w:r>
      <w:r>
        <w:t xml:space="preserve"> </w:t>
      </w:r>
      <w:r>
        <w:t xml:space="preserve">Each missile flies along the straight line connecting its initial position to the origin, at a constant speed of 300 m/s. This idealization neglects aerodynamic drag and terminal-guidance corrections.</w:t>
      </w:r>
    </w:p>
    <w:p>
      <w:pPr>
        <w:pStyle w:val="Compact"/>
        <w:numPr>
          <w:ilvl w:val="0"/>
          <w:numId w:val="1002"/>
        </w:numPr>
      </w:pPr>
      <w:r>
        <w:rPr>
          <w:b/>
          <w:bCs/>
        </w:rPr>
        <w:t xml:space="preserve">UAV motion (A2).</w:t>
      </w:r>
      <w:r>
        <w:t xml:space="preserve"> </w:t>
      </w:r>
      <w:r>
        <w:t xml:space="preserve">Each UAV flies at constant altitude and at a constant horizontal speed ranging between 70 and 140 m/s. The heading is selected at time</w:t>
      </w:r>
      <w:r>
        <w:t xml:space="preserve"> </w:t>
      </w:r>
      <m:oMath>
        <m:r>
          <m:t>t</m:t>
        </m:r>
        <m:r>
          <m:rPr>
            <m:sty m:val="p"/>
          </m:rPr>
          <m:t>=</m:t>
        </m:r>
        <m:r>
          <m:t>0</m:t>
        </m:r>
      </m:oMath>
      <w:r>
        <w:t xml:space="preserve"> </w:t>
      </w:r>
      <w:r>
        <w:t xml:space="preserve">and is held constant afterwards.</w:t>
      </w:r>
    </w:p>
    <w:p>
      <w:pPr>
        <w:pStyle w:val="Compact"/>
        <w:numPr>
          <w:ilvl w:val="0"/>
          <w:numId w:val="1002"/>
        </w:numPr>
      </w:pPr>
      <w:r>
        <w:rPr>
          <w:b/>
          <w:bCs/>
        </w:rPr>
        <w:t xml:space="preserve">Bomb free fall (A3).</w:t>
      </w:r>
      <w:r>
        <w:t xml:space="preserve"> </w:t>
      </w:r>
      <w:r>
        <w:t xml:space="preserve">After release at time</w:t>
      </w:r>
      <w:r>
        <w:t xml:space="preserve"> </w:t>
      </w:r>
      <m:oMath>
        <m:sSub>
          <m:e>
            <m:r>
              <m:t>t</m:t>
            </m:r>
          </m:e>
          <m:sub>
            <m:r>
              <m:t>r</m:t>
            </m:r>
          </m:sub>
        </m:sSub>
      </m:oMath>
      <w:r>
        <w:t xml:space="preserve">, each bomb retains the UAV horizontal velocity and accelerates vertically under gravity</w:t>
      </w:r>
      <w:r>
        <w:t xml:space="preserve"> </w:t>
      </w:r>
      <m:oMath>
        <m:r>
          <m:t>g</m:t>
        </m:r>
        <m:r>
          <m:rPr>
            <m:sty m:val="p"/>
          </m:rPr>
          <m:t>=</m:t>
        </m:r>
        <m:r>
          <m:t>9.8</m:t>
        </m:r>
      </m:oMath>
      <w:r>
        <w:t xml:space="preserve"> </w:t>
      </w:r>
      <w:r>
        <w:t xml:space="preserve">m/s². Air resistance is neglected.</w:t>
      </w:r>
    </w:p>
    <w:p>
      <w:pPr>
        <w:pStyle w:val="Compact"/>
        <w:numPr>
          <w:ilvl w:val="0"/>
          <w:numId w:val="1002"/>
        </w:numPr>
      </w:pPr>
      <w:r>
        <w:rPr>
          <w:b/>
          <w:bCs/>
        </w:rPr>
        <w:t xml:space="preserve">Instant detonation (A4).</w:t>
      </w:r>
      <w:r>
        <w:t xml:space="preserve"> </w:t>
      </w:r>
      <w:r>
        <w:t xml:space="preserve">The spherical cloud materializes instantaneously at time</w:t>
      </w:r>
      <w:r>
        <w:t xml:space="preserve"> </w:t>
      </w:r>
      <m:oMath>
        <m:sSub>
          <m:e>
            <m:r>
              <m:t>t</m:t>
            </m:r>
          </m:e>
          <m:sub>
            <m:r>
              <m:t>d</m:t>
            </m:r>
          </m:sub>
        </m:sSub>
      </m:oMath>
      <w:r>
        <w:t xml:space="preserve">. Its center starts at the exact 3D coordinates of the bomb at that moment.</w:t>
      </w:r>
    </w:p>
    <w:p>
      <w:pPr>
        <w:pStyle w:val="Compact"/>
        <w:numPr>
          <w:ilvl w:val="0"/>
          <w:numId w:val="1002"/>
        </w:numPr>
      </w:pPr>
      <w:r>
        <w:rPr>
          <w:b/>
          <w:bCs/>
        </w:rPr>
        <w:t xml:space="preserve">Cloud sinking (A5).</w:t>
      </w:r>
      <w:r>
        <w:t xml:space="preserve"> </w:t>
      </w:r>
      <w:r>
        <w:t xml:space="preserve">The cloud center descends at a constant vertical speed of 3 m/s for 20 s. The cloud radius of 10 m remains constant during that effective window.</w:t>
      </w:r>
    </w:p>
    <w:p>
      <w:pPr>
        <w:pStyle w:val="Compact"/>
        <w:numPr>
          <w:ilvl w:val="0"/>
          <w:numId w:val="1002"/>
        </w:numPr>
      </w:pPr>
      <w:r>
        <w:rPr>
          <w:b/>
          <w:bCs/>
        </w:rPr>
        <w:t xml:space="preserve">Occlusion criterion (A6).</w:t>
      </w:r>
      <w:r>
        <w:t xml:space="preserve"> </w:t>
      </w:r>
      <w:r>
        <w:t xml:space="preserve">At a given time</w:t>
      </w:r>
      <w:r>
        <w:t xml:space="preserve"> </w:t>
      </w:r>
      <m:oMath>
        <m:r>
          <m:t>t</m:t>
        </m:r>
      </m:oMath>
      <w:r>
        <w:t xml:space="preserve">, the target is declared fully occluded when every sampled surface point on the cylinder (58 points covering sides, top, and bottom) has its line-of-sight to the missile intercepted by at least one active cloud. This is a conservative criterion—a</w:t>
      </w:r>
      <w:r>
        <w:t xml:space="preserve"> </w:t>
      </w:r>
      <w:r>
        <w:t xml:space="preserve">“partial hiding”</w:t>
      </w:r>
      <w:r>
        <w:t xml:space="preserve"> </w:t>
      </w:r>
      <w:r>
        <w:t xml:space="preserve">would yield larger durations but could leave vulnerable silhouette edges exposed.</w:t>
      </w:r>
    </w:p>
    <w:p>
      <w:pPr>
        <w:pStyle w:val="Compact"/>
        <w:numPr>
          <w:ilvl w:val="0"/>
          <w:numId w:val="1002"/>
        </w:numPr>
      </w:pPr>
      <w:r>
        <w:rPr>
          <w:b/>
          <w:bCs/>
        </w:rPr>
        <w:t xml:space="preserve">Bomb release spacing (A7).</w:t>
      </w:r>
      <w:r>
        <w:t xml:space="preserve"> </w:t>
      </w:r>
      <w:r>
        <w:t xml:space="preserve">Successive releases from the same UAV are separated by at least 1 s.</w:t>
      </w:r>
    </w:p>
    <w:p>
      <w:pPr>
        <w:pStyle w:val="Compact"/>
        <w:numPr>
          <w:ilvl w:val="0"/>
          <w:numId w:val="1002"/>
        </w:numPr>
      </w:pPr>
      <w:r>
        <w:rPr>
          <w:b/>
          <w:bCs/>
        </w:rPr>
        <w:t xml:space="preserve">Union of intervals (A8).</w:t>
      </w:r>
      <w:r>
        <w:t xml:space="preserve"> </w:t>
      </w:r>
      <w:r>
        <w:t xml:space="preserve">When multiple clouds are active, their occlusion intervals are merged into a union. The total effective time is the measure of this union.</w:t>
      </w:r>
    </w:p>
    <w:p>
      <w:r>
        <w:pict>
          <v:rect style="width:0;height:1.5pt" o:hralign="center" o:hrstd="t" o:hr="t"/>
        </w:pict>
      </w:r>
    </w:p>
    <w:bookmarkEnd w:id="14"/>
    <w:bookmarkStart w:id="15" w:name="notation"/>
    <w:p>
      <w:pPr>
        <w:pStyle w:val="Heading2"/>
      </w:pPr>
      <w:r>
        <w:t xml:space="preserve">3. Notation</w:t>
      </w:r>
    </w:p>
    <w:tbl>
      <w:tblPr>
        <w:tblStyle w:val="Table"/>
        <w:tblW w:type="pct" w:w="5000"/>
        <w:tblLayout w:type="fixed"/>
        <w:tblLook w:firstRow="1" w:lastRow="0" w:firstColumn="0" w:lastColumn="0" w:noHBand="0" w:noVBand="0" w:val="0020"/>
      </w:tblPr>
      <w:tblGrid>
        <w:gridCol w:w="2754"/>
        <w:gridCol w:w="3099"/>
        <w:gridCol w:w="2066"/>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r>
      <w:tr>
        <w:tc>
          <w:tcPr/>
          <w:p>
            <w:pPr>
              <w:pStyle w:val="Compact"/>
            </w:pPr>
            <m:oMath>
              <m:r>
                <m:t>t</m:t>
              </m:r>
            </m:oMath>
          </w:p>
        </w:tc>
        <w:tc>
          <w:tcPr/>
          <w:p>
            <w:pPr>
              <w:pStyle w:val="Compact"/>
            </w:pPr>
            <w:r>
              <w:t xml:space="preserve">Global time, starting from radar detection</w:t>
            </w:r>
          </w:p>
        </w:tc>
        <w:tc>
          <w:tcPr/>
          <w:p>
            <w:pPr>
              <w:pStyle w:val="Compact"/>
            </w:pPr>
            <w:r>
              <w:t xml:space="preserve">s</w:t>
            </w:r>
          </w:p>
        </w:tc>
      </w:tr>
      <w:tr>
        <w:tc>
          <w:tcPr/>
          <w:p>
            <w:pPr>
              <w:pStyle w:val="Compact"/>
            </w:pPr>
            <m:oMath>
              <m:sSub>
                <m:e>
                  <m:r>
                    <m:t>t</m:t>
                  </m:r>
                </m:e>
                <m:sub>
                  <m:r>
                    <m:t>r</m:t>
                  </m:r>
                </m:sub>
              </m:sSub>
            </m:oMath>
          </w:p>
        </w:tc>
        <w:tc>
          <w:tcPr/>
          <w:p>
            <w:pPr>
              <w:pStyle w:val="Compact"/>
            </w:pPr>
            <w:r>
              <w:t xml:space="preserve">Bomb release time</w:t>
            </w:r>
          </w:p>
        </w:tc>
        <w:tc>
          <w:tcPr/>
          <w:p>
            <w:pPr>
              <w:pStyle w:val="Compact"/>
            </w:pPr>
            <w:r>
              <w:t xml:space="preserve">s</w:t>
            </w:r>
          </w:p>
        </w:tc>
      </w:tr>
      <w:tr>
        <w:tc>
          <w:tcPr/>
          <w:p>
            <w:pPr>
              <w:pStyle w:val="Compact"/>
            </w:pPr>
            <m:oMath>
              <m:sSub>
                <m:e>
                  <m:r>
                    <m:t>t</m:t>
                  </m:r>
                </m:e>
                <m:sub>
                  <m:r>
                    <m:t>d</m:t>
                  </m:r>
                </m:sub>
              </m:sSub>
            </m:oMath>
          </w:p>
        </w:tc>
        <w:tc>
          <w:tcPr/>
          <w:p>
            <w:pPr>
              <w:pStyle w:val="Compact"/>
            </w:pPr>
            <w:r>
              <w:t xml:space="preserve">Bomb detonation time, with</w:t>
            </w:r>
            <w:r>
              <w:t xml:space="preserve"> </w:t>
            </w:r>
            <m:oMath>
              <m:sSub>
                <m:e>
                  <m:r>
                    <m:t>t</m:t>
                  </m:r>
                </m:e>
                <m:sub>
                  <m:r>
                    <m:t>d</m:t>
                  </m:r>
                </m:sub>
              </m:sSub>
              <m:r>
                <m:rPr>
                  <m:sty m:val="p"/>
                </m:rPr>
                <m:t>&gt;</m:t>
              </m:r>
              <m:sSub>
                <m:e>
                  <m:r>
                    <m:t>t</m:t>
                  </m:r>
                </m:e>
                <m:sub>
                  <m:r>
                    <m:t>r</m:t>
                  </m:r>
                </m:sub>
              </m:sSub>
            </m:oMath>
          </w:p>
        </w:tc>
        <w:tc>
          <w:tcPr/>
          <w:p>
            <w:pPr>
              <w:pStyle w:val="Compact"/>
            </w:pPr>
            <w:r>
              <w:t xml:space="preserve">s</w:t>
            </w:r>
          </w:p>
        </w:tc>
      </w:tr>
      <w:tr>
        <w:tc>
          <w:tcPr/>
          <w:p>
            <w:pPr>
              <w:pStyle w:val="Compact"/>
            </w:pPr>
            <m:oMath>
              <m:sSub>
                <m:e>
                  <m:r>
                    <m:t>P</m:t>
                  </m:r>
                </m:e>
                <m:sub>
                  <m:sSub>
                    <m:e>
                      <m:r>
                        <m:t>M</m:t>
                      </m:r>
                    </m:e>
                    <m:sub>
                      <m:r>
                        <m:t>i</m:t>
                      </m:r>
                    </m:sub>
                  </m:sSub>
                </m:sub>
              </m:sSub>
              <m:r>
                <m:rPr>
                  <m:sty m:val="p"/>
                </m:rPr>
                <m:t>(</m:t>
              </m:r>
              <m:r>
                <m:t>t</m:t>
              </m:r>
              <m:r>
                <m:rPr>
                  <m:sty m:val="p"/>
                </m:rPr>
                <m:t>)</m:t>
              </m:r>
            </m:oMath>
          </w:p>
        </w:tc>
        <w:tc>
          <w:tcPr/>
          <w:p>
            <w:pPr>
              <w:pStyle w:val="Compact"/>
            </w:pPr>
            <w:r>
              <w:t xml:space="preserve">Position vector of missile</w:t>
            </w:r>
            <w:r>
              <w:t xml:space="preserve"> </w:t>
            </w:r>
            <m:oMath>
              <m:sSub>
                <m:e>
                  <m:r>
                    <m:t>M</m:t>
                  </m:r>
                </m:e>
                <m:sub>
                  <m:r>
                    <m:t>i</m:t>
                  </m:r>
                </m:sub>
              </m:sSub>
            </m:oMath>
            <w:r>
              <w:t xml:space="preserve"> </w:t>
            </w:r>
            <w:r>
              <w:t xml:space="preserve">at time</w:t>
            </w:r>
            <w:r>
              <w:t xml:space="preserve"> </w:t>
            </w:r>
            <m:oMath>
              <m:r>
                <m:t>t</m:t>
              </m:r>
            </m:oMath>
          </w:p>
        </w:tc>
        <w:tc>
          <w:tcPr/>
          <w:p>
            <w:pPr>
              <w:pStyle w:val="Compact"/>
            </w:pPr>
            <w:r>
              <w:t xml:space="preserve">m</w:t>
            </w:r>
          </w:p>
        </w:tc>
      </w:tr>
      <w:tr>
        <w:tc>
          <w:tcPr/>
          <w:p>
            <w:pPr>
              <w:pStyle w:val="Compact"/>
            </w:pPr>
            <m:oMath>
              <m:sSub>
                <m:e>
                  <m:r>
                    <m:t>P</m:t>
                  </m:r>
                </m:e>
                <m:sub>
                  <m:r>
                    <m:t>F</m:t>
                  </m:r>
                  <m:sSub>
                    <m:e>
                      <m:r>
                        <m:t>Y</m:t>
                      </m:r>
                    </m:e>
                    <m:sub>
                      <m:r>
                        <m:t>k</m:t>
                      </m:r>
                    </m:sub>
                  </m:sSub>
                </m:sub>
              </m:sSub>
              <m:r>
                <m:rPr>
                  <m:sty m:val="p"/>
                </m:rPr>
                <m:t>(</m:t>
              </m:r>
              <m:r>
                <m:t>t</m:t>
              </m:r>
              <m:r>
                <m:rPr>
                  <m:sty m:val="p"/>
                </m:rPr>
                <m:t>)</m:t>
              </m:r>
            </m:oMath>
          </w:p>
        </w:tc>
        <w:tc>
          <w:tcPr/>
          <w:p>
            <w:pPr>
              <w:pStyle w:val="Compact"/>
            </w:pPr>
            <w:r>
              <w:t xml:space="preserve">Position vector of UAV</w:t>
            </w:r>
            <w:r>
              <w:t xml:space="preserve"> </w:t>
            </w:r>
            <m:oMath>
              <m:r>
                <m:t>F</m:t>
              </m:r>
              <m:sSub>
                <m:e>
                  <m:r>
                    <m:t>Y</m:t>
                  </m:r>
                </m:e>
                <m:sub>
                  <m:r>
                    <m:t>k</m:t>
                  </m:r>
                </m:sub>
              </m:sSub>
            </m:oMath>
            <w:r>
              <w:t xml:space="preserve"> </w:t>
            </w:r>
            <w:r>
              <w:t xml:space="preserve">at time</w:t>
            </w:r>
            <w:r>
              <w:t xml:space="preserve"> </w:t>
            </w:r>
            <m:oMath>
              <m:r>
                <m:t>t</m:t>
              </m:r>
            </m:oMath>
          </w:p>
        </w:tc>
        <w:tc>
          <w:tcPr/>
          <w:p>
            <w:pPr>
              <w:pStyle w:val="Compact"/>
            </w:pPr>
            <w:r>
              <w:t xml:space="preserve">m</w:t>
            </w:r>
          </w:p>
        </w:tc>
      </w:tr>
      <w:tr>
        <w:tc>
          <w:tcPr/>
          <w:p>
            <w:pPr>
              <w:pStyle w:val="Compact"/>
            </w:pPr>
            <m:oMath>
              <m:sSub>
                <m:e>
                  <m:r>
                    <m:t>v</m:t>
                  </m:r>
                </m:e>
                <m:sub>
                  <m:r>
                    <m:t>m</m:t>
                  </m:r>
                </m:sub>
              </m:sSub>
            </m:oMath>
          </w:p>
        </w:tc>
        <w:tc>
          <w:tcPr/>
          <w:p>
            <w:pPr>
              <w:pStyle w:val="Compact"/>
            </w:pPr>
            <w:r>
              <w:t xml:space="preserve">Missile speed = 300</w:t>
            </w:r>
          </w:p>
        </w:tc>
        <w:tc>
          <w:tcPr/>
          <w:p>
            <w:pPr>
              <w:pStyle w:val="Compact"/>
            </w:pPr>
            <w:r>
              <w:t xml:space="preserve">m/s</w:t>
            </w:r>
          </w:p>
        </w:tc>
      </w:tr>
      <w:tr>
        <w:tc>
          <w:tcPr/>
          <w:p>
            <w:pPr>
              <w:pStyle w:val="Compact"/>
            </w:pPr>
            <m:oMath>
              <m:sSub>
                <m:e>
                  <m:r>
                    <m:t>v</m:t>
                  </m:r>
                </m:e>
                <m:sub>
                  <m:r>
                    <m:t>d</m:t>
                  </m:r>
                </m:sub>
              </m:sSub>
            </m:oMath>
          </w:p>
        </w:tc>
        <w:tc>
          <w:tcPr/>
          <w:p>
            <w:pPr>
              <w:pStyle w:val="Compact"/>
            </w:pPr>
            <w:r>
              <w:t xml:space="preserve">UAV cruise speed, in</w:t>
            </w:r>
            <w:r>
              <w:t xml:space="preserve"> </w:t>
            </w:r>
            <m:oMath>
              <m:r>
                <m:rPr>
                  <m:sty m:val="p"/>
                </m:rPr>
                <m:t>[</m:t>
              </m:r>
              <m:r>
                <m:t>70</m:t>
              </m:r>
              <m:r>
                <m:rPr>
                  <m:sty m:val="p"/>
                </m:rPr>
                <m:t>,</m:t>
              </m:r>
              <m:r>
                <m:t>140</m:t>
              </m:r>
              <m:r>
                <m:rPr>
                  <m:sty m:val="p"/>
                </m:rPr>
                <m:t>]</m:t>
              </m:r>
            </m:oMath>
          </w:p>
        </w:tc>
        <w:tc>
          <w:tcPr/>
          <w:p>
            <w:pPr>
              <w:pStyle w:val="Compact"/>
            </w:pPr>
            <w:r>
              <w:t xml:space="preserve">m/s</w:t>
            </w:r>
          </w:p>
        </w:tc>
      </w:tr>
      <w:tr>
        <w:tc>
          <w:tcPr/>
          <w:p>
            <w:pPr>
              <w:pStyle w:val="Compact"/>
            </w:pPr>
            <m:oMath>
              <m:sSub>
                <m:e>
                  <m:r>
                    <m:t>θ</m:t>
                  </m:r>
                </m:e>
                <m:sub>
                  <m:r>
                    <m:t>k</m:t>
                  </m:r>
                </m:sub>
              </m:sSub>
            </m:oMath>
          </w:p>
        </w:tc>
        <w:tc>
          <w:tcPr/>
          <w:p>
            <w:pPr>
              <w:pStyle w:val="Compact"/>
            </w:pPr>
            <w:r>
              <w:t xml:space="preserve">Horizontal heading angle for UAV</w:t>
            </w:r>
            <w:r>
              <w:t xml:space="preserve"> </w:t>
            </w:r>
            <m:oMath>
              <m:r>
                <m:t>F</m:t>
              </m:r>
              <m:sSub>
                <m:e>
                  <m:r>
                    <m:t>Y</m:t>
                  </m:r>
                </m:e>
                <m:sub>
                  <m:r>
                    <m:t>k</m:t>
                  </m:r>
                </m:sub>
              </m:sSub>
            </m:oMath>
          </w:p>
        </w:tc>
        <w:tc>
          <w:tcPr/>
          <w:p>
            <w:pPr>
              <w:pStyle w:val="Compact"/>
            </w:pPr>
            <w:r>
              <w:t xml:space="preserve">rad</w:t>
            </w:r>
          </w:p>
        </w:tc>
      </w:tr>
      <w:tr>
        <w:tc>
          <w:tcPr/>
          <w:p>
            <w:pPr>
              <w:pStyle w:val="Compact"/>
            </w:pPr>
            <m:oMath>
              <m:sSub>
                <m:e>
                  <m:r>
                    <m:t>R</m:t>
                  </m:r>
                </m:e>
                <m:sub>
                  <m:r>
                    <m:t>s</m:t>
                  </m:r>
                </m:sub>
              </m:sSub>
            </m:oMath>
          </w:p>
        </w:tc>
        <w:tc>
          <w:tcPr/>
          <w:p>
            <w:pPr>
              <w:pStyle w:val="Compact"/>
            </w:pPr>
            <w:r>
              <w:t xml:space="preserve">Effective smoke cloud radius = 10</w:t>
            </w:r>
          </w:p>
        </w:tc>
        <w:tc>
          <w:tcPr/>
          <w:p>
            <w:pPr>
              <w:pStyle w:val="Compact"/>
            </w:pPr>
            <w:r>
              <w:t xml:space="preserve">m</w:t>
            </w:r>
          </w:p>
        </w:tc>
      </w:tr>
      <w:tr>
        <w:tc>
          <w:tcPr/>
          <w:p>
            <w:pPr>
              <w:pStyle w:val="Compact"/>
            </w:pPr>
            <m:oMath>
              <m:sSub>
                <m:e>
                  <m:r>
                    <m:t>v</m:t>
                  </m:r>
                </m:e>
                <m:sub>
                  <m:r>
                    <m:t>c</m:t>
                  </m:r>
                  <m:r>
                    <m:t>s</m:t>
                  </m:r>
                </m:sub>
              </m:sSub>
            </m:oMath>
          </w:p>
        </w:tc>
        <w:tc>
          <w:tcPr/>
          <w:p>
            <w:pPr>
              <w:pStyle w:val="Compact"/>
            </w:pPr>
            <w:r>
              <w:t xml:space="preserve">Cloud sinking speed = 3</w:t>
            </w:r>
          </w:p>
        </w:tc>
        <w:tc>
          <w:tcPr/>
          <w:p>
            <w:pPr>
              <w:pStyle w:val="Compact"/>
            </w:pPr>
            <w:r>
              <w:t xml:space="preserve">m/s</w:t>
            </w:r>
          </w:p>
        </w:tc>
      </w:tr>
      <w:tr>
        <w:tc>
          <w:tcPr/>
          <w:p>
            <w:pPr>
              <w:pStyle w:val="Compact"/>
            </w:pPr>
            <m:oMath>
              <m:sSub>
                <m:e>
                  <m:r>
                    <m:t>τ</m:t>
                  </m:r>
                </m:e>
                <m:sub>
                  <m:r>
                    <m:rPr>
                      <m:sty m:val="p"/>
                    </m:rPr>
                    <m:t>max</m:t>
                  </m:r>
                </m:sub>
              </m:sSub>
            </m:oMath>
          </w:p>
        </w:tc>
        <w:tc>
          <w:tcPr/>
          <w:p>
            <w:pPr>
              <w:pStyle w:val="Compact"/>
            </w:pPr>
            <w:r>
              <w:t xml:space="preserve">Cloud effective duration = 20</w:t>
            </w:r>
          </w:p>
        </w:tc>
        <w:tc>
          <w:tcPr/>
          <w:p>
            <w:pPr>
              <w:pStyle w:val="Compact"/>
            </w:pPr>
            <w:r>
              <w:t xml:space="preserve">s</w:t>
            </w:r>
          </w:p>
        </w:tc>
      </w:tr>
      <w:tr>
        <w:tc>
          <w:tcPr/>
          <w:p>
            <w:pPr>
              <w:pStyle w:val="Compact"/>
            </w:pPr>
            <m:oMath>
              <m:r>
                <m:t>g</m:t>
              </m:r>
            </m:oMath>
          </w:p>
        </w:tc>
        <w:tc>
          <w:tcPr/>
          <w:p>
            <w:pPr>
              <w:pStyle w:val="Compact"/>
            </w:pPr>
            <w:r>
              <w:t xml:space="preserve">Gravitational acceleration = 9.8</w:t>
            </w:r>
          </w:p>
        </w:tc>
        <w:tc>
          <w:tcPr/>
          <w:p>
            <w:pPr>
              <w:pStyle w:val="Compact"/>
            </w:pPr>
            <w:r>
              <w:t xml:space="preserve">m/s²</w:t>
            </w:r>
          </w:p>
        </w:tc>
      </w:tr>
      <w:tr>
        <w:tc>
          <w:tcPr/>
          <w:p>
            <w:pPr>
              <w:pStyle w:val="Compact"/>
            </w:pPr>
            <m:oMath>
              <m:sSub>
                <m:e>
                  <m:r>
                    <m:t>C</m:t>
                  </m:r>
                </m:e>
                <m:sub>
                  <m:r>
                    <m:rPr>
                      <m:nor/>
                      <m:sty m:val="p"/>
                    </m:rPr>
                    <m:t>cloud</m:t>
                  </m:r>
                </m:sub>
              </m:sSub>
              <m:r>
                <m:rPr>
                  <m:sty m:val="p"/>
                </m:rPr>
                <m:t>(</m:t>
              </m:r>
              <m:r>
                <m:t>t</m:t>
              </m:r>
              <m:r>
                <m:rPr>
                  <m:sty m:val="p"/>
                </m:rPr>
                <m:t>;</m:t>
              </m:r>
              <m:r>
                <m:t>k</m:t>
              </m:r>
              <m:r>
                <m:rPr>
                  <m:sty m:val="p"/>
                </m:rPr>
                <m:t>)</m:t>
              </m:r>
            </m:oMath>
          </w:p>
        </w:tc>
        <w:tc>
          <w:tcPr/>
          <w:p>
            <w:pPr>
              <w:pStyle w:val="Compact"/>
            </w:pPr>
            <w:r>
              <w:t xml:space="preserve">Center of the</w:t>
            </w:r>
            <w:r>
              <w:t xml:space="preserve"> </w:t>
            </w:r>
            <m:oMath>
              <m:r>
                <m:t>k</m:t>
              </m:r>
            </m:oMath>
            <w:r>
              <w:t xml:space="preserve">-th cloud at time</w:t>
            </w:r>
            <w:r>
              <w:t xml:space="preserve"> </w:t>
            </w:r>
            <m:oMath>
              <m:r>
                <m:t>t</m:t>
              </m:r>
            </m:oMath>
          </w:p>
        </w:tc>
        <w:tc>
          <w:tcPr/>
          <w:p>
            <w:pPr>
              <w:pStyle w:val="Compact"/>
            </w:pPr>
            <w:r>
              <w:t xml:space="preserve">m</w:t>
            </w:r>
          </w:p>
        </w:tc>
      </w:tr>
      <w:tr>
        <w:tc>
          <w:tcPr/>
          <w:p>
            <w:pPr>
              <w:pStyle w:val="Compact"/>
            </w:pPr>
            <m:oMath>
              <m:r>
                <m:rPr>
                  <m:sty m:val="p"/>
                </m:rPr>
                <m:t>Δ</m:t>
              </m:r>
              <m:r>
                <m:t>T</m:t>
              </m:r>
            </m:oMath>
          </w:p>
        </w:tc>
        <w:tc>
          <w:tcPr/>
          <w:p>
            <w:pPr>
              <w:pStyle w:val="Compact"/>
            </w:pPr>
            <w:r>
              <w:t xml:space="preserve">Total effective occlusion duration</w:t>
            </w:r>
          </w:p>
        </w:tc>
        <w:tc>
          <w:tcPr/>
          <w:p>
            <w:pPr>
              <w:pStyle w:val="Compact"/>
            </w:pPr>
            <w:r>
              <w:t xml:space="preserve">s</w:t>
            </w:r>
          </w:p>
        </w:tc>
      </w:tr>
      <w:tr>
        <w:tc>
          <w:tcPr/>
          <w:p>
            <w:pPr>
              <w:pStyle w:val="Compact"/>
            </w:pPr>
            <m:oMath>
              <m:r>
                <m:t>S</m:t>
              </m:r>
              <m:r>
                <m:rPr>
                  <m:sty m:val="p"/>
                </m:rPr>
                <m:t>(</m:t>
              </m:r>
              <m:r>
                <m:t>t</m:t>
              </m:r>
              <m:r>
                <m:rPr>
                  <m:sty m:val="p"/>
                </m:rPr>
                <m:t>)</m:t>
              </m:r>
            </m:oMath>
          </w:p>
        </w:tc>
        <w:tc>
          <w:tcPr/>
          <w:p>
            <w:pPr>
              <w:pStyle w:val="Compact"/>
            </w:pPr>
            <w:r>
              <w:t xml:space="preserve">Binary occlusion state at time</w:t>
            </w:r>
            <w:r>
              <w:t xml:space="preserve"> </w:t>
            </w:r>
            <m:oMath>
              <m:r>
                <m:t>t</m:t>
              </m:r>
            </m:oMath>
          </w:p>
        </w:tc>
        <w:tc>
          <w:tcPr/>
          <w:p>
            <w:pPr>
              <w:pStyle w:val="Compact"/>
            </w:pPr>
            <m:oMath>
              <m:r>
                <m:rPr>
                  <m:sty m:val="p"/>
                </m:rPr>
                <m:t>{</m:t>
              </m:r>
              <m:r>
                <m:t>0</m:t>
              </m:r>
              <m:r>
                <m:rPr>
                  <m:sty m:val="p"/>
                </m:rPr>
                <m:t>,</m:t>
              </m:r>
              <m:r>
                <m:t>1</m:t>
              </m:r>
              <m:r>
                <m:rPr>
                  <m:sty m:val="p"/>
                </m:rPr>
                <m:t>}</m:t>
              </m:r>
            </m:oMath>
          </w:p>
        </w:tc>
      </w:tr>
    </w:tbl>
    <w:p>
      <w:r>
        <w:pict>
          <v:rect style="width:0;height:1.5pt" o:hralign="center" o:hrstd="t" o:hr="t"/>
        </w:pict>
      </w:r>
    </w:p>
    <w:bookmarkEnd w:id="15"/>
    <w:bookmarkStart w:id="24" w:name="mathematical-model"/>
    <w:p>
      <w:pPr>
        <w:pStyle w:val="Heading2"/>
      </w:pPr>
      <w:r>
        <w:t xml:space="preserve">4. Mathematical Model</w:t>
      </w:r>
    </w:p>
    <w:bookmarkStart w:id="16" w:name="missile-trajectory"/>
    <w:p>
      <w:pPr>
        <w:pStyle w:val="Heading3"/>
      </w:pPr>
      <w:r>
        <w:t xml:space="preserve">4.1 Missile Trajectory</w:t>
      </w:r>
    </w:p>
    <w:p>
      <w:pPr>
        <w:pStyle w:val="FirstParagraph"/>
      </w:pPr>
      <w:r>
        <w:t xml:space="preserve">For missile</w:t>
      </w:r>
      <w:r>
        <w:t xml:space="preserve"> </w:t>
      </w:r>
      <m:oMath>
        <m:sSub>
          <m:e>
            <m:r>
              <m:t>M</m:t>
            </m:r>
          </m:e>
          <m:sub>
            <m:r>
              <m:t>i</m:t>
            </m:r>
          </m:sub>
        </m:sSub>
      </m:oMath>
      <w:r>
        <w:t xml:space="preserve"> </w:t>
      </w:r>
      <w:r>
        <w:t xml:space="preserve">with initial position vector</w:t>
      </w:r>
      <w:r>
        <w:t xml:space="preserve"> </w:t>
      </w:r>
      <m:oMath>
        <m:sSub>
          <m:e>
            <m:r>
              <m:rPr>
                <m:sty m:val="bi"/>
              </m:rPr>
              <m:t>P</m:t>
            </m:r>
          </m:e>
          <m:sub>
            <m:sSub>
              <m:e>
                <m:r>
                  <m:t>M</m:t>
                </m:r>
              </m:e>
              <m:sub>
                <m:r>
                  <m:t>i</m:t>
                </m:r>
              </m:sub>
            </m:sSub>
          </m:sub>
        </m:sSub>
        <m:r>
          <m:rPr>
            <m:sty m:val="p"/>
          </m:rPr>
          <m:t>(</m:t>
        </m:r>
        <m:r>
          <m:t>0</m:t>
        </m:r>
        <m:r>
          <m:rPr>
            <m:sty m:val="p"/>
          </m:rPr>
          <m:t>)</m:t>
        </m:r>
        <m:r>
          <m:rPr>
            <m:sty m:val="p"/>
          </m:rPr>
          <m:t>=</m:t>
        </m:r>
        <m:r>
          <m:rPr>
            <m:sty m:val="p"/>
          </m:rPr>
          <m:t>(</m:t>
        </m:r>
        <m:sSub>
          <m:e>
            <m:r>
              <m:t>x</m:t>
            </m:r>
          </m:e>
          <m:sub>
            <m:r>
              <m:t>i</m:t>
            </m:r>
          </m:sub>
        </m:sSub>
        <m:r>
          <m:rPr>
            <m:sty m:val="p"/>
          </m:rPr>
          <m:t>,</m:t>
        </m:r>
        <m:sSub>
          <m:e>
            <m:r>
              <m:t>y</m:t>
            </m:r>
          </m:e>
          <m:sub>
            <m:r>
              <m:t>i</m:t>
            </m:r>
          </m:sub>
        </m:sSub>
        <m:r>
          <m:rPr>
            <m:sty m:val="p"/>
          </m:rPr>
          <m:t>,</m:t>
        </m:r>
        <m:sSub>
          <m:e>
            <m:r>
              <m:t>z</m:t>
            </m:r>
          </m:e>
          <m:sub>
            <m:r>
              <m:t>i</m:t>
            </m:r>
          </m:sub>
        </m:sSub>
        <m:r>
          <m:rPr>
            <m:sty m:val="p"/>
          </m:rPr>
          <m:t>)</m:t>
        </m:r>
      </m:oMath>
      <w:r>
        <w:t xml:space="preserve">, the unit direction vector pointing toward the origin is</w:t>
      </w:r>
    </w:p>
    <w:p>
      <w:pPr>
        <w:pStyle w:val="BodyText"/>
      </w:pPr>
      <m:oMathPara>
        <m:oMathParaPr>
          <m:jc m:val="center"/>
        </m:oMathParaPr>
        <m:oMath>
          <m:sSub>
            <m:e>
              <m:r>
                <m:rPr>
                  <m:sty m:val="bi"/>
                </m:rPr>
                <m:t>d</m:t>
              </m:r>
            </m:e>
            <m:sub>
              <m:sSub>
                <m:e>
                  <m:r>
                    <m:t>M</m:t>
                  </m:r>
                </m:e>
                <m:sub>
                  <m:r>
                    <m:t>i</m:t>
                  </m:r>
                </m:sub>
              </m:sSub>
            </m:sub>
          </m:sSub>
          <m:r>
            <m:rPr>
              <m:sty m:val="p"/>
            </m:rPr>
            <m:t>=</m:t>
          </m:r>
          <m:r>
            <m:rPr>
              <m:sty m:val="p"/>
            </m:rPr>
            <m:t>−</m:t>
          </m:r>
          <m:f>
            <m:fPr>
              <m:type m:val="bar"/>
            </m:fPr>
            <m:num>
              <m:sSub>
                <m:e>
                  <m:r>
                    <m:rPr>
                      <m:sty m:val="bi"/>
                    </m:rPr>
                    <m:t>P</m:t>
                  </m:r>
                </m:e>
                <m:sub>
                  <m:sSub>
                    <m:e>
                      <m:r>
                        <m:t>M</m:t>
                      </m:r>
                    </m:e>
                    <m:sub>
                      <m:r>
                        <m:t>i</m:t>
                      </m:r>
                    </m:sub>
                  </m:sSub>
                </m:sub>
              </m:sSub>
              <m:r>
                <m:rPr>
                  <m:sty m:val="p"/>
                </m:rPr>
                <m:t>(</m:t>
              </m:r>
              <m:r>
                <m:t>0</m:t>
              </m:r>
              <m:r>
                <m:rPr>
                  <m:sty m:val="p"/>
                </m:rPr>
                <m:t>)</m:t>
              </m:r>
            </m:num>
            <m:den>
              <m:r>
                <m:rPr>
                  <m:sty m:val="p"/>
                </m:rPr>
                <m:t>∥</m:t>
              </m:r>
              <m:sSub>
                <m:e>
                  <m:r>
                    <m:rPr>
                      <m:sty m:val="bi"/>
                    </m:rPr>
                    <m:t>P</m:t>
                  </m:r>
                </m:e>
                <m:sub>
                  <m:sSub>
                    <m:e>
                      <m:r>
                        <m:t>M</m:t>
                      </m:r>
                    </m:e>
                    <m:sub>
                      <m:r>
                        <m:t>i</m:t>
                      </m:r>
                    </m:sub>
                  </m:sSub>
                </m:sub>
              </m:sSub>
              <m:r>
                <m:rPr>
                  <m:sty m:val="p"/>
                </m:rPr>
                <m:t>(</m:t>
              </m:r>
              <m:r>
                <m:t>0</m:t>
              </m:r>
              <m:r>
                <m:rPr>
                  <m:sty m:val="p"/>
                </m:rPr>
                <m:t>)</m:t>
              </m:r>
              <m:r>
                <m:rPr>
                  <m:sty m:val="p"/>
                </m:rPr>
                <m:t>∥</m:t>
              </m:r>
            </m:den>
          </m:f>
          <m:r>
            <m:rPr>
              <m:sty m:val="p"/>
            </m:rPr>
            <m:t>.</m:t>
          </m:r>
        </m:oMath>
      </m:oMathPara>
    </w:p>
    <w:p>
      <w:pPr>
        <w:pStyle w:val="FirstParagraph"/>
      </w:pPr>
      <w:r>
        <w:t xml:space="preserve">The position at any time</w:t>
      </w:r>
      <w:r>
        <w:t xml:space="preserve"> </w:t>
      </w:r>
      <m:oMath>
        <m:r>
          <m:t>t</m:t>
        </m:r>
      </m:oMath>
      <w:r>
        <w:t xml:space="preserve"> </w:t>
      </w:r>
      <w:r>
        <w:t xml:space="preserve">follows</w:t>
      </w:r>
    </w:p>
    <w:p>
      <w:pPr>
        <w:pStyle w:val="BodyText"/>
      </w:pPr>
      <m:oMathPara>
        <m:oMathParaPr>
          <m:jc m:val="center"/>
        </m:oMathParaPr>
        <m:oMath>
          <m:sSub>
            <m:e>
              <m:r>
                <m:rPr>
                  <m:sty m:val="bi"/>
                </m:rPr>
                <m:t>P</m:t>
              </m:r>
            </m:e>
            <m:sub>
              <m:sSub>
                <m:e>
                  <m:r>
                    <m:t>M</m:t>
                  </m:r>
                </m:e>
                <m:sub>
                  <m:r>
                    <m:t>i</m:t>
                  </m:r>
                </m:sub>
              </m:sSub>
            </m:sub>
          </m:sSub>
          <m:r>
            <m:rPr>
              <m:sty m:val="p"/>
            </m:rPr>
            <m:t>(</m:t>
          </m:r>
          <m:r>
            <m:t>t</m:t>
          </m:r>
          <m:r>
            <m:rPr>
              <m:sty m:val="p"/>
            </m:rPr>
            <m:t>)</m:t>
          </m:r>
          <m:r>
            <m:rPr>
              <m:sty m:val="p"/>
            </m:rPr>
            <m:t>=</m:t>
          </m:r>
          <m:sSub>
            <m:e>
              <m:r>
                <m:rPr>
                  <m:sty m:val="bi"/>
                </m:rPr>
                <m:t>P</m:t>
              </m:r>
            </m:e>
            <m:sub>
              <m:sSub>
                <m:e>
                  <m:r>
                    <m:t>M</m:t>
                  </m:r>
                </m:e>
                <m:sub>
                  <m:r>
                    <m:t>i</m:t>
                  </m:r>
                </m:sub>
              </m:sSub>
            </m:sub>
          </m:sSub>
          <m:r>
            <m:rPr>
              <m:sty m:val="p"/>
            </m:rPr>
            <m:t>(</m:t>
          </m:r>
          <m:r>
            <m:t>0</m:t>
          </m:r>
          <m:r>
            <m:rPr>
              <m:sty m:val="p"/>
            </m:rPr>
            <m:t>)</m:t>
          </m:r>
          <m:r>
            <m:rPr>
              <m:sty m:val="p"/>
            </m:rPr>
            <m:t>+</m:t>
          </m:r>
          <m:sSub>
            <m:e>
              <m:r>
                <m:t>v</m:t>
              </m:r>
            </m:e>
            <m:sub>
              <m:r>
                <m:t>m</m:t>
              </m:r>
            </m:sub>
          </m:sSub>
          <m:r>
            <m:rPr>
              <m:sty m:val="p"/>
            </m:rPr>
            <m:t>⋅</m:t>
          </m:r>
          <m:r>
            <m:t>t</m:t>
          </m:r>
          <m:r>
            <m:rPr>
              <m:sty m:val="p"/>
            </m:rPr>
            <m:t>⋅</m:t>
          </m:r>
          <m:sSub>
            <m:e>
              <m:r>
                <m:rPr>
                  <m:sty m:val="bi"/>
                </m:rPr>
                <m:t>d</m:t>
              </m:r>
            </m:e>
            <m:sub>
              <m:sSub>
                <m:e>
                  <m:r>
                    <m:t>M</m:t>
                  </m:r>
                </m:e>
                <m:sub>
                  <m:r>
                    <m:t>i</m:t>
                  </m:r>
                </m:sub>
              </m:sSub>
            </m:sub>
          </m:sSub>
          <m:r>
            <m:rPr>
              <m:sty m:val="p"/>
            </m:rPr>
            <m:t>,</m:t>
          </m:r>
          <m:r>
            <m:t> </m:t>
          </m:r>
          <m:r>
            <m:t>0</m:t>
          </m:r>
          <m:r>
            <m:rPr>
              <m:sty m:val="p"/>
            </m:rPr>
            <m:t>≤</m:t>
          </m:r>
          <m:r>
            <m:t>t</m:t>
          </m:r>
          <m:r>
            <m:rPr>
              <m:sty m:val="p"/>
            </m:rPr>
            <m:t>≤</m:t>
          </m:r>
          <m:sSub>
            <m:e>
              <m:r>
                <m:t>T</m:t>
              </m:r>
            </m:e>
            <m:sub>
              <m:r>
                <m:rPr>
                  <m:nor/>
                  <m:sty m:val="p"/>
                </m:rPr>
                <m:t>flight</m:t>
              </m:r>
              <m:r>
                <m:rPr>
                  <m:sty m:val="p"/>
                </m:rPr>
                <m:t>,</m:t>
              </m:r>
              <m:r>
                <m:t>i</m:t>
              </m:r>
            </m:sub>
          </m:sSub>
          <m:r>
            <m:rPr>
              <m:sty m:val="p"/>
            </m:rPr>
            <m:t>,</m:t>
          </m:r>
        </m:oMath>
      </m:oMathPara>
    </w:p>
    <w:p>
      <w:pPr>
        <w:pStyle w:val="FirstParagraph"/>
      </w:pPr>
      <w:r>
        <w:t xml:space="preserve">where the time of flight to the origin is</w:t>
      </w:r>
      <w:r>
        <w:t xml:space="preserve"> </w:t>
      </w:r>
      <m:oMath>
        <m:sSub>
          <m:e>
            <m:r>
              <m:t>T</m:t>
            </m:r>
          </m:e>
          <m:sub>
            <m:r>
              <m:rPr>
                <m:nor/>
                <m:sty m:val="p"/>
              </m:rPr>
              <m:t>flight</m:t>
            </m:r>
            <m:r>
              <m:rPr>
                <m:sty m:val="p"/>
              </m:rPr>
              <m:t>,</m:t>
            </m:r>
            <m:r>
              <m:t>i</m:t>
            </m:r>
          </m:sub>
        </m:sSub>
        <m:r>
          <m:rPr>
            <m:sty m:val="p"/>
          </m:rPr>
          <m:t>=</m:t>
        </m:r>
        <m:r>
          <m:rPr>
            <m:sty m:val="p"/>
          </m:rPr>
          <m:t>∥</m:t>
        </m:r>
        <m:sSub>
          <m:e>
            <m:r>
              <m:rPr>
                <m:sty m:val="bi"/>
              </m:rPr>
              <m:t>P</m:t>
            </m:r>
          </m:e>
          <m:sub>
            <m:sSub>
              <m:e>
                <m:r>
                  <m:t>M</m:t>
                </m:r>
              </m:e>
              <m:sub>
                <m:r>
                  <m:t>i</m:t>
                </m:r>
              </m:sub>
            </m:sSub>
          </m:sub>
        </m:sSub>
        <m:r>
          <m:rPr>
            <m:sty m:val="p"/>
          </m:rPr>
          <m:t>(</m:t>
        </m:r>
        <m:r>
          <m:t>0</m:t>
        </m:r>
        <m:r>
          <m:rPr>
            <m:sty m:val="p"/>
          </m:rPr>
          <m:t>)</m:t>
        </m:r>
        <m:r>
          <m:rPr>
            <m:sty m:val="p"/>
          </m:rPr>
          <m:t>∥</m:t>
        </m:r>
        <m:r>
          <m:rPr>
            <m:sty m:val="p"/>
          </m:rPr>
          <m:t>/</m:t>
        </m:r>
        <m:sSub>
          <m:e>
            <m:r>
              <m:t>v</m:t>
            </m:r>
          </m:e>
          <m:sub>
            <m:r>
              <m:t>m</m:t>
            </m:r>
          </m:sub>
        </m:sSub>
      </m:oMath>
      <w:r>
        <w:t xml:space="preserve">. For the primary missile M1 this flight time is approximately 66.999 s.</w:t>
      </w:r>
    </w:p>
    <w:bookmarkEnd w:id="16"/>
    <w:bookmarkStart w:id="17" w:name="uav-trajectory"/>
    <w:p>
      <w:pPr>
        <w:pStyle w:val="Heading3"/>
      </w:pPr>
      <w:r>
        <w:t xml:space="preserve">4.2 UAV Trajectory</w:t>
      </w:r>
    </w:p>
    <w:p>
      <w:pPr>
        <w:pStyle w:val="FirstParagraph"/>
      </w:pPr>
      <w:r>
        <w:t xml:space="preserve">For UAV</w:t>
      </w:r>
      <w:r>
        <w:t xml:space="preserve"> </w:t>
      </w:r>
      <m:oMath>
        <m:r>
          <m:t>F</m:t>
        </m:r>
        <m:sSub>
          <m:e>
            <m:r>
              <m:t>Y</m:t>
            </m:r>
          </m:e>
          <m:sub>
            <m:r>
              <m:t>k</m:t>
            </m:r>
          </m:sub>
        </m:sSub>
      </m:oMath>
      <w:r>
        <w:t xml:space="preserve"> </w:t>
      </w:r>
      <w:r>
        <w:t xml:space="preserve">at initial position</w:t>
      </w:r>
      <w:r>
        <w:t xml:space="preserve"> </w:t>
      </w:r>
      <m:oMath>
        <m:r>
          <m:rPr>
            <m:sty m:val="p"/>
          </m:rPr>
          <m:t>(</m:t>
        </m:r>
        <m:sSub>
          <m:e>
            <m:r>
              <m:t>x</m:t>
            </m:r>
          </m:e>
          <m:sub>
            <m:r>
              <m:t>k</m:t>
            </m:r>
            <m:r>
              <m:t>0</m:t>
            </m:r>
          </m:sub>
        </m:sSub>
        <m:r>
          <m:rPr>
            <m:sty m:val="p"/>
          </m:rPr>
          <m:t>,</m:t>
        </m:r>
        <m:sSub>
          <m:e>
            <m:r>
              <m:t>y</m:t>
            </m:r>
          </m:e>
          <m:sub>
            <m:r>
              <m:t>k</m:t>
            </m:r>
            <m:r>
              <m:t>0</m:t>
            </m:r>
          </m:sub>
        </m:sSub>
        <m:r>
          <m:rPr>
            <m:sty m:val="p"/>
          </m:rPr>
          <m:t>,</m:t>
        </m:r>
        <m:sSub>
          <m:e>
            <m:r>
              <m:t>z</m:t>
            </m:r>
          </m:e>
          <m:sub>
            <m:r>
              <m:t>k</m:t>
            </m:r>
            <m:r>
              <m:t>0</m:t>
            </m:r>
          </m:sub>
        </m:sSub>
        <m:r>
          <m:rPr>
            <m:sty m:val="p"/>
          </m:rPr>
          <m:t>)</m:t>
        </m:r>
      </m:oMath>
      <w:r>
        <w:t xml:space="preserve">, the horizontal velocity vector is</w:t>
      </w:r>
    </w:p>
    <w:p>
      <w:pPr>
        <w:pStyle w:val="BodyText"/>
      </w:pPr>
      <m:oMathPara>
        <m:oMathParaPr>
          <m:jc m:val="center"/>
        </m:oMathParaPr>
        <m:oMath>
          <m:sSub>
            <m:e>
              <m:r>
                <m:rPr>
                  <m:sty m:val="bi"/>
                </m:rPr>
                <m:t>u</m:t>
              </m:r>
            </m:e>
            <m:sub>
              <m:r>
                <m:t>k</m:t>
              </m:r>
            </m:sub>
          </m:sSub>
          <m:r>
            <m:rPr>
              <m:sty m:val="p"/>
            </m:rPr>
            <m:t>=</m:t>
          </m:r>
          <m:sSub>
            <m:e>
              <m:r>
                <m:t>v</m:t>
              </m:r>
            </m:e>
            <m:sub>
              <m:r>
                <m:t>d</m:t>
              </m:r>
            </m:sub>
          </m:sSub>
          <m:r>
            <m:rPr>
              <m:sty m:val="p"/>
            </m:rPr>
            <m:t>⋅</m:t>
          </m:r>
          <m:r>
            <m:rPr>
              <m:sty m:val="p"/>
            </m:rPr>
            <m:t>(</m:t>
          </m:r>
          <m:r>
            <m:rPr>
              <m:sty m:val="p"/>
            </m:rPr>
            <m:t>cos</m:t>
          </m:r>
          <m:sSub>
            <m:e>
              <m:r>
                <m:t>θ</m:t>
              </m:r>
            </m:e>
            <m:sub>
              <m:r>
                <m:t>k</m:t>
              </m:r>
            </m:sub>
          </m:sSub>
          <m:r>
            <m:rPr>
              <m:sty m:val="p"/>
            </m:rPr>
            <m:t>,</m:t>
          </m:r>
          <m:r>
            <m:rPr>
              <m:sty m:val="p"/>
            </m:rPr>
            <m:t>sin</m:t>
          </m:r>
          <m:sSub>
            <m:e>
              <m:r>
                <m:t>θ</m:t>
              </m:r>
            </m:e>
            <m:sub>
              <m:r>
                <m:t>k</m:t>
              </m:r>
            </m:sub>
          </m:sSub>
          <m:r>
            <m:rPr>
              <m:sty m:val="p"/>
            </m:rPr>
            <m:t>,</m:t>
          </m:r>
          <m:r>
            <m:t>0</m:t>
          </m:r>
          <m:r>
            <m:rPr>
              <m:sty m:val="p"/>
            </m:rPr>
            <m:t>)</m:t>
          </m:r>
          <m:r>
            <m:rPr>
              <m:sty m:val="p"/>
            </m:rPr>
            <m:t>,</m:t>
          </m:r>
        </m:oMath>
      </m:oMathPara>
    </w:p>
    <w:p>
      <w:pPr>
        <w:pStyle w:val="FirstParagraph"/>
      </w:pPr>
      <w:r>
        <w:t xml:space="preserve">giving the position</w:t>
      </w:r>
    </w:p>
    <w:p>
      <w:pPr>
        <w:pStyle w:val="BodyText"/>
      </w:pPr>
      <m:oMathPara>
        <m:oMathParaPr>
          <m:jc m:val="center"/>
        </m:oMathParaPr>
        <m:oMath>
          <m:sSub>
            <m:e>
              <m:r>
                <m:rPr>
                  <m:sty m:val="bi"/>
                </m:rPr>
                <m:t>P</m:t>
              </m:r>
            </m:e>
            <m:sub>
              <m:r>
                <m:t>F</m:t>
              </m:r>
              <m:sSub>
                <m:e>
                  <m:r>
                    <m:t>Y</m:t>
                  </m:r>
                </m:e>
                <m:sub>
                  <m:r>
                    <m:t>k</m:t>
                  </m:r>
                </m:sub>
              </m:sSub>
            </m:sub>
          </m:sSub>
          <m:r>
            <m:rPr>
              <m:sty m:val="p"/>
            </m:rPr>
            <m:t>(</m:t>
          </m:r>
          <m:r>
            <m:t>t</m:t>
          </m:r>
          <m:r>
            <m:rPr>
              <m:sty m:val="p"/>
            </m:rPr>
            <m:t>)</m:t>
          </m:r>
          <m:r>
            <m:rPr>
              <m:sty m:val="p"/>
            </m:rPr>
            <m:t>=</m:t>
          </m:r>
          <m:r>
            <m:rPr>
              <m:sty m:val="p"/>
            </m:rPr>
            <m:t>(</m:t>
          </m:r>
          <m:sSub>
            <m:e>
              <m:r>
                <m:t>x</m:t>
              </m:r>
            </m:e>
            <m:sub>
              <m:r>
                <m:t>k</m:t>
              </m:r>
              <m:r>
                <m:t>0</m:t>
              </m:r>
            </m:sub>
          </m:sSub>
          <m:r>
            <m:rPr>
              <m:sty m:val="p"/>
            </m:rPr>
            <m:t>+</m:t>
          </m:r>
          <m:sSub>
            <m:e>
              <m:r>
                <m:t>v</m:t>
              </m:r>
            </m:e>
            <m:sub>
              <m:r>
                <m:t>d</m:t>
              </m:r>
            </m:sub>
          </m:sSub>
          <m:r>
            <m:t>t</m:t>
          </m:r>
          <m:r>
            <m:rPr>
              <m:sty m:val="p"/>
            </m:rPr>
            <m:t>cos</m:t>
          </m:r>
          <m:sSub>
            <m:e>
              <m:r>
                <m:t>θ</m:t>
              </m:r>
            </m:e>
            <m:sub>
              <m:r>
                <m:t>k</m:t>
              </m:r>
            </m:sub>
          </m:sSub>
          <m:r>
            <m:rPr>
              <m:sty m:val="p"/>
            </m:rPr>
            <m:t>,</m:t>
          </m:r>
          <m:sSub>
            <m:e>
              <m:r>
                <m:t>y</m:t>
              </m:r>
            </m:e>
            <m:sub>
              <m:r>
                <m:t>k</m:t>
              </m:r>
              <m:r>
                <m:t>0</m:t>
              </m:r>
            </m:sub>
          </m:sSub>
          <m:r>
            <m:rPr>
              <m:sty m:val="p"/>
            </m:rPr>
            <m:t>+</m:t>
          </m:r>
          <m:sSub>
            <m:e>
              <m:r>
                <m:t>v</m:t>
              </m:r>
            </m:e>
            <m:sub>
              <m:r>
                <m:t>d</m:t>
              </m:r>
            </m:sub>
          </m:sSub>
          <m:r>
            <m:t>t</m:t>
          </m:r>
          <m:r>
            <m:rPr>
              <m:sty m:val="p"/>
            </m:rPr>
            <m:t>sin</m:t>
          </m:r>
          <m:sSub>
            <m:e>
              <m:r>
                <m:t>θ</m:t>
              </m:r>
            </m:e>
            <m:sub>
              <m:r>
                <m:t>k</m:t>
              </m:r>
            </m:sub>
          </m:sSub>
          <m:r>
            <m:rPr>
              <m:sty m:val="p"/>
            </m:rPr>
            <m:t>,</m:t>
          </m:r>
          <m:sSub>
            <m:e>
              <m:r>
                <m:t>z</m:t>
              </m:r>
            </m:e>
            <m:sub>
              <m:r>
                <m:t>k</m:t>
              </m:r>
              <m:r>
                <m:t>0</m:t>
              </m:r>
            </m:sub>
          </m:sSub>
          <m:r>
            <m:rPr>
              <m:sty m:val="p"/>
            </m:rPr>
            <m:t>)</m:t>
          </m:r>
          <m:r>
            <m:rPr>
              <m:sty m:val="p"/>
            </m:rPr>
            <m:t>.</m:t>
          </m:r>
        </m:oMath>
      </m:oMathPara>
    </w:p>
    <w:p>
      <w:pPr>
        <w:pStyle w:val="FirstParagraph"/>
      </w:pPr>
      <w:r>
        <w:t xml:space="preserve">Note that the altitude coordinate</w:t>
      </w:r>
      <w:r>
        <w:t xml:space="preserve"> </w:t>
      </w:r>
      <m:oMath>
        <m:sSub>
          <m:e>
            <m:r>
              <m:t>z</m:t>
            </m:r>
          </m:e>
          <m:sub>
            <m:r>
              <m:t>k</m:t>
            </m:r>
            <m:r>
              <m:t>0</m:t>
            </m:r>
          </m:sub>
        </m:sSub>
      </m:oMath>
      <w:r>
        <w:t xml:space="preserve"> </w:t>
      </w:r>
      <w:r>
        <w:t xml:space="preserve">is preserved throughout the flight.</w:t>
      </w:r>
    </w:p>
    <w:bookmarkEnd w:id="17"/>
    <w:bookmarkStart w:id="18" w:name="bomb-free-fall-and-detonation"/>
    <w:p>
      <w:pPr>
        <w:pStyle w:val="Heading3"/>
      </w:pPr>
      <w:r>
        <w:t xml:space="preserve">4.3 Bomb Free Fall and Detonation</w:t>
      </w:r>
    </w:p>
    <w:p>
      <w:pPr>
        <w:pStyle w:val="FirstParagraph"/>
      </w:pPr>
      <w:r>
        <w:t xml:space="preserve">At the release moment</w:t>
      </w:r>
      <w:r>
        <w:t xml:space="preserve"> </w:t>
      </w:r>
      <m:oMath>
        <m:sSub>
          <m:e>
            <m:r>
              <m:t>t</m:t>
            </m:r>
          </m:e>
          <m:sub>
            <m:r>
              <m:t>r</m:t>
            </m:r>
          </m:sub>
        </m:sSub>
      </m:oMath>
      <w:r>
        <w:t xml:space="preserve"> </w:t>
      </w:r>
      <w:r>
        <w:t xml:space="preserve">the bomb leaves the UAV at</w:t>
      </w:r>
    </w:p>
    <w:p>
      <w:pPr>
        <w:pStyle w:val="BodyText"/>
      </w:pPr>
      <m:oMathPara>
        <m:oMathParaPr>
          <m:jc m:val="center"/>
        </m:oMathParaPr>
        <m:oMath>
          <m:sSub>
            <m:e>
              <m:r>
                <m:rPr>
                  <m:sty m:val="bi"/>
                </m:rPr>
                <m:t>P</m:t>
              </m:r>
            </m:e>
            <m:sub>
              <m:r>
                <m:rPr>
                  <m:nor/>
                  <m:sty m:val="p"/>
                </m:rPr>
                <m:t>release</m:t>
              </m:r>
            </m:sub>
          </m:sSub>
          <m:r>
            <m:rPr>
              <m:sty m:val="p"/>
            </m:rPr>
            <m:t>=</m:t>
          </m:r>
          <m:sSub>
            <m:e>
              <m:r>
                <m:rPr>
                  <m:sty m:val="bi"/>
                </m:rPr>
                <m:t>P</m:t>
              </m:r>
            </m:e>
            <m:sub>
              <m:r>
                <m:t>F</m:t>
              </m:r>
              <m:sSub>
                <m:e>
                  <m:r>
                    <m:t>Y</m:t>
                  </m:r>
                </m:e>
                <m:sub>
                  <m:r>
                    <m:t>k</m:t>
                  </m:r>
                </m:sub>
              </m:sSub>
            </m:sub>
          </m:sSub>
          <m:r>
            <m:rPr>
              <m:sty m:val="p"/>
            </m:rPr>
            <m:t>(</m:t>
          </m:r>
          <m:sSub>
            <m:e>
              <m:r>
                <m:t>t</m:t>
              </m:r>
            </m:e>
            <m:sub>
              <m:r>
                <m:t>r</m:t>
              </m:r>
            </m:sub>
          </m:sSub>
          <m:r>
            <m:rPr>
              <m:sty m:val="p"/>
            </m:rPr>
            <m:t>)</m:t>
          </m:r>
          <m:r>
            <m:rPr>
              <m:sty m:val="p"/>
            </m:rPr>
            <m:t>.</m:t>
          </m:r>
        </m:oMath>
      </m:oMathPara>
    </w:p>
    <w:p>
      <w:pPr>
        <w:pStyle w:val="FirstParagraph"/>
      </w:pPr>
      <w:r>
        <w:t xml:space="preserve">During the fall interval</w:t>
      </w:r>
      <w:r>
        <w:t xml:space="preserve"> </w:t>
      </w:r>
      <m:oMath>
        <m:r>
          <m:rPr>
            <m:sty m:val="p"/>
          </m:rPr>
          <m:t>[</m:t>
        </m:r>
        <m:sSub>
          <m:e>
            <m:r>
              <m:t>t</m:t>
            </m:r>
          </m:e>
          <m:sub>
            <m:r>
              <m:t>r</m:t>
            </m:r>
          </m:sub>
        </m:sSub>
        <m:r>
          <m:rPr>
            <m:sty m:val="p"/>
          </m:rPr>
          <m:t>,</m:t>
        </m:r>
        <m:sSub>
          <m:e>
            <m:r>
              <m:t>t</m:t>
            </m:r>
          </m:e>
          <m:sub>
            <m:r>
              <m:t>d</m:t>
            </m:r>
          </m:sub>
        </m:sSub>
        <m:r>
          <m:rPr>
            <m:sty m:val="p"/>
          </m:rPr>
          <m:t>]</m:t>
        </m:r>
      </m:oMath>
      <w:r>
        <w:t xml:space="preserve"> </w:t>
      </w:r>
      <w:r>
        <w:t xml:space="preserve">the bomb coordinates evolve as</w:t>
      </w:r>
    </w:p>
    <w:p>
      <w:pPr>
        <w:pStyle w:val="BodyText"/>
      </w:pPr>
      <m:oMathPara>
        <m:oMathParaPr>
          <m:jc m:val="center"/>
        </m:oMathParaPr>
        <m:oMath>
          <m:eqArr>
            <m:e>
              <m:sSub>
                <m:e>
                  <m:r>
                    <m:t>x</m:t>
                  </m:r>
                </m:e>
                <m:sub>
                  <m:r>
                    <m:rPr>
                      <m:nor/>
                      <m:sty m:val="p"/>
                    </m:rPr>
                    <m:t>bomb</m:t>
                  </m:r>
                </m:sub>
              </m:sSub>
              <m:r>
                <m:rPr>
                  <m:sty m:val="p"/>
                </m:rPr>
                <m:t>(</m:t>
              </m:r>
              <m:r>
                <m:t>t</m:t>
              </m:r>
              <m:r>
                <m:rPr>
                  <m:sty m:val="p"/>
                </m:rPr>
                <m:t>)</m:t>
              </m:r>
              <m:r>
                <m:t>&amp;</m:t>
              </m:r>
              <m:r>
                <m:rPr>
                  <m:sty m:val="p"/>
                </m:rPr>
                <m:t>=</m:t>
              </m:r>
              <m:sSub>
                <m:e>
                  <m:r>
                    <m:t>P</m:t>
                  </m:r>
                </m:e>
                <m:sub>
                  <m:r>
                    <m:rPr>
                      <m:nor/>
                      <m:sty m:val="p"/>
                    </m:rPr>
                    <m:t>release</m:t>
                  </m:r>
                  <m:r>
                    <m:rPr>
                      <m:sty m:val="p"/>
                    </m:rPr>
                    <m:t>,</m:t>
                  </m:r>
                  <m:r>
                    <m:t>x</m:t>
                  </m:r>
                </m:sub>
              </m:sSub>
              <m:r>
                <m:rPr>
                  <m:sty m:val="p"/>
                </m:rPr>
                <m:t>+</m:t>
              </m:r>
              <m:sSub>
                <m:e>
                  <m:r>
                    <m:t>v</m:t>
                  </m:r>
                </m:e>
                <m:sub>
                  <m:r>
                    <m:t>d</m:t>
                  </m:r>
                </m:sub>
              </m:sSub>
              <m:r>
                <m:rPr>
                  <m:sty m:val="p"/>
                </m:rPr>
                <m:t>cos</m:t>
              </m:r>
              <m:sSub>
                <m:e>
                  <m:r>
                    <m:t>θ</m:t>
                  </m:r>
                </m:e>
                <m:sub>
                  <m:r>
                    <m:t>k</m:t>
                  </m:r>
                </m:sub>
              </m:sSub>
              <m:r>
                <m:rPr>
                  <m:sty m:val="p"/>
                </m:rPr>
                <m:t>⋅</m:t>
              </m:r>
              <m:r>
                <m:rPr>
                  <m:sty m:val="p"/>
                </m:rPr>
                <m:t>(</m:t>
              </m:r>
              <m:r>
                <m:t>t</m:t>
              </m:r>
              <m:r>
                <m:rPr>
                  <m:sty m:val="p"/>
                </m:rPr>
                <m:t>−</m:t>
              </m:r>
              <m:sSub>
                <m:e>
                  <m:r>
                    <m:t>t</m:t>
                  </m:r>
                </m:e>
                <m:sub>
                  <m:r>
                    <m:t>r</m:t>
                  </m:r>
                </m:sub>
              </m:sSub>
              <m:r>
                <m:rPr>
                  <m:sty m:val="p"/>
                </m:rPr>
                <m:t>)</m:t>
              </m:r>
              <m:r>
                <m:rPr>
                  <m:sty m:val="p"/>
                </m:rPr>
                <m:t>,</m:t>
              </m:r>
            </m:e>
            <m:e>
              <m:sSub>
                <m:e>
                  <m:r>
                    <m:t>y</m:t>
                  </m:r>
                </m:e>
                <m:sub>
                  <m:r>
                    <m:rPr>
                      <m:nor/>
                      <m:sty m:val="p"/>
                    </m:rPr>
                    <m:t>bomb</m:t>
                  </m:r>
                </m:sub>
              </m:sSub>
              <m:r>
                <m:rPr>
                  <m:sty m:val="p"/>
                </m:rPr>
                <m:t>(</m:t>
              </m:r>
              <m:r>
                <m:t>t</m:t>
              </m:r>
              <m:r>
                <m:rPr>
                  <m:sty m:val="p"/>
                </m:rPr>
                <m:t>)</m:t>
              </m:r>
              <m:r>
                <m:t>&amp;</m:t>
              </m:r>
              <m:r>
                <m:rPr>
                  <m:sty m:val="p"/>
                </m:rPr>
                <m:t>=</m:t>
              </m:r>
              <m:sSub>
                <m:e>
                  <m:r>
                    <m:t>P</m:t>
                  </m:r>
                </m:e>
                <m:sub>
                  <m:r>
                    <m:rPr>
                      <m:nor/>
                      <m:sty m:val="p"/>
                    </m:rPr>
                    <m:t>release</m:t>
                  </m:r>
                  <m:r>
                    <m:rPr>
                      <m:sty m:val="p"/>
                    </m:rPr>
                    <m:t>,</m:t>
                  </m:r>
                  <m:r>
                    <m:t>y</m:t>
                  </m:r>
                </m:sub>
              </m:sSub>
              <m:r>
                <m:rPr>
                  <m:sty m:val="p"/>
                </m:rPr>
                <m:t>+</m:t>
              </m:r>
              <m:sSub>
                <m:e>
                  <m:r>
                    <m:t>v</m:t>
                  </m:r>
                </m:e>
                <m:sub>
                  <m:r>
                    <m:t>d</m:t>
                  </m:r>
                </m:sub>
              </m:sSub>
              <m:r>
                <m:rPr>
                  <m:sty m:val="p"/>
                </m:rPr>
                <m:t>sin</m:t>
              </m:r>
              <m:sSub>
                <m:e>
                  <m:r>
                    <m:t>θ</m:t>
                  </m:r>
                </m:e>
                <m:sub>
                  <m:r>
                    <m:t>k</m:t>
                  </m:r>
                </m:sub>
              </m:sSub>
              <m:r>
                <m:rPr>
                  <m:sty m:val="p"/>
                </m:rPr>
                <m:t>⋅</m:t>
              </m:r>
              <m:r>
                <m:rPr>
                  <m:sty m:val="p"/>
                </m:rPr>
                <m:t>(</m:t>
              </m:r>
              <m:r>
                <m:t>t</m:t>
              </m:r>
              <m:r>
                <m:rPr>
                  <m:sty m:val="p"/>
                </m:rPr>
                <m:t>−</m:t>
              </m:r>
              <m:sSub>
                <m:e>
                  <m:r>
                    <m:t>t</m:t>
                  </m:r>
                </m:e>
                <m:sub>
                  <m:r>
                    <m:t>r</m:t>
                  </m:r>
                </m:sub>
              </m:sSub>
              <m:r>
                <m:rPr>
                  <m:sty m:val="p"/>
                </m:rPr>
                <m:t>)</m:t>
              </m:r>
              <m:r>
                <m:rPr>
                  <m:sty m:val="p"/>
                </m:rPr>
                <m:t>,</m:t>
              </m:r>
            </m:e>
            <m:e>
              <m:sSub>
                <m:e>
                  <m:r>
                    <m:t>z</m:t>
                  </m:r>
                </m:e>
                <m:sub>
                  <m:r>
                    <m:rPr>
                      <m:nor/>
                      <m:sty m:val="p"/>
                    </m:rPr>
                    <m:t>bomb</m:t>
                  </m:r>
                </m:sub>
              </m:sSub>
              <m:r>
                <m:rPr>
                  <m:sty m:val="p"/>
                </m:rPr>
                <m:t>(</m:t>
              </m:r>
              <m:r>
                <m:t>t</m:t>
              </m:r>
              <m:r>
                <m:rPr>
                  <m:sty m:val="p"/>
                </m:rPr>
                <m:t>)</m:t>
              </m:r>
              <m:r>
                <m:t>&amp;</m:t>
              </m:r>
              <m:r>
                <m:rPr>
                  <m:sty m:val="p"/>
                </m:rPr>
                <m:t>=</m:t>
              </m:r>
              <m:sSub>
                <m:e>
                  <m:r>
                    <m:t>P</m:t>
                  </m:r>
                </m:e>
                <m:sub>
                  <m:r>
                    <m:rPr>
                      <m:nor/>
                      <m:sty m:val="p"/>
                    </m:rPr>
                    <m:t>release</m:t>
                  </m:r>
                  <m:r>
                    <m:rPr>
                      <m:sty m:val="p"/>
                    </m:rPr>
                    <m:t>,</m:t>
                  </m:r>
                  <m:r>
                    <m:t>z</m:t>
                  </m:r>
                </m:sub>
              </m:sSub>
              <m:r>
                <m:rPr>
                  <m:sty m:val="p"/>
                </m:rPr>
                <m:t>−</m:t>
              </m:r>
              <m:f>
                <m:fPr>
                  <m:type m:val="lin"/>
                </m:fPr>
                <m:num>
                  <m:r>
                    <m:t>1</m:t>
                  </m:r>
                </m:num>
                <m:den>
                  <m:r>
                    <m:t>2</m:t>
                  </m:r>
                </m:den>
              </m:f>
              <m:r>
                <m:t>g</m:t>
              </m:r>
              <m:r>
                <m:rPr>
                  <m:sty m:val="p"/>
                </m:rPr>
                <m:t>(</m:t>
              </m:r>
              <m:r>
                <m:t>t</m:t>
              </m:r>
              <m:r>
                <m:rPr>
                  <m:sty m:val="p"/>
                </m:rPr>
                <m:t>−</m:t>
              </m:r>
              <m:sSub>
                <m:e>
                  <m:r>
                    <m:t>t</m:t>
                  </m:r>
                </m:e>
                <m:sub>
                  <m:r>
                    <m:t>r</m:t>
                  </m:r>
                </m:sub>
              </m:sSub>
              <m:sSup>
                <m:e>
                  <m:r>
                    <m:rPr>
                      <m:sty m:val="p"/>
                    </m:rPr>
                    <m:t>)</m:t>
                  </m:r>
                </m:e>
                <m:sup>
                  <m:r>
                    <m:t>2</m:t>
                  </m:r>
                </m:sup>
              </m:sSup>
              <m:r>
                <m:rPr>
                  <m:sty m:val="p"/>
                </m:rPr>
                <m:t>.</m:t>
              </m:r>
            </m:e>
          </m:eqArr>
        </m:oMath>
      </m:oMathPara>
    </w:p>
    <w:p>
      <w:pPr>
        <w:pStyle w:val="FirstParagraph"/>
      </w:pPr>
      <w:r>
        <w:t xml:space="preserve">The detonation point—taken as the initial cloud center—is</w:t>
      </w:r>
    </w:p>
    <w:p>
      <w:pPr>
        <w:pStyle w:val="BodyText"/>
      </w:pPr>
      <m:oMathPara>
        <m:oMathParaPr>
          <m:jc m:val="center"/>
        </m:oMathParaPr>
        <m:oMath>
          <m:sSub>
            <m:e>
              <m:r>
                <m:t>C</m:t>
              </m:r>
            </m:e>
            <m:sub>
              <m:r>
                <m:t>0</m:t>
              </m:r>
            </m:sub>
          </m:sSub>
          <m:r>
            <m:rPr>
              <m:sty m:val="p"/>
            </m:rPr>
            <m:t>=</m:t>
          </m:r>
          <m:d>
            <m:dPr>
              <m:begChr m:val="("/>
              <m:sepChr m:val=""/>
              <m:endChr m:val=")"/>
              <m:grow/>
            </m:dPr>
            <m:e>
              <m:sSub>
                <m:e>
                  <m:r>
                    <m:t>x</m:t>
                  </m:r>
                </m:e>
                <m:sub>
                  <m:r>
                    <m:rPr>
                      <m:nor/>
                      <m:sty m:val="p"/>
                    </m:rPr>
                    <m:t>bomb</m:t>
                  </m:r>
                </m:sub>
              </m:sSub>
              <m:r>
                <m:rPr>
                  <m:sty m:val="p"/>
                </m:rPr>
                <m:t>(</m:t>
              </m:r>
              <m:sSub>
                <m:e>
                  <m:r>
                    <m:t>t</m:t>
                  </m:r>
                </m:e>
                <m:sub>
                  <m:r>
                    <m:t>d</m:t>
                  </m:r>
                </m:sub>
              </m:sSub>
              <m:r>
                <m:rPr>
                  <m:sty m:val="p"/>
                </m:rPr>
                <m:t>)</m:t>
              </m:r>
              <m:r>
                <m:rPr>
                  <m:sty m:val="p"/>
                </m:rPr>
                <m:t>,</m:t>
              </m:r>
              <m:sSub>
                <m:e>
                  <m:r>
                    <m:t>y</m:t>
                  </m:r>
                </m:e>
                <m:sub>
                  <m:r>
                    <m:rPr>
                      <m:nor/>
                      <m:sty m:val="p"/>
                    </m:rPr>
                    <m:t>bomb</m:t>
                  </m:r>
                </m:sub>
              </m:sSub>
              <m:r>
                <m:rPr>
                  <m:sty m:val="p"/>
                </m:rPr>
                <m:t>(</m:t>
              </m:r>
              <m:sSub>
                <m:e>
                  <m:r>
                    <m:t>t</m:t>
                  </m:r>
                </m:e>
                <m:sub>
                  <m:r>
                    <m:t>d</m:t>
                  </m:r>
                </m:sub>
              </m:sSub>
              <m:r>
                <m:rPr>
                  <m:sty m:val="p"/>
                </m:rPr>
                <m:t>)</m:t>
              </m:r>
              <m:r>
                <m:rPr>
                  <m:sty m:val="p"/>
                </m:rPr>
                <m:t>,</m:t>
              </m:r>
              <m:sSub>
                <m:e>
                  <m:r>
                    <m:t>z</m:t>
                  </m:r>
                </m:e>
                <m:sub>
                  <m:r>
                    <m:rPr>
                      <m:nor/>
                      <m:sty m:val="p"/>
                    </m:rPr>
                    <m:t>bomb</m:t>
                  </m:r>
                </m:sub>
              </m:sSub>
              <m:r>
                <m:rPr>
                  <m:sty m:val="p"/>
                </m:rPr>
                <m:t>(</m:t>
              </m:r>
              <m:sSub>
                <m:e>
                  <m:r>
                    <m:t>t</m:t>
                  </m:r>
                </m:e>
                <m:sub>
                  <m:r>
                    <m:t>d</m:t>
                  </m:r>
                </m:sub>
              </m:sSub>
              <m:r>
                <m:rPr>
                  <m:sty m:val="p"/>
                </m:rPr>
                <m:t>)</m:t>
              </m:r>
            </m:e>
          </m:d>
          <m:r>
            <m:rPr>
              <m:sty m:val="p"/>
            </m:rPr>
            <m:t>.</m:t>
          </m:r>
        </m:oMath>
      </m:oMathPara>
    </w:p>
    <w:bookmarkEnd w:id="18"/>
    <w:bookmarkStart w:id="19" w:name="cloud-evolution"/>
    <w:p>
      <w:pPr>
        <w:pStyle w:val="Heading3"/>
      </w:pPr>
      <w:r>
        <w:t xml:space="preserve">4.4 Cloud Evolution</w:t>
      </w:r>
    </w:p>
    <w:p>
      <w:pPr>
        <w:pStyle w:val="FirstParagraph"/>
      </w:pPr>
      <w:r>
        <w:t xml:space="preserve">For any</w:t>
      </w:r>
      <w:r>
        <w:t xml:space="preserve"> </w:t>
      </w:r>
      <m:oMath>
        <m:r>
          <m:t>t</m:t>
        </m:r>
        <m:r>
          <m:rPr>
            <m:sty m:val="p"/>
          </m:rPr>
          <m:t>∈</m:t>
        </m:r>
        <m:r>
          <m:rPr>
            <m:sty m:val="p"/>
          </m:rPr>
          <m:t>[</m:t>
        </m:r>
        <m:sSub>
          <m:e>
            <m:r>
              <m:t>t</m:t>
            </m:r>
          </m:e>
          <m:sub>
            <m:r>
              <m:t>d</m:t>
            </m:r>
          </m:sub>
        </m:sSub>
        <m:r>
          <m:rPr>
            <m:sty m:val="p"/>
          </m:rPr>
          <m:t>,</m:t>
        </m:r>
        <m:sSub>
          <m:e>
            <m:r>
              <m:t>t</m:t>
            </m:r>
          </m:e>
          <m:sub>
            <m:r>
              <m:t>d</m:t>
            </m:r>
          </m:sub>
        </m:sSub>
        <m:r>
          <m:rPr>
            <m:sty m:val="p"/>
          </m:rPr>
          <m:t>+</m:t>
        </m:r>
        <m:sSub>
          <m:e>
            <m:r>
              <m:t>τ</m:t>
            </m:r>
          </m:e>
          <m:sub>
            <m:r>
              <m:rPr>
                <m:sty m:val="p"/>
              </m:rPr>
              <m:t>max</m:t>
            </m:r>
          </m:sub>
        </m:sSub>
        <m:r>
          <m:rPr>
            <m:sty m:val="p"/>
          </m:rPr>
          <m:t>]</m:t>
        </m:r>
      </m:oMath>
      <w:r>
        <w:t xml:space="preserve">, the cloud center</w:t>
      </w:r>
      <w:r>
        <w:t xml:space="preserve"> </w:t>
      </w:r>
      <m:oMath>
        <m:r>
          <m:t>C</m:t>
        </m:r>
        <m:r>
          <m:rPr>
            <m:sty m:val="p"/>
          </m:rPr>
          <m:t>(</m:t>
        </m:r>
        <m:r>
          <m:t>t</m:t>
        </m:r>
        <m:r>
          <m:rPr>
            <m:sty m:val="p"/>
          </m:rPr>
          <m:t>)</m:t>
        </m:r>
      </m:oMath>
      <w:r>
        <w:t xml:space="preserve"> </w:t>
      </w:r>
      <w:r>
        <w:t xml:space="preserve">satisfies</w:t>
      </w:r>
    </w:p>
    <w:p>
      <w:pPr>
        <w:pStyle w:val="BodyText"/>
      </w:pPr>
      <m:oMathPara>
        <m:oMathParaPr>
          <m:jc m:val="center"/>
        </m:oMathParaPr>
        <m:oMath>
          <m:r>
            <m:t>C</m:t>
          </m:r>
          <m:r>
            <m:rPr>
              <m:sty m:val="p"/>
            </m:rPr>
            <m:t>(</m:t>
          </m:r>
          <m:r>
            <m:t>t</m:t>
          </m:r>
          <m:r>
            <m:rPr>
              <m:sty m:val="p"/>
            </m:rPr>
            <m:t>)</m:t>
          </m:r>
          <m:r>
            <m:rPr>
              <m:sty m:val="p"/>
            </m:rPr>
            <m:t>=</m:t>
          </m:r>
          <m:d>
            <m:dPr>
              <m:begChr m:val="("/>
              <m:sepChr m:val=""/>
              <m:endChr m:val=")"/>
              <m:grow/>
            </m:dPr>
            <m:e>
              <m:sSub>
                <m:e>
                  <m:r>
                    <m:t>C</m:t>
                  </m:r>
                </m:e>
                <m:sub>
                  <m:r>
                    <m:t>0</m:t>
                  </m:r>
                  <m:r>
                    <m:rPr>
                      <m:sty m:val="p"/>
                    </m:rPr>
                    <m:t>,</m:t>
                  </m:r>
                  <m:r>
                    <m:t>x</m:t>
                  </m:r>
                </m:sub>
              </m:sSub>
              <m:r>
                <m:rPr>
                  <m:sty m:val="p"/>
                </m:rPr>
                <m:t>,</m:t>
              </m:r>
              <m:sSub>
                <m:e>
                  <m:r>
                    <m:t>C</m:t>
                  </m:r>
                </m:e>
                <m:sub>
                  <m:r>
                    <m:t>0</m:t>
                  </m:r>
                  <m:r>
                    <m:rPr>
                      <m:sty m:val="p"/>
                    </m:rPr>
                    <m:t>,</m:t>
                  </m:r>
                  <m:r>
                    <m:t>y</m:t>
                  </m:r>
                </m:sub>
              </m:sSub>
              <m:r>
                <m:rPr>
                  <m:sty m:val="p"/>
                </m:rPr>
                <m:t>,</m:t>
              </m:r>
              <m:sSub>
                <m:e>
                  <m:r>
                    <m:t>C</m:t>
                  </m:r>
                </m:e>
                <m:sub>
                  <m:r>
                    <m:t>0</m:t>
                  </m:r>
                  <m:r>
                    <m:rPr>
                      <m:sty m:val="p"/>
                    </m:rPr>
                    <m:t>,</m:t>
                  </m:r>
                  <m:r>
                    <m:t>z</m:t>
                  </m:r>
                </m:sub>
              </m:sSub>
              <m:r>
                <m:rPr>
                  <m:sty m:val="p"/>
                </m:rPr>
                <m:t>−</m:t>
              </m:r>
              <m:sSub>
                <m:e>
                  <m:r>
                    <m:t>v</m:t>
                  </m:r>
                </m:e>
                <m:sub>
                  <m:r>
                    <m:t>c</m:t>
                  </m:r>
                  <m:r>
                    <m:t>s</m:t>
                  </m:r>
                </m:sub>
              </m:sSub>
              <m:r>
                <m:rPr>
                  <m:sty m:val="p"/>
                </m:rPr>
                <m:t>(</m:t>
              </m:r>
              <m:r>
                <m:t>t</m:t>
              </m:r>
              <m:r>
                <m:rPr>
                  <m:sty m:val="p"/>
                </m:rPr>
                <m:t>−</m:t>
              </m:r>
              <m:sSub>
                <m:e>
                  <m:r>
                    <m:t>t</m:t>
                  </m:r>
                </m:e>
                <m:sub>
                  <m:r>
                    <m:t>d</m:t>
                  </m:r>
                </m:sub>
              </m:sSub>
              <m:r>
                <m:rPr>
                  <m:sty m:val="p"/>
                </m:rPr>
                <m:t>)</m:t>
              </m:r>
            </m:e>
          </m:d>
          <m:r>
            <m:rPr>
              <m:sty m:val="p"/>
            </m:rPr>
            <m:t>,</m:t>
          </m:r>
        </m:oMath>
      </m:oMathPara>
    </w:p>
    <w:p>
      <w:pPr>
        <w:pStyle w:val="FirstParagraph"/>
      </w:pPr>
      <w:r>
        <w:t xml:space="preserve">and the cloud is the open ball of radius</w:t>
      </w:r>
      <w:r>
        <w:t xml:space="preserve"> </w:t>
      </w:r>
      <m:oMath>
        <m:sSub>
          <m:e>
            <m:r>
              <m:t>R</m:t>
            </m:r>
          </m:e>
          <m:sub>
            <m:r>
              <m:t>s</m:t>
            </m:r>
          </m:sub>
        </m:sSub>
        <m:r>
          <m:rPr>
            <m:sty m:val="p"/>
          </m:rPr>
          <m:t>=</m:t>
        </m:r>
        <m:r>
          <m:t>10</m:t>
        </m:r>
      </m:oMath>
      <w:r>
        <w:t xml:space="preserve"> </w:t>
      </w:r>
      <w:r>
        <w:t xml:space="preserve">m centered at</w:t>
      </w:r>
      <w:r>
        <w:t xml:space="preserve"> </w:t>
      </w:r>
      <m:oMath>
        <m:r>
          <m:t>C</m:t>
        </m:r>
        <m:r>
          <m:rPr>
            <m:sty m:val="p"/>
          </m:rPr>
          <m:t>(</m:t>
        </m:r>
        <m:r>
          <m:t>t</m:t>
        </m:r>
        <m:r>
          <m:rPr>
            <m:sty m:val="p"/>
          </m:rPr>
          <m:t>)</m:t>
        </m:r>
      </m:oMath>
      <w:r>
        <w:t xml:space="preserve">.</w:t>
      </w:r>
    </w:p>
    <w:bookmarkEnd w:id="19"/>
    <w:bookmarkStart w:id="20" w:name="target-sampling"/>
    <w:p>
      <w:pPr>
        <w:pStyle w:val="Heading3"/>
      </w:pPr>
      <w:r>
        <w:t xml:space="preserve">4.5 Target Sampling</w:t>
      </w:r>
    </w:p>
    <w:p>
      <w:pPr>
        <w:pStyle w:val="FirstParagraph"/>
      </w:pPr>
      <w:r>
        <w:t xml:space="preserve">The real target is a cylinder of radius 7 m, height 10 m, with central axis parallel to the z-axis passing through</w:t>
      </w:r>
      <w:r>
        <w:t xml:space="preserve"> </w:t>
      </w:r>
      <m:oMath>
        <m:r>
          <m:rPr>
            <m:sty m:val="p"/>
          </m:rPr>
          <m:t>(</m:t>
        </m:r>
        <m:r>
          <m:t>0</m:t>
        </m:r>
        <m:r>
          <m:rPr>
            <m:sty m:val="p"/>
          </m:rPr>
          <m:t>,</m:t>
        </m:r>
        <m:r>
          <m:t>200</m:t>
        </m:r>
        <m:r>
          <m:rPr>
            <m:sty m:val="p"/>
          </m:rPr>
          <m:t>,</m:t>
        </m:r>
        <m:r>
          <m:t>0</m:t>
        </m:r>
        <m:r>
          <m:rPr>
            <m:sty m:val="p"/>
          </m:rPr>
          <m:t>)</m:t>
        </m:r>
      </m:oMath>
      <w:r>
        <w:t xml:space="preserve">. We parameterize its surface with two families of sampling points:</w:t>
      </w:r>
    </w:p>
    <w:p>
      <w:pPr>
        <w:pStyle w:val="Compact"/>
        <w:numPr>
          <w:ilvl w:val="0"/>
          <w:numId w:val="1003"/>
        </w:numPr>
      </w:pPr>
      <w:r>
        <w:rPr>
          <w:b/>
          <w:bCs/>
        </w:rPr>
        <w:t xml:space="preserve">Lateral surface:</w:t>
      </w:r>
      <w:r>
        <w:t xml:space="preserve"> </w:t>
      </w:r>
      <w:r>
        <w:t xml:space="preserve">8 equally spaced azimuths</w:t>
      </w:r>
      <w:r>
        <w:t xml:space="preserve"> </w:t>
      </w:r>
      <m:oMath>
        <m:r>
          <m:t>α</m:t>
        </m:r>
        <m:r>
          <m:rPr>
            <m:sty m:val="p"/>
          </m:rPr>
          <m:t>∈</m:t>
        </m:r>
        <m:r>
          <m:rPr>
            <m:sty m:val="p"/>
          </m:rPr>
          <m:t>{</m:t>
        </m:r>
        <m:r>
          <m:t>2</m:t>
        </m:r>
        <m:r>
          <m:t>π</m:t>
        </m:r>
        <m:r>
          <m:t>j</m:t>
        </m:r>
        <m:r>
          <m:rPr>
            <m:sty m:val="p"/>
          </m:rPr>
          <m:t>/</m:t>
        </m:r>
        <m:r>
          <m:t>8</m:t>
        </m:r>
        <m:r>
          <m:rPr>
            <m:sty m:val="p"/>
          </m:rPr>
          <m:t>:</m:t>
        </m:r>
        <m:r>
          <m:t>j</m:t>
        </m:r>
        <m:r>
          <m:rPr>
            <m:sty m:val="p"/>
          </m:rPr>
          <m:t>=</m:t>
        </m:r>
        <m:r>
          <m:t>0</m:t>
        </m:r>
        <m:r>
          <m:rPr>
            <m:sty m:val="p"/>
          </m:rPr>
          <m:t>,</m:t>
        </m:r>
        <m:r>
          <m:rPr>
            <m:sty m:val="p"/>
          </m:rPr>
          <m:t>…</m:t>
        </m:r>
        <m:r>
          <m:rPr>
            <m:sty m:val="p"/>
          </m:rPr>
          <m:t>,</m:t>
        </m:r>
        <m:r>
          <m:t>7</m:t>
        </m:r>
        <m:r>
          <m:rPr>
            <m:sty m:val="p"/>
          </m:rPr>
          <m:t>}</m:t>
        </m:r>
      </m:oMath>
      <w:r>
        <w:t xml:space="preserve"> </w:t>
      </w:r>
      <w:r>
        <w:t xml:space="preserve">and 5 heights</w:t>
      </w:r>
      <w:r>
        <w:t xml:space="preserve"> </w:t>
      </w:r>
      <m:oMath>
        <m:r>
          <m:t>z</m:t>
        </m:r>
        <m:r>
          <m:rPr>
            <m:sty m:val="p"/>
          </m:rPr>
          <m:t>∈</m:t>
        </m:r>
        <m:r>
          <m:rPr>
            <m:sty m:val="p"/>
          </m:rPr>
          <m:t>{</m:t>
        </m:r>
        <m:r>
          <m:t>0</m:t>
        </m:r>
        <m:r>
          <m:rPr>
            <m:sty m:val="p"/>
          </m:rPr>
          <m:t>,</m:t>
        </m:r>
        <m:r>
          <m:t>2.5</m:t>
        </m:r>
        <m:r>
          <m:rPr>
            <m:sty m:val="p"/>
          </m:rPr>
          <m:t>,</m:t>
        </m:r>
        <m:r>
          <m:t>5</m:t>
        </m:r>
        <m:r>
          <m:rPr>
            <m:sty m:val="p"/>
          </m:rPr>
          <m:t>,</m:t>
        </m:r>
        <m:r>
          <m:t>7.5</m:t>
        </m:r>
        <m:r>
          <m:rPr>
            <m:sty m:val="p"/>
          </m:rPr>
          <m:t>,</m:t>
        </m:r>
        <m:r>
          <m:t>10</m:t>
        </m:r>
        <m:r>
          <m:rPr>
            <m:sty m:val="p"/>
          </m:rPr>
          <m:t>}</m:t>
        </m:r>
      </m:oMath>
      <w:r>
        <w:t xml:space="preserve"> </w:t>
      </w:r>
      <w:r>
        <w:t xml:space="preserve">giving 40 points</w:t>
      </w:r>
      <w:r>
        <w:t xml:space="preserve"> </w:t>
      </w:r>
      <m:oMath>
        <m:r>
          <m:rPr>
            <m:sty m:val="p"/>
          </m:rPr>
          <m:t>(</m:t>
        </m:r>
        <m:r>
          <m:t>7</m:t>
        </m:r>
        <m:r>
          <m:rPr>
            <m:sty m:val="p"/>
          </m:rPr>
          <m:t>cos</m:t>
        </m:r>
        <m:r>
          <m:t>α</m:t>
        </m:r>
        <m:r>
          <m:rPr>
            <m:sty m:val="p"/>
          </m:rPr>
          <m:t>,</m:t>
        </m:r>
        <m:r>
          <m:t>200</m:t>
        </m:r>
        <m:r>
          <m:rPr>
            <m:sty m:val="p"/>
          </m:rPr>
          <m:t>+</m:t>
        </m:r>
        <m:r>
          <m:t>7</m:t>
        </m:r>
        <m:r>
          <m:rPr>
            <m:sty m:val="p"/>
          </m:rPr>
          <m:t>sin</m:t>
        </m:r>
        <m:r>
          <m:t>α</m:t>
        </m:r>
        <m:r>
          <m:rPr>
            <m:sty m:val="p"/>
          </m:rPr>
          <m:t>,</m:t>
        </m:r>
        <m:r>
          <m:t>z</m:t>
        </m:r>
        <m:r>
          <m:rPr>
            <m:sty m:val="p"/>
          </m:rPr>
          <m:t>)</m:t>
        </m:r>
      </m:oMath>
      <w:r>
        <w:t xml:space="preserve">.</w:t>
      </w:r>
    </w:p>
    <w:p>
      <w:pPr>
        <w:pStyle w:val="Compact"/>
        <w:numPr>
          <w:ilvl w:val="0"/>
          <w:numId w:val="1003"/>
        </w:numPr>
      </w:pPr>
      <w:r>
        <w:rPr>
          <w:b/>
          <w:bCs/>
        </w:rPr>
        <w:t xml:space="preserve">Top and bottom disks:</w:t>
      </w:r>
      <w:r>
        <w:t xml:space="preserve"> </w:t>
      </w:r>
      <w:r>
        <w:t xml:space="preserve">9 evenly distributed points on each of the top and bottom circular faces, using 3 radii and 3 azimuths each.</w:t>
      </w:r>
    </w:p>
    <w:p>
      <w:pPr>
        <w:pStyle w:val="FirstParagraph"/>
      </w:pPr>
      <w:r>
        <w:t xml:space="preserve">The total of 58 sample points is denoted</w:t>
      </w:r>
      <w:r>
        <w:t xml:space="preserve"> </w:t>
      </w:r>
      <m:oMath>
        <m:r>
          <m:rPr>
            <m:sty m:val="p"/>
          </m:rPr>
          <m:t>{</m:t>
        </m:r>
        <m:sSub>
          <m:e>
            <m:r>
              <m:t>T</m:t>
            </m:r>
          </m:e>
          <m:sub>
            <m:r>
              <m:t>j</m:t>
            </m:r>
          </m:sub>
        </m:sSub>
        <m:sSubSup>
          <m:e>
            <m:r>
              <m:rPr>
                <m:sty m:val="p"/>
              </m:rPr>
              <m:t>}</m:t>
            </m:r>
          </m:e>
          <m:sub>
            <m:r>
              <m:t>j</m:t>
            </m:r>
            <m:r>
              <m:rPr>
                <m:sty m:val="p"/>
              </m:rPr>
              <m:t>=</m:t>
            </m:r>
            <m:r>
              <m:t>1</m:t>
            </m:r>
          </m:sub>
          <m:sup>
            <m:r>
              <m:t>58</m:t>
            </m:r>
          </m:sup>
        </m:sSubSup>
      </m:oMath>
      <w:r>
        <w:t xml:space="preserve">.</w:t>
      </w:r>
    </w:p>
    <w:bookmarkEnd w:id="20"/>
    <w:bookmarkStart w:id="21" w:name="line-sphere-occlusion-test"/>
    <w:p>
      <w:pPr>
        <w:pStyle w:val="Heading3"/>
      </w:pPr>
      <w:r>
        <w:t xml:space="preserve">4.6 Line-Sphere Occlusion Test</w:t>
      </w:r>
    </w:p>
    <w:p>
      <w:pPr>
        <w:pStyle w:val="FirstParagraph"/>
      </w:pPr>
      <w:r>
        <w:t xml:space="preserve">Given the missile position</w:t>
      </w:r>
      <w:r>
        <w:t xml:space="preserve"> </w:t>
      </w:r>
      <m:oMath>
        <m:sSub>
          <m:e>
            <m:r>
              <m:t>P</m:t>
            </m:r>
          </m:e>
          <m:sub>
            <m:r>
              <m:t>M</m:t>
            </m:r>
          </m:sub>
        </m:sSub>
        <m:r>
          <m:rPr>
            <m:sty m:val="p"/>
          </m:rPr>
          <m:t>(</m:t>
        </m:r>
        <m:r>
          <m:t>t</m:t>
        </m:r>
        <m:r>
          <m:rPr>
            <m:sty m:val="p"/>
          </m:rPr>
          <m:t>)</m:t>
        </m:r>
      </m:oMath>
      <w:r>
        <w:t xml:space="preserve"> </w:t>
      </w:r>
      <w:r>
        <w:t xml:space="preserve">and a target sample point</w:t>
      </w:r>
      <w:r>
        <w:t xml:space="preserve"> </w:t>
      </w:r>
      <m:oMath>
        <m:sSub>
          <m:e>
            <m:r>
              <m:t>T</m:t>
            </m:r>
          </m:e>
          <m:sub>
            <m:r>
              <m:t>j</m:t>
            </m:r>
          </m:sub>
        </m:sSub>
      </m:oMath>
      <w:r>
        <w:t xml:space="preserve">, define the segment</w:t>
      </w:r>
      <w:r>
        <w:t xml:space="preserve"> </w:t>
      </w:r>
      <m:oMath>
        <m:r>
          <m:t>L</m:t>
        </m:r>
        <m:r>
          <m:rPr>
            <m:sty m:val="p"/>
          </m:rPr>
          <m:t>(</m:t>
        </m:r>
        <m:r>
          <m:t>s</m:t>
        </m:r>
        <m:r>
          <m:rPr>
            <m:sty m:val="p"/>
          </m:rPr>
          <m:t>)</m:t>
        </m:r>
        <m:r>
          <m:rPr>
            <m:sty m:val="p"/>
          </m:rPr>
          <m:t>=</m:t>
        </m:r>
        <m:sSub>
          <m:e>
            <m:r>
              <m:t>P</m:t>
            </m:r>
          </m:e>
          <m:sub>
            <m:r>
              <m:t>M</m:t>
            </m:r>
          </m:sub>
        </m:sSub>
        <m:r>
          <m:rPr>
            <m:sty m:val="p"/>
          </m:rPr>
          <m:t>(</m:t>
        </m:r>
        <m:r>
          <m:t>t</m:t>
        </m:r>
        <m:r>
          <m:rPr>
            <m:sty m:val="p"/>
          </m:rPr>
          <m:t>)</m:t>
        </m:r>
        <m:r>
          <m:rPr>
            <m:sty m:val="p"/>
          </m:rPr>
          <m:t>+</m:t>
        </m:r>
        <m:r>
          <m:t>s</m:t>
        </m:r>
        <m:r>
          <m:rPr>
            <m:sty m:val="p"/>
          </m:rPr>
          <m:t>(</m:t>
        </m:r>
        <m:sSub>
          <m:e>
            <m:r>
              <m:t>T</m:t>
            </m:r>
          </m:e>
          <m:sub>
            <m:r>
              <m:t>j</m:t>
            </m:r>
          </m:sub>
        </m:sSub>
        <m:r>
          <m:rPr>
            <m:sty m:val="p"/>
          </m:rPr>
          <m:t>−</m:t>
        </m:r>
        <m:sSub>
          <m:e>
            <m:r>
              <m:t>P</m:t>
            </m:r>
          </m:e>
          <m:sub>
            <m:r>
              <m:t>M</m:t>
            </m:r>
          </m:sub>
        </m:sSub>
        <m:r>
          <m:rPr>
            <m:sty m:val="p"/>
          </m:rPr>
          <m:t>(</m:t>
        </m:r>
        <m:r>
          <m:t>t</m:t>
        </m:r>
        <m:r>
          <m:rPr>
            <m:sty m:val="p"/>
          </m:rPr>
          <m:t>)</m:t>
        </m:r>
        <m:r>
          <m:rPr>
            <m:sty m:val="p"/>
          </m:rPr>
          <m:t>)</m:t>
        </m:r>
      </m:oMath>
      <w:r>
        <w:t xml:space="preserve">, with</w:t>
      </w:r>
      <w:r>
        <w:t xml:space="preserve"> </w:t>
      </w:r>
      <m:oMath>
        <m:r>
          <m:t>s</m:t>
        </m:r>
        <m:r>
          <m:rPr>
            <m:sty m:val="p"/>
          </m:rPr>
          <m:t>∈</m:t>
        </m:r>
        <m:r>
          <m:rPr>
            <m:sty m:val="p"/>
          </m:rPr>
          <m:t>[</m:t>
        </m:r>
        <m:r>
          <m:t>0</m:t>
        </m:r>
        <m:r>
          <m:rPr>
            <m:sty m:val="p"/>
          </m:rPr>
          <m:t>,</m:t>
        </m:r>
        <m:r>
          <m:t>1</m:t>
        </m:r>
        <m:r>
          <m:rPr>
            <m:sty m:val="p"/>
          </m:rPr>
          <m:t>]</m:t>
        </m:r>
      </m:oMath>
      <w:r>
        <w:t xml:space="preserve">. Let</w:t>
      </w:r>
      <w:r>
        <w:t xml:space="preserve"> </w:t>
      </w:r>
      <m:oMath>
        <m:r>
          <m:t>C</m:t>
        </m:r>
      </m:oMath>
      <w:r>
        <w:t xml:space="preserve"> </w:t>
      </w:r>
      <w:r>
        <w:t xml:space="preserve">be the center of a cloud with radius</w:t>
      </w:r>
      <w:r>
        <w:t xml:space="preserve"> </w:t>
      </w:r>
      <m:oMath>
        <m:sSub>
          <m:e>
            <m:r>
              <m:t>R</m:t>
            </m:r>
          </m:e>
          <m:sub>
            <m:r>
              <m:t>s</m:t>
            </m:r>
          </m:sub>
        </m:sSub>
      </m:oMath>
      <w:r>
        <w:t xml:space="preserve">. Let</w:t>
      </w:r>
    </w:p>
    <w:p>
      <w:pPr>
        <w:pStyle w:val="BodyText"/>
      </w:pPr>
      <m:oMathPara>
        <m:oMathParaPr>
          <m:jc m:val="center"/>
        </m:oMathParaPr>
        <m:oMath>
          <m:r>
            <m:t>A</m:t>
          </m:r>
          <m:r>
            <m:rPr>
              <m:sty m:val="p"/>
            </m:rPr>
            <m:t>=</m:t>
          </m:r>
          <m:sSub>
            <m:e>
              <m:r>
                <m:t>P</m:t>
              </m:r>
            </m:e>
            <m:sub>
              <m:r>
                <m:t>M</m:t>
              </m:r>
            </m:sub>
          </m:sSub>
          <m:r>
            <m:rPr>
              <m:sty m:val="p"/>
            </m:rPr>
            <m:t>(</m:t>
          </m:r>
          <m:r>
            <m:t>t</m:t>
          </m:r>
          <m:r>
            <m:rPr>
              <m:sty m:val="p"/>
            </m:rPr>
            <m:t>)</m:t>
          </m:r>
          <m:r>
            <m:rPr>
              <m:sty m:val="p"/>
            </m:rPr>
            <m:t>−</m:t>
          </m:r>
          <m:r>
            <m:t>C</m:t>
          </m:r>
          <m:r>
            <m:rPr>
              <m:sty m:val="p"/>
            </m:rPr>
            <m:t>,</m:t>
          </m:r>
          <m:r>
            <m:t> </m:t>
          </m:r>
          <m:r>
            <m:t>B</m:t>
          </m:r>
          <m:r>
            <m:rPr>
              <m:sty m:val="p"/>
            </m:rPr>
            <m:t>=</m:t>
          </m:r>
          <m:sSub>
            <m:e>
              <m:r>
                <m:t>T</m:t>
              </m:r>
            </m:e>
            <m:sub>
              <m:r>
                <m:t>j</m:t>
              </m:r>
            </m:sub>
          </m:sSub>
          <m:r>
            <m:rPr>
              <m:sty m:val="p"/>
            </m:rPr>
            <m:t>−</m:t>
          </m:r>
          <m:sSub>
            <m:e>
              <m:r>
                <m:t>P</m:t>
              </m:r>
            </m:e>
            <m:sub>
              <m:r>
                <m:t>M</m:t>
              </m:r>
            </m:sub>
          </m:sSub>
          <m:r>
            <m:rPr>
              <m:sty m:val="p"/>
            </m:rPr>
            <m:t>(</m:t>
          </m:r>
          <m:r>
            <m:t>t</m:t>
          </m:r>
          <m:r>
            <m:rPr>
              <m:sty m:val="p"/>
            </m:rPr>
            <m:t>)</m:t>
          </m:r>
          <m:r>
            <m:rPr>
              <m:sty m:val="p"/>
            </m:rPr>
            <m:t>.</m:t>
          </m:r>
        </m:oMath>
      </m:oMathPara>
    </w:p>
    <w:p>
      <w:pPr>
        <w:pStyle w:val="FirstParagraph"/>
      </w:pPr>
      <w:r>
        <w:t xml:space="preserve">The segment intersects the ball if and only if the quadratic equation</w:t>
      </w:r>
    </w:p>
    <w:p>
      <w:pPr>
        <w:pStyle w:val="BodyText"/>
      </w:pPr>
      <m:oMathPara>
        <m:oMathParaPr>
          <m:jc m:val="center"/>
        </m:oMathParaPr>
        <m:oMath>
          <m:r>
            <m:rPr>
              <m:sty m:val="p"/>
            </m:rPr>
            <m:t>|</m:t>
          </m:r>
          <m:r>
            <m:t>A</m:t>
          </m:r>
          <m:r>
            <m:rPr>
              <m:sty m:val="p"/>
            </m:rPr>
            <m:t>+</m:t>
          </m:r>
          <m:r>
            <m:t>s</m:t>
          </m:r>
          <m:r>
            <m:t>B</m:t>
          </m:r>
          <m:sSup>
            <m:e>
              <m:r>
                <m:rPr>
                  <m:sty m:val="p"/>
                </m:rPr>
                <m:t>|</m:t>
              </m:r>
            </m:e>
            <m:sup>
              <m:r>
                <m:t>2</m:t>
              </m:r>
            </m:sup>
          </m:sSup>
          <m:r>
            <m:rPr>
              <m:sty m:val="p"/>
            </m:rPr>
            <m:t>=</m:t>
          </m:r>
          <m:sSubSup>
            <m:e>
              <m:r>
                <m:t>R</m:t>
              </m:r>
            </m:e>
            <m:sub>
              <m:r>
                <m:t>s</m:t>
              </m:r>
            </m:sub>
            <m:sup>
              <m:r>
                <m:t>2</m:t>
              </m:r>
            </m:sup>
          </m:sSubSup>
        </m:oMath>
      </m:oMathPara>
    </w:p>
    <w:p>
      <w:pPr>
        <w:pStyle w:val="FirstParagraph"/>
      </w:pPr>
      <w:r>
        <w:t xml:space="preserve">has at least one solution</w:t>
      </w:r>
      <w:r>
        <w:t xml:space="preserve"> </w:t>
      </w:r>
      <m:oMath>
        <m:r>
          <m:t>s</m:t>
        </m:r>
        <m:r>
          <m:rPr>
            <m:sty m:val="p"/>
          </m:rPr>
          <m:t>∈</m:t>
        </m:r>
        <m:r>
          <m:rPr>
            <m:sty m:val="p"/>
          </m:rPr>
          <m:t>[</m:t>
        </m:r>
        <m:r>
          <m:t>0</m:t>
        </m:r>
        <m:r>
          <m:rPr>
            <m:sty m:val="p"/>
          </m:rPr>
          <m:t>,</m:t>
        </m:r>
        <m:r>
          <m:t>1</m:t>
        </m:r>
        <m:r>
          <m:rPr>
            <m:sty m:val="p"/>
          </m:rPr>
          <m:t>]</m:t>
        </m:r>
      </m:oMath>
      <w:r>
        <w:t xml:space="preserve">. Expanding,</w:t>
      </w:r>
    </w:p>
    <w:p>
      <w:pPr>
        <w:pStyle w:val="BodyText"/>
      </w:pPr>
      <m:oMathPara>
        <m:oMathParaPr>
          <m:jc m:val="center"/>
        </m:oMathParaPr>
        <m:oMath>
          <m:r>
            <m:rPr>
              <m:sty m:val="p"/>
            </m:rPr>
            <m:t>(</m:t>
          </m:r>
          <m:r>
            <m:t>B</m:t>
          </m:r>
          <m:r>
            <m:rPr>
              <m:sty m:val="p"/>
            </m:rPr>
            <m:t>⋅</m:t>
          </m:r>
          <m:r>
            <m:t>B</m:t>
          </m:r>
          <m:r>
            <m:rPr>
              <m:sty m:val="p"/>
            </m:rPr>
            <m:t>)</m:t>
          </m:r>
          <m:sSup>
            <m:e>
              <m:r>
                <m:t>s</m:t>
              </m:r>
            </m:e>
            <m:sup>
              <m:r>
                <m:t>2</m:t>
              </m:r>
            </m:sup>
          </m:sSup>
          <m:r>
            <m:rPr>
              <m:sty m:val="p"/>
            </m:rPr>
            <m:t>+</m:t>
          </m:r>
          <m:r>
            <m:t>2</m:t>
          </m:r>
          <m:r>
            <m:rPr>
              <m:sty m:val="p"/>
            </m:rPr>
            <m:t>(</m:t>
          </m:r>
          <m:r>
            <m:t>A</m:t>
          </m:r>
          <m:r>
            <m:rPr>
              <m:sty m:val="p"/>
            </m:rPr>
            <m:t>⋅</m:t>
          </m:r>
          <m:r>
            <m:t>B</m:t>
          </m:r>
          <m:r>
            <m:rPr>
              <m:sty m:val="p"/>
            </m:rPr>
            <m:t>)</m:t>
          </m:r>
          <m:r>
            <m:t>s</m:t>
          </m:r>
          <m:r>
            <m:rPr>
              <m:sty m:val="p"/>
            </m:rPr>
            <m:t>+</m:t>
          </m:r>
          <m:r>
            <m:rPr>
              <m:sty m:val="p"/>
            </m:rPr>
            <m:t>(</m:t>
          </m:r>
          <m:r>
            <m:t>A</m:t>
          </m:r>
          <m:r>
            <m:rPr>
              <m:sty m:val="p"/>
            </m:rPr>
            <m:t>⋅</m:t>
          </m:r>
          <m:r>
            <m:t>A</m:t>
          </m:r>
          <m:r>
            <m:rPr>
              <m:sty m:val="p"/>
            </m:rPr>
            <m:t>−</m:t>
          </m:r>
          <m:sSubSup>
            <m:e>
              <m:r>
                <m:t>R</m:t>
              </m:r>
            </m:e>
            <m:sub>
              <m:r>
                <m:t>s</m:t>
              </m:r>
            </m:sub>
            <m:sup>
              <m:r>
                <m:t>2</m:t>
              </m:r>
            </m:sup>
          </m:sSubSup>
          <m:r>
            <m:rPr>
              <m:sty m:val="p"/>
            </m:rPr>
            <m:t>)</m:t>
          </m:r>
          <m:r>
            <m:rPr>
              <m:sty m:val="p"/>
            </m:rPr>
            <m:t>=</m:t>
          </m:r>
          <m:r>
            <m:t>0</m:t>
          </m:r>
          <m:r>
            <m:rPr>
              <m:sty m:val="p"/>
            </m:rPr>
            <m:t>.</m:t>
          </m:r>
        </m:oMath>
      </m:oMathPara>
    </w:p>
    <w:p>
      <w:pPr>
        <w:pStyle w:val="FirstParagraph"/>
      </w:pPr>
      <w:r>
        <w:t xml:space="preserve">Its discriminant is</w:t>
      </w:r>
    </w:p>
    <w:p>
      <w:pPr>
        <w:pStyle w:val="BodyText"/>
      </w:pPr>
      <m:oMathPara>
        <m:oMathParaPr>
          <m:jc m:val="center"/>
        </m:oMathParaPr>
        <m:oMath>
          <m:r>
            <m:rPr>
              <m:sty m:val="p"/>
            </m:rPr>
            <m:t>Δ</m:t>
          </m:r>
          <m:r>
            <m:rPr>
              <m:sty m:val="p"/>
            </m:rPr>
            <m:t>=</m:t>
          </m:r>
          <m:r>
            <m:rPr>
              <m:sty m:val="p"/>
            </m:rPr>
            <m:t>(</m:t>
          </m:r>
          <m:r>
            <m:t>A</m:t>
          </m:r>
          <m:r>
            <m:rPr>
              <m:sty m:val="p"/>
            </m:rPr>
            <m:t>⋅</m:t>
          </m:r>
          <m:r>
            <m:t>B</m:t>
          </m:r>
          <m:sSup>
            <m:e>
              <m:r>
                <m:rPr>
                  <m:sty m:val="p"/>
                </m:rPr>
                <m:t>)</m:t>
              </m:r>
            </m:e>
            <m:sup>
              <m:r>
                <m:t>2</m:t>
              </m:r>
            </m:sup>
          </m:sSup>
          <m:r>
            <m:rPr>
              <m:sty m:val="p"/>
            </m:rPr>
            <m:t>−</m:t>
          </m:r>
          <m:r>
            <m:rPr>
              <m:sty m:val="p"/>
            </m:rPr>
            <m:t>|</m:t>
          </m:r>
          <m:r>
            <m:t>B</m:t>
          </m:r>
          <m:sSup>
            <m:e>
              <m:r>
                <m:rPr>
                  <m:sty m:val="p"/>
                </m:rPr>
                <m:t>|</m:t>
              </m:r>
            </m:e>
            <m:sup>
              <m:r>
                <m:t>2</m:t>
              </m:r>
            </m:sup>
          </m:sSup>
          <m:r>
            <m:rPr>
              <m:sty m:val="p"/>
            </m:rPr>
            <m:t>(</m:t>
          </m:r>
          <m:r>
            <m:rPr>
              <m:sty m:val="p"/>
            </m:rPr>
            <m:t>|</m:t>
          </m:r>
          <m:r>
            <m:t>A</m:t>
          </m:r>
          <m:sSup>
            <m:e>
              <m:r>
                <m:rPr>
                  <m:sty m:val="p"/>
                </m:rPr>
                <m:t>|</m:t>
              </m:r>
            </m:e>
            <m:sup>
              <m:r>
                <m:t>2</m:t>
              </m:r>
            </m:sup>
          </m:sSup>
          <m:r>
            <m:rPr>
              <m:sty m:val="p"/>
            </m:rPr>
            <m:t>−</m:t>
          </m:r>
          <m:sSubSup>
            <m:e>
              <m:r>
                <m:t>R</m:t>
              </m:r>
            </m:e>
            <m:sub>
              <m:r>
                <m:t>s</m:t>
              </m:r>
            </m:sub>
            <m:sup>
              <m:r>
                <m:t>2</m:t>
              </m:r>
            </m:sup>
          </m:sSubSup>
          <m:r>
            <m:rPr>
              <m:sty m:val="p"/>
            </m:rPr>
            <m:t>)</m:t>
          </m:r>
          <m:r>
            <m:rPr>
              <m:sty m:val="p"/>
            </m:rPr>
            <m:t>.</m:t>
          </m:r>
        </m:oMath>
      </m:oMathPara>
    </w:p>
    <w:p>
      <w:pPr>
        <w:pStyle w:val="FirstParagraph"/>
      </w:pPr>
      <w:r>
        <w:t xml:space="preserve">If</w:t>
      </w:r>
      <w:r>
        <w:t xml:space="preserve"> </w:t>
      </w:r>
      <m:oMath>
        <m:r>
          <m:rPr>
            <m:sty m:val="p"/>
          </m:rPr>
          <m:t>Δ</m:t>
        </m:r>
        <m:r>
          <m:rPr>
            <m:sty m:val="p"/>
          </m:rPr>
          <m:t>&lt;</m:t>
        </m:r>
        <m:r>
          <m:t>0</m:t>
        </m:r>
      </m:oMath>
      <w:r>
        <w:t xml:space="preserve"> </w:t>
      </w:r>
      <w:r>
        <w:t xml:space="preserve">there is no intersection. Otherwise the two candidate parameters</w:t>
      </w:r>
    </w:p>
    <w:p>
      <w:pPr>
        <w:pStyle w:val="BodyText"/>
      </w:pPr>
      <m:oMathPara>
        <m:oMathParaPr>
          <m:jc m:val="center"/>
        </m:oMathParaPr>
        <m:oMath>
          <m:sSub>
            <m:e>
              <m:r>
                <m:t>s</m:t>
              </m:r>
            </m:e>
            <m:sub>
              <m:r>
                <m:t>1</m:t>
              </m:r>
              <m:r>
                <m:rPr>
                  <m:sty m:val="p"/>
                </m:rPr>
                <m:t>,</m:t>
              </m:r>
              <m:r>
                <m:t>2</m:t>
              </m:r>
            </m:sub>
          </m:sSub>
          <m:r>
            <m:rPr>
              <m:sty m:val="p"/>
            </m:rPr>
            <m:t>=</m:t>
          </m:r>
          <m:f>
            <m:fPr>
              <m:type m:val="bar"/>
            </m:fPr>
            <m:num>
              <m:r>
                <m:rPr>
                  <m:sty m:val="p"/>
                </m:rPr>
                <m:t>−</m:t>
              </m:r>
              <m:r>
                <m:rPr>
                  <m:sty m:val="p"/>
                </m:rPr>
                <m:t>(</m:t>
              </m:r>
              <m:r>
                <m:t>A</m:t>
              </m:r>
              <m:r>
                <m:rPr>
                  <m:sty m:val="p"/>
                </m:rPr>
                <m:t>⋅</m:t>
              </m:r>
              <m:r>
                <m:t>B</m:t>
              </m:r>
              <m:r>
                <m:rPr>
                  <m:sty m:val="p"/>
                </m:rPr>
                <m:t>)</m:t>
              </m:r>
              <m:r>
                <m:rPr>
                  <m:sty m:val="p"/>
                </m:rPr>
                <m:t>∓</m:t>
              </m:r>
              <m:rad>
                <m:radPr>
                  <m:degHide m:val="on"/>
                </m:radPr>
                <m:deg/>
                <m:e>
                  <m:r>
                    <m:rPr>
                      <m:sty m:val="p"/>
                    </m:rPr>
                    <m:t>Δ</m:t>
                  </m:r>
                </m:e>
              </m:rad>
            </m:num>
            <m:den>
              <m:r>
                <m:rPr>
                  <m:sty m:val="p"/>
                </m:rPr>
                <m:t>|</m:t>
              </m:r>
              <m:r>
                <m:t>B</m:t>
              </m:r>
              <m:sSup>
                <m:e>
                  <m:r>
                    <m:rPr>
                      <m:sty m:val="p"/>
                    </m:rPr>
                    <m:t>|</m:t>
                  </m:r>
                </m:e>
                <m:sup>
                  <m:r>
                    <m:t>2</m:t>
                  </m:r>
                </m:sup>
              </m:sSup>
            </m:den>
          </m:f>
        </m:oMath>
      </m:oMathPara>
    </w:p>
    <w:p>
      <w:pPr>
        <w:pStyle w:val="FirstParagraph"/>
      </w:pPr>
      <w:r>
        <w:t xml:space="preserve">are checked against the interval</w:t>
      </w:r>
      <w:r>
        <w:t xml:space="preserve"> </w:t>
      </w:r>
      <m:oMath>
        <m:r>
          <m:rPr>
            <m:sty m:val="p"/>
          </m:rPr>
          <m:t>[</m:t>
        </m:r>
        <m:r>
          <m:t>0</m:t>
        </m:r>
        <m:r>
          <m:rPr>
            <m:sty m:val="p"/>
          </m:rPr>
          <m:t>,</m:t>
        </m:r>
        <m:r>
          <m:t>1</m:t>
        </m:r>
        <m:r>
          <m:rPr>
            <m:sty m:val="p"/>
          </m:rPr>
          <m:t>]</m:t>
        </m:r>
      </m:oMath>
      <w:r>
        <w:t xml:space="preserve">. At least one candidate lying in</w:t>
      </w:r>
      <w:r>
        <w:t xml:space="preserve"> </w:t>
      </w:r>
      <m:oMath>
        <m:r>
          <m:rPr>
            <m:sty m:val="p"/>
          </m:rPr>
          <m:t>[</m:t>
        </m:r>
        <m:r>
          <m:t>0</m:t>
        </m:r>
        <m:r>
          <m:rPr>
            <m:sty m:val="p"/>
          </m:rPr>
          <m:t>,</m:t>
        </m:r>
        <m:r>
          <m:t>1</m:t>
        </m:r>
        <m:r>
          <m:rPr>
            <m:sty m:val="p"/>
          </m:rPr>
          <m:t>]</m:t>
        </m:r>
      </m:oMath>
      <w:r>
        <w:t xml:space="preserve"> </w:t>
      </w:r>
      <w:r>
        <w:t xml:space="preserve">signals that the line-of-sight from missile to sample point is blocked by that particular cloud.</w:t>
      </w:r>
    </w:p>
    <w:bookmarkEnd w:id="21"/>
    <w:bookmarkStart w:id="22" w:name="occlusion-state-integral"/>
    <w:p>
      <w:pPr>
        <w:pStyle w:val="Heading3"/>
      </w:pPr>
      <w:r>
        <w:t xml:space="preserve">4.7 Occlusion State Integral</w:t>
      </w:r>
    </w:p>
    <w:p>
      <w:pPr>
        <w:pStyle w:val="FirstParagraph"/>
      </w:pPr>
      <w:r>
        <w:t xml:space="preserve">For a given cloud configuration (a list of</w:t>
      </w:r>
      <w:r>
        <w:t xml:space="preserve"> </w:t>
      </w:r>
      <m:oMath>
        <m:r>
          <m:rPr>
            <m:sty m:val="p"/>
          </m:rPr>
          <m:t>(</m:t>
        </m:r>
        <m:sSub>
          <m:e>
            <m:r>
              <m:t>t</m:t>
            </m:r>
          </m:e>
          <m:sub>
            <m:r>
              <m:t>r</m:t>
            </m:r>
          </m:sub>
        </m:sSub>
        <m:r>
          <m:rPr>
            <m:sty m:val="p"/>
          </m:rPr>
          <m:t>,</m:t>
        </m:r>
        <m:sSub>
          <m:e>
            <m:r>
              <m:t>t</m:t>
            </m:r>
          </m:e>
          <m:sub>
            <m:r>
              <m:t>d</m:t>
            </m:r>
          </m:sub>
        </m:sSub>
        <m:r>
          <m:rPr>
            <m:sty m:val="p"/>
          </m:rPr>
          <m:t>,</m:t>
        </m:r>
        <m:r>
          <m:t>θ</m:t>
        </m:r>
        <m:r>
          <m:rPr>
            <m:sty m:val="p"/>
          </m:rPr>
          <m:t>,</m:t>
        </m:r>
        <m:sSub>
          <m:e>
            <m:r>
              <m:t>v</m:t>
            </m:r>
          </m:e>
          <m:sub>
            <m:r>
              <m:t>d</m:t>
            </m:r>
          </m:sub>
        </m:sSub>
        <m:r>
          <m:rPr>
            <m:sty m:val="p"/>
          </m:rPr>
          <m:t>)</m:t>
        </m:r>
      </m:oMath>
      <w:r>
        <w:t xml:space="preserve"> </w:t>
      </w:r>
      <w:r>
        <w:t xml:space="preserve">parameters), we evaluate the occlusion state</w:t>
      </w:r>
      <w:r>
        <w:t xml:space="preserve"> </w:t>
      </w:r>
      <m:oMath>
        <m:r>
          <m:t>S</m:t>
        </m:r>
        <m:r>
          <m:rPr>
            <m:sty m:val="p"/>
          </m:rPr>
          <m:t>(</m:t>
        </m:r>
        <m:r>
          <m:t>t</m:t>
        </m:r>
        <m:r>
          <m:rPr>
            <m:sty m:val="p"/>
          </m:rPr>
          <m:t>)</m:t>
        </m:r>
      </m:oMath>
      <w:r>
        <w:t xml:space="preserve"> </w:t>
      </w:r>
      <w:r>
        <w:t xml:space="preserve">on a uniform grid</w:t>
      </w:r>
      <w:r>
        <w:t xml:space="preserve"> </w:t>
      </w:r>
      <m:oMath>
        <m:sSub>
          <m:e>
            <m:r>
              <m:t>t</m:t>
            </m:r>
          </m:e>
          <m:sub>
            <m:r>
              <m:t>i</m:t>
            </m:r>
          </m:sub>
        </m:sSub>
        <m:r>
          <m:rPr>
            <m:sty m:val="p"/>
          </m:rPr>
          <m:t>=</m:t>
        </m:r>
        <m:r>
          <m:t>i</m:t>
        </m:r>
        <m:r>
          <m:rPr>
            <m:sty m:val="p"/>
          </m:rPr>
          <m:t>⋅</m:t>
        </m:r>
        <m:r>
          <m:t>d</m:t>
        </m:r>
        <m:r>
          <m:t>t</m:t>
        </m:r>
      </m:oMath>
      <w:r>
        <w:t xml:space="preserve"> </w:t>
      </w:r>
      <w:r>
        <w:t xml:space="preserve">with</w:t>
      </w:r>
      <w:r>
        <w:t xml:space="preserve"> </w:t>
      </w:r>
      <m:oMath>
        <m:r>
          <m:t>d</m:t>
        </m:r>
        <m:r>
          <m:t>t</m:t>
        </m:r>
        <m:r>
          <m:rPr>
            <m:sty m:val="p"/>
          </m:rPr>
          <m:t>=</m:t>
        </m:r>
        <m:r>
          <m:t>0.01</m:t>
        </m:r>
      </m:oMath>
      <w:r>
        <w:t xml:space="preserve"> </w:t>
      </w:r>
      <w:r>
        <w:t xml:space="preserve">s and</w:t>
      </w:r>
      <w:r>
        <w:t xml:space="preserve"> </w:t>
      </w:r>
      <m:oMath>
        <m:sSub>
          <m:e>
            <m:r>
              <m:t>t</m:t>
            </m:r>
          </m:e>
          <m:sub>
            <m:r>
              <m:rPr>
                <m:sty m:val="p"/>
              </m:rPr>
              <m:t>max</m:t>
            </m:r>
          </m:sub>
        </m:sSub>
        <m:r>
          <m:rPr>
            <m:sty m:val="p"/>
          </m:rPr>
          <m:t>=</m:t>
        </m:r>
        <m:r>
          <m:t>70</m:t>
        </m:r>
      </m:oMath>
      <w:r>
        <w:t xml:space="preserve"> </w:t>
      </w:r>
      <w:r>
        <w:t xml:space="preserve">s, well beyond the 66.999 s flight time of missile M1. At each</w:t>
      </w:r>
      <w:r>
        <w:t xml:space="preserve"> </w:t>
      </w:r>
      <m:oMath>
        <m:sSub>
          <m:e>
            <m:r>
              <m:t>t</m:t>
            </m:r>
          </m:e>
          <m:sub>
            <m:r>
              <m:t>i</m:t>
            </m:r>
          </m:sub>
        </m:sSub>
      </m:oMath>
      <w:r>
        <w:t xml:space="preserve"> </w:t>
      </w:r>
      <w:r>
        <w:t xml:space="preserve">we:</w:t>
      </w:r>
    </w:p>
    <w:p>
      <w:pPr>
        <w:pStyle w:val="Compact"/>
        <w:numPr>
          <w:ilvl w:val="0"/>
          <w:numId w:val="1004"/>
        </w:numPr>
      </w:pPr>
      <w:r>
        <w:t xml:space="preserve">Compute the missile position</w:t>
      </w:r>
      <w:r>
        <w:t xml:space="preserve"> </w:t>
      </w:r>
      <m:oMath>
        <m:sSub>
          <m:e>
            <m:r>
              <m:rPr>
                <m:sty m:val="bi"/>
              </m:rPr>
              <m:t>P</m:t>
            </m:r>
          </m:e>
          <m:sub>
            <m:r>
              <m:t>M</m:t>
            </m:r>
          </m:sub>
        </m:sSub>
        <m:r>
          <m:rPr>
            <m:sty m:val="p"/>
          </m:rPr>
          <m:t>(</m:t>
        </m:r>
        <m:sSub>
          <m:e>
            <m:r>
              <m:t>t</m:t>
            </m:r>
          </m:e>
          <m:sub>
            <m:r>
              <m:t>i</m:t>
            </m:r>
          </m:sub>
        </m:sSub>
        <m:r>
          <m:rPr>
            <m:sty m:val="p"/>
          </m:rPr>
          <m:t>)</m:t>
        </m:r>
      </m:oMath>
      <w:r>
        <w:t xml:space="preserve">.</w:t>
      </w:r>
    </w:p>
    <w:p>
      <w:pPr>
        <w:pStyle w:val="Compact"/>
        <w:numPr>
          <w:ilvl w:val="0"/>
          <w:numId w:val="1004"/>
        </w:numPr>
      </w:pPr>
      <w:r>
        <w:t xml:space="preserve">For each bomb</w:t>
      </w:r>
      <w:r>
        <w:t xml:space="preserve"> </w:t>
      </w:r>
      <m:oMath>
        <m:r>
          <m:t>k</m:t>
        </m:r>
      </m:oMath>
      <w:r>
        <w:t xml:space="preserve"> </w:t>
      </w:r>
      <w:r>
        <w:t xml:space="preserve">that has been detonated and is still active, compute the current cloud center</w:t>
      </w:r>
      <w:r>
        <w:t xml:space="preserve"> </w:t>
      </w:r>
      <m:oMath>
        <m:sSub>
          <m:e>
            <m:r>
              <m:t>C</m:t>
            </m:r>
          </m:e>
          <m:sub>
            <m:r>
              <m:t>k</m:t>
            </m:r>
          </m:sub>
        </m:sSub>
        <m:r>
          <m:rPr>
            <m:sty m:val="p"/>
          </m:rPr>
          <m:t>(</m:t>
        </m:r>
        <m:sSub>
          <m:e>
            <m:r>
              <m:t>t</m:t>
            </m:r>
          </m:e>
          <m:sub>
            <m:r>
              <m:t>i</m:t>
            </m:r>
          </m:sub>
        </m:sSub>
        <m:r>
          <m:rPr>
            <m:sty m:val="p"/>
          </m:rPr>
          <m:t>)</m:t>
        </m:r>
      </m:oMath>
      <w:r>
        <w:t xml:space="preserve">.</w:t>
      </w:r>
    </w:p>
    <w:p>
      <w:pPr>
        <w:pStyle w:val="Compact"/>
        <w:numPr>
          <w:ilvl w:val="0"/>
          <w:numId w:val="1004"/>
        </w:numPr>
      </w:pPr>
      <w:r>
        <w:t xml:space="preserve">For every target sample</w:t>
      </w:r>
      <w:r>
        <w:t xml:space="preserve"> </w:t>
      </w:r>
      <m:oMath>
        <m:sSub>
          <m:e>
            <m:r>
              <m:t>T</m:t>
            </m:r>
          </m:e>
          <m:sub>
            <m:r>
              <m:t>j</m:t>
            </m:r>
          </m:sub>
        </m:sSub>
      </m:oMath>
      <w:r>
        <w:t xml:space="preserve">, check whether the segment</w:t>
      </w:r>
      <w:r>
        <w:t xml:space="preserve"> </w:t>
      </w:r>
      <m:oMath>
        <m:bar>
          <m:barPr>
            <m:pos m:val="top"/>
          </m:barPr>
          <m:e>
            <m:sSub>
              <m:e>
                <m:r>
                  <m:rPr>
                    <m:sty m:val="bi"/>
                  </m:rPr>
                  <m:t>P</m:t>
                </m:r>
              </m:e>
              <m:sub>
                <m:r>
                  <m:t>M</m:t>
                </m:r>
              </m:sub>
            </m:sSub>
            <m:r>
              <m:rPr>
                <m:sty m:val="p"/>
              </m:rPr>
              <m:t>(</m:t>
            </m:r>
            <m:sSub>
              <m:e>
                <m:r>
                  <m:t>t</m:t>
                </m:r>
              </m:e>
              <m:sub>
                <m:r>
                  <m:t>i</m:t>
                </m:r>
              </m:sub>
            </m:sSub>
            <m:r>
              <m:rPr>
                <m:sty m:val="p"/>
              </m:rPr>
              <m:t>)</m:t>
            </m:r>
            <m:sSub>
              <m:e>
                <m:r>
                  <m:t>T</m:t>
                </m:r>
              </m:e>
              <m:sub>
                <m:r>
                  <m:t>j</m:t>
                </m:r>
              </m:sub>
            </m:sSub>
          </m:e>
        </m:bar>
      </m:oMath>
      <w:r>
        <w:t xml:space="preserve"> </w:t>
      </w:r>
      <w:r>
        <w:t xml:space="preserve">intersects at least one active cloud.</w:t>
      </w:r>
    </w:p>
    <w:p>
      <w:pPr>
        <w:pStyle w:val="Compact"/>
        <w:numPr>
          <w:ilvl w:val="0"/>
          <w:numId w:val="1004"/>
        </w:numPr>
      </w:pPr>
      <w:r>
        <w:t xml:space="preserve">Declare</w:t>
      </w:r>
      <w:r>
        <w:t xml:space="preserve"> </w:t>
      </w:r>
      <m:oMath>
        <m:r>
          <m:t>S</m:t>
        </m:r>
        <m:r>
          <m:rPr>
            <m:sty m:val="p"/>
          </m:rPr>
          <m:t>(</m:t>
        </m:r>
        <m:sSub>
          <m:e>
            <m:r>
              <m:t>t</m:t>
            </m:r>
          </m:e>
          <m:sub>
            <m:r>
              <m:t>i</m:t>
            </m:r>
          </m:sub>
        </m:sSub>
        <m:r>
          <m:rPr>
            <m:sty m:val="p"/>
          </m:rPr>
          <m:t>)</m:t>
        </m:r>
        <m:r>
          <m:rPr>
            <m:sty m:val="p"/>
          </m:rPr>
          <m:t>=</m:t>
        </m:r>
        <m:r>
          <m:t>1</m:t>
        </m:r>
      </m:oMath>
      <w:r>
        <w:t xml:space="preserve"> </w:t>
      </w:r>
      <w:r>
        <w:t xml:space="preserve">if all 58 samples are simultaneously hidden; otherwise</w:t>
      </w:r>
      <w:r>
        <w:t xml:space="preserve"> </w:t>
      </w:r>
      <m:oMath>
        <m:r>
          <m:t>S</m:t>
        </m:r>
        <m:r>
          <m:rPr>
            <m:sty m:val="p"/>
          </m:rPr>
          <m:t>(</m:t>
        </m:r>
        <m:sSub>
          <m:e>
            <m:r>
              <m:t>t</m:t>
            </m:r>
          </m:e>
          <m:sub>
            <m:r>
              <m:t>i</m:t>
            </m:r>
          </m:sub>
        </m:sSub>
        <m:r>
          <m:rPr>
            <m:sty m:val="p"/>
          </m:rPr>
          <m:t>)</m:t>
        </m:r>
        <m:r>
          <m:rPr>
            <m:sty m:val="p"/>
          </m:rPr>
          <m:t>=</m:t>
        </m:r>
        <m:r>
          <m:t>0</m:t>
        </m:r>
      </m:oMath>
      <w:r>
        <w:t xml:space="preserve">.</w:t>
      </w:r>
    </w:p>
    <w:p>
      <w:pPr>
        <w:pStyle w:val="FirstParagraph"/>
      </w:pPr>
      <w:r>
        <w:t xml:space="preserve">The total occlusion time is the Riemann sum</w:t>
      </w:r>
    </w:p>
    <w:p>
      <w:pPr>
        <w:pStyle w:val="BodyText"/>
      </w:pPr>
      <m:oMathPara>
        <m:oMathParaPr>
          <m:jc m:val="center"/>
        </m:oMathParaPr>
        <m:oMath>
          <m:r>
            <m:rPr>
              <m:sty m:val="p"/>
            </m:rPr>
            <m:t>Δ</m:t>
          </m:r>
          <m:r>
            <m:t>T</m:t>
          </m:r>
          <m:r>
            <m:rPr>
              <m:sty m:val="p"/>
            </m:rPr>
            <m:t>=</m:t>
          </m:r>
          <m:nary>
            <m:naryPr>
              <m:chr m:val="∑"/>
              <m:limLoc m:val="undOvr"/>
              <m:subHide m:val="off"/>
              <m:supHide m:val="off"/>
            </m:naryPr>
            <m:sub>
              <m:r>
                <m:t>i</m:t>
              </m:r>
              <m:r>
                <m:rPr>
                  <m:sty m:val="p"/>
                </m:rPr>
                <m:t>=</m:t>
              </m:r>
              <m:r>
                <m:t>0</m:t>
              </m:r>
            </m:sub>
            <m:sup>
              <m:r>
                <m:t>N</m:t>
              </m:r>
              <m:r>
                <m:rPr>
                  <m:sty m:val="p"/>
                </m:rPr>
                <m:t>−</m:t>
              </m:r>
              <m:r>
                <m:t>1</m:t>
              </m:r>
            </m:sup>
            <m:e>
              <m:r>
                <m:t>S</m:t>
              </m:r>
            </m:e>
          </m:nary>
          <m:r>
            <m:rPr>
              <m:sty m:val="p"/>
            </m:rPr>
            <m:t>(</m:t>
          </m:r>
          <m:sSub>
            <m:e>
              <m:r>
                <m:t>t</m:t>
              </m:r>
            </m:e>
            <m:sub>
              <m:r>
                <m:t>i</m:t>
              </m:r>
            </m:sub>
          </m:sSub>
          <m:r>
            <m:rPr>
              <m:sty m:val="p"/>
            </m:rPr>
            <m:t>)</m:t>
          </m:r>
          <m:r>
            <m:t> </m:t>
          </m:r>
          <m:r>
            <m:t>d</m:t>
          </m:r>
          <m:r>
            <m:t>t</m:t>
          </m:r>
          <m:r>
            <m:rPr>
              <m:sty m:val="p"/>
            </m:rPr>
            <m:t>.</m:t>
          </m:r>
        </m:oMath>
      </m:oMathPara>
    </w:p>
    <w:p>
      <w:pPr>
        <w:pStyle w:val="FirstParagraph"/>
      </w:pPr>
      <w:r>
        <w:t xml:space="preserve">This integral can be refined by reducing</w:t>
      </w:r>
      <w:r>
        <w:t xml:space="preserve"> </w:t>
      </w:r>
      <m:oMath>
        <m:r>
          <m:t>d</m:t>
        </m:r>
        <m:r>
          <m:t>t</m:t>
        </m:r>
      </m:oMath>
      <w:r>
        <w:t xml:space="preserve"> </w:t>
      </w:r>
      <w:r>
        <w:t xml:space="preserve">at the expense of computation. Our tests with</w:t>
      </w:r>
      <w:r>
        <w:t xml:space="preserve"> </w:t>
      </w:r>
      <m:oMath>
        <m:r>
          <m:t>d</m:t>
        </m:r>
        <m:r>
          <m:t>t</m:t>
        </m:r>
        <m:r>
          <m:rPr>
            <m:sty m:val="p"/>
          </m:rPr>
          <m:t>∈</m:t>
        </m:r>
        <m:r>
          <m:rPr>
            <m:sty m:val="p"/>
          </m:rPr>
          <m:t>{</m:t>
        </m:r>
        <m:r>
          <m:t>0.01</m:t>
        </m:r>
        <m:r>
          <m:rPr>
            <m:sty m:val="p"/>
          </m:rPr>
          <m:t>,</m:t>
        </m:r>
        <m:r>
          <m:t>0.02</m:t>
        </m:r>
        <m:r>
          <m:rPr>
            <m:sty m:val="p"/>
          </m:rPr>
          <m:t>,</m:t>
        </m:r>
        <m:r>
          <m:t>0.05</m:t>
        </m:r>
        <m:r>
          <m:rPr>
            <m:sty m:val="p"/>
          </m:rPr>
          <m:t>}</m:t>
        </m:r>
      </m:oMath>
      <w:r>
        <w:t xml:space="preserve"> </w:t>
      </w:r>
      <w:r>
        <w:t xml:space="preserve">agree to within 0.02 s.</w:t>
      </w:r>
    </w:p>
    <w:bookmarkEnd w:id="22"/>
    <w:bookmarkStart w:id="23" w:name="optimization-model-for-problems-25"/>
    <w:p>
      <w:pPr>
        <w:pStyle w:val="Heading3"/>
      </w:pPr>
      <w:r>
        <w:t xml:space="preserve">4.8 Optimization Model for Problems 2–5</w:t>
      </w:r>
    </w:p>
    <w:p>
      <w:pPr>
        <w:pStyle w:val="FirstParagraph"/>
      </w:pPr>
      <w:r>
        <w:t xml:space="preserve">We cast the design problem as a continuous optimization</w:t>
      </w:r>
    </w:p>
    <w:p>
      <w:pPr>
        <w:pStyle w:val="BodyText"/>
      </w:pPr>
      <m:oMathPara>
        <m:oMathParaPr>
          <m:jc m:val="center"/>
        </m:oMathParaPr>
        <m:oMath>
          <m:limLow>
            <m:e>
              <m:r>
                <m:rPr>
                  <m:sty m:val="p"/>
                </m:rPr>
                <m:t>max</m:t>
              </m:r>
            </m:e>
            <m:lim>
              <m:r>
                <m:rPr>
                  <m:sty m:val="bi"/>
                </m:rPr>
                <m:t>x</m:t>
              </m:r>
            </m:lim>
          </m:limLow>
          <m:r>
            <m:t> </m:t>
          </m:r>
          <m:r>
            <m:rPr>
              <m:sty m:val="p"/>
            </m:rPr>
            <m:t>Δ</m:t>
          </m:r>
          <m:r>
            <m:t>T</m:t>
          </m:r>
          <m:r>
            <m:rPr>
              <m:sty m:val="p"/>
            </m:rPr>
            <m:t>(</m:t>
          </m:r>
          <m:r>
            <m:rPr>
              <m:sty m:val="bi"/>
            </m:rPr>
            <m:t>x</m:t>
          </m:r>
          <m:r>
            <m:rPr>
              <m:sty m:val="p"/>
            </m:rPr>
            <m:t>)</m:t>
          </m:r>
        </m:oMath>
      </m:oMathPara>
    </w:p>
    <w:p>
      <w:pPr>
        <w:pStyle w:val="FirstParagraph"/>
      </w:pPr>
      <w:r>
        <w:t xml:space="preserve">subject to box and inequality constraints. For Problem 2,</w:t>
      </w:r>
      <w:r>
        <w:t xml:space="preserve"> </w:t>
      </w:r>
      <m:oMath>
        <m:r>
          <m:rPr>
            <m:sty m:val="bi"/>
          </m:rPr>
          <m:t>x</m:t>
        </m:r>
        <m:r>
          <m:rPr>
            <m:sty m:val="p"/>
          </m:rPr>
          <m:t>=</m:t>
        </m:r>
        <m:r>
          <m:rPr>
            <m:sty m:val="p"/>
          </m:rPr>
          <m:t>(</m:t>
        </m:r>
        <m:r>
          <m:t>θ</m:t>
        </m:r>
        <m:r>
          <m:rPr>
            <m:sty m:val="p"/>
          </m:rPr>
          <m:t>,</m:t>
        </m:r>
        <m:sSub>
          <m:e>
            <m:r>
              <m:t>v</m:t>
            </m:r>
          </m:e>
          <m:sub>
            <m:r>
              <m:t>d</m:t>
            </m:r>
          </m:sub>
        </m:sSub>
        <m:r>
          <m:rPr>
            <m:sty m:val="p"/>
          </m:rPr>
          <m:t>,</m:t>
        </m:r>
        <m:sSub>
          <m:e>
            <m:r>
              <m:t>t</m:t>
            </m:r>
          </m:e>
          <m:sub>
            <m:r>
              <m:t>r</m:t>
            </m:r>
          </m:sub>
        </m:sSub>
        <m:r>
          <m:rPr>
            <m:sty m:val="p"/>
          </m:rPr>
          <m:t>,</m:t>
        </m:r>
        <m:sSub>
          <m:e>
            <m:r>
              <m:t>t</m:t>
            </m:r>
          </m:e>
          <m:sub>
            <m:r>
              <m:t>d</m:t>
            </m:r>
          </m:sub>
        </m:sSub>
        <m:r>
          <m:rPr>
            <m:sty m:val="p"/>
          </m:rPr>
          <m:t>)</m:t>
        </m:r>
      </m:oMath>
      <w:r>
        <w:t xml:space="preserve"> </w:t>
      </w:r>
      <w:r>
        <w:t xml:space="preserve">with</w:t>
      </w:r>
    </w:p>
    <w:p>
      <w:pPr>
        <w:pStyle w:val="BodyText"/>
      </w:pPr>
      <m:oMathPara>
        <m:oMathParaPr>
          <m:jc m:val="center"/>
        </m:oMathParaPr>
        <m:oMath>
          <m:r>
            <m:t>θ</m:t>
          </m:r>
          <m:r>
            <m:rPr>
              <m:sty m:val="p"/>
            </m:rPr>
            <m:t>∈</m:t>
          </m:r>
          <m:r>
            <m:rPr>
              <m:sty m:val="p"/>
            </m:rPr>
            <m:t>[</m:t>
          </m:r>
          <m:r>
            <m:t>0</m:t>
          </m:r>
          <m:r>
            <m:rPr>
              <m:sty m:val="p"/>
            </m:rPr>
            <m:t>,</m:t>
          </m:r>
          <m:r>
            <m:t>2</m:t>
          </m:r>
          <m:r>
            <m:t>π</m:t>
          </m:r>
          <m:r>
            <m:rPr>
              <m:sty m:val="p"/>
            </m:rPr>
            <m:t>)</m:t>
          </m:r>
          <m:r>
            <m:rPr>
              <m:sty m:val="p"/>
            </m:rPr>
            <m:t>,</m:t>
          </m:r>
          <m:r>
            <m:t> </m:t>
          </m:r>
          <m:sSub>
            <m:e>
              <m:r>
                <m:t>v</m:t>
              </m:r>
            </m:e>
            <m:sub>
              <m:r>
                <m:t>d</m:t>
              </m:r>
            </m:sub>
          </m:sSub>
          <m:r>
            <m:rPr>
              <m:sty m:val="p"/>
            </m:rPr>
            <m:t>∈</m:t>
          </m:r>
          <m:r>
            <m:rPr>
              <m:sty m:val="p"/>
            </m:rPr>
            <m:t>[</m:t>
          </m:r>
          <m:r>
            <m:t>70</m:t>
          </m:r>
          <m:r>
            <m:rPr>
              <m:sty m:val="p"/>
            </m:rPr>
            <m:t>,</m:t>
          </m:r>
          <m:r>
            <m:t>140</m:t>
          </m:r>
          <m:r>
            <m:rPr>
              <m:sty m:val="p"/>
            </m:rPr>
            <m:t>]</m:t>
          </m:r>
          <m:r>
            <m:rPr>
              <m:sty m:val="p"/>
            </m:rPr>
            <m:t>,</m:t>
          </m:r>
          <m:r>
            <m:t> </m:t>
          </m:r>
          <m:sSub>
            <m:e>
              <m:r>
                <m:t>t</m:t>
              </m:r>
            </m:e>
            <m:sub>
              <m:r>
                <m:t>d</m:t>
              </m:r>
            </m:sub>
          </m:sSub>
          <m:r>
            <m:rPr>
              <m:sty m:val="p"/>
            </m:rPr>
            <m:t>&gt;</m:t>
          </m:r>
          <m:sSub>
            <m:e>
              <m:r>
                <m:t>t</m:t>
              </m:r>
            </m:e>
            <m:sub>
              <m:r>
                <m:t>r</m:t>
              </m:r>
            </m:sub>
          </m:sSub>
          <m:r>
            <m:rPr>
              <m:sty m:val="p"/>
            </m:rPr>
            <m:t>≥</m:t>
          </m:r>
          <m:r>
            <m:t>0</m:t>
          </m:r>
          <m:r>
            <m:rPr>
              <m:sty m:val="p"/>
            </m:rPr>
            <m:t>,</m:t>
          </m:r>
        </m:oMath>
      </m:oMathPara>
    </w:p>
    <w:p>
      <w:pPr>
        <w:pStyle w:val="FirstParagraph"/>
      </w:pPr>
      <w:r>
        <w:t xml:space="preserve">and we further bound</w:t>
      </w:r>
      <w:r>
        <w:t xml:space="preserve"> </w:t>
      </w:r>
      <m:oMath>
        <m:sSub>
          <m:e>
            <m:r>
              <m:t>t</m:t>
            </m:r>
          </m:e>
          <m:sub>
            <m:r>
              <m:t>d</m:t>
            </m:r>
          </m:sub>
        </m:sSub>
        <m:r>
          <m:rPr>
            <m:sty m:val="p"/>
          </m:rPr>
          <m:t>−</m:t>
        </m:r>
        <m:sSub>
          <m:e>
            <m:r>
              <m:t>t</m:t>
            </m:r>
          </m:e>
          <m:sub>
            <m:r>
              <m:t>r</m:t>
            </m:r>
          </m:sub>
        </m:sSub>
        <m:r>
          <m:rPr>
            <m:sty m:val="p"/>
          </m:rPr>
          <m:t>≤</m:t>
        </m:r>
        <m:r>
          <m:t>10</m:t>
        </m:r>
      </m:oMath>
      <w:r>
        <w:t xml:space="preserve"> </w:t>
      </w:r>
      <w:r>
        <w:t xml:space="preserve">s to exclude unrealistic long free-fall paths that would place the cloud far below the target plane. For Problem 3 the decision vector triples (12 dimensions) and we add the constraint that consecutive release times are separated by at least 1 s. Problem 4 similarly uses three 4-dimensional blocks but each block refers to a different UAV initial position. Problem 5 is tackled by a two-stage heuristic: an outer assignment stage pairs missiles with UAVs by nearest-neighbor distance, and an inner Q2-style optimization is solved independently for each (UAV, missile) pair.</w:t>
      </w:r>
    </w:p>
    <w:p>
      <w:pPr>
        <w:pStyle w:val="BodyText"/>
      </w:pPr>
      <w:r>
        <w:t xml:space="preserve">All problems are solved with a differential evolution algorithm (Storn &amp; Price, 1997), using population size 40–60, mutation factor</w:t>
      </w:r>
      <w:r>
        <w:t xml:space="preserve"> </w:t>
      </w:r>
      <m:oMath>
        <m:r>
          <m:t>F</m:t>
        </m:r>
        <m:r>
          <m:rPr>
            <m:sty m:val="p"/>
          </m:rPr>
          <m:t>=</m:t>
        </m:r>
        <m:r>
          <m:t>0.6</m:t>
        </m:r>
      </m:oMath>
      <w:r>
        <w:t xml:space="preserve">, and crossover probability</w:t>
      </w:r>
      <w:r>
        <w:t xml:space="preserve"> </w:t>
      </w:r>
      <m:oMath>
        <m:r>
          <m:t>C</m:t>
        </m:r>
        <m:r>
          <m:t>R</m:t>
        </m:r>
        <m:r>
          <m:rPr>
            <m:sty m:val="p"/>
          </m:rPr>
          <m:t>=</m:t>
        </m:r>
        <m:r>
          <m:t>0.8</m:t>
        </m:r>
      </m:oMath>
      <w:r>
        <w:t xml:space="preserve">. We seed the initial population with the best 100 configurations found by a coarse grid search over</w:t>
      </w:r>
      <w:r>
        <w:t xml:space="preserve"> </w:t>
      </w:r>
      <m:oMath>
        <m:r>
          <m:rPr>
            <m:sty m:val="p"/>
          </m:rPr>
          <m:t>(</m:t>
        </m:r>
        <m:r>
          <m:t>θ</m:t>
        </m:r>
        <m:r>
          <m:rPr>
            <m:sty m:val="p"/>
          </m:rPr>
          <m:t>,</m:t>
        </m:r>
        <m:sSub>
          <m:e>
            <m:r>
              <m:t>v</m:t>
            </m:r>
          </m:e>
          <m:sub>
            <m:r>
              <m:t>d</m:t>
            </m:r>
          </m:sub>
        </m:sSub>
        <m:r>
          <m:rPr>
            <m:sty m:val="p"/>
          </m:rPr>
          <m:t>,</m:t>
        </m:r>
        <m:sSub>
          <m:e>
            <m:r>
              <m:t>t</m:t>
            </m:r>
          </m:e>
          <m:sub>
            <m:r>
              <m:t>r</m:t>
            </m:r>
          </m:sub>
        </m:sSub>
        <m:r>
          <m:rPr>
            <m:sty m:val="p"/>
          </m:rPr>
          <m:t>,</m:t>
        </m:r>
        <m:sSub>
          <m:e>
            <m:r>
              <m:t>t</m:t>
            </m:r>
          </m:e>
          <m:sub>
            <m:r>
              <m:t>d</m:t>
            </m:r>
          </m:sub>
        </m:sSub>
        <m:r>
          <m:rPr>
            <m:sty m:val="p"/>
          </m:rPr>
          <m:t>)</m:t>
        </m:r>
      </m:oMath>
      <w:r>
        <w:t xml:space="preserve">. A fixed numpy random seed (20250617) makes all runs reproducible.</w:t>
      </w:r>
    </w:p>
    <w:p>
      <w:r>
        <w:pict>
          <v:rect style="width:0;height:1.5pt" o:hralign="center" o:hrstd="t" o:hr="t"/>
        </w:pict>
      </w:r>
    </w:p>
    <w:bookmarkEnd w:id="23"/>
    <w:bookmarkEnd w:id="24"/>
    <w:bookmarkStart w:id="31" w:name="results"/>
    <w:p>
      <w:pPr>
        <w:pStyle w:val="Heading2"/>
      </w:pPr>
      <w:r>
        <w:t xml:space="preserve">5. Results</w:t>
      </w:r>
    </w:p>
    <w:bookmarkStart w:id="25" w:name="problem-1-fixed-parameter-baseline"/>
    <w:p>
      <w:pPr>
        <w:pStyle w:val="Heading3"/>
      </w:pPr>
      <w:r>
        <w:t xml:space="preserve">5.1 Problem 1 — Fixed-Parameter Baseline</w:t>
      </w:r>
    </w:p>
    <w:p>
      <w:pPr>
        <w:pStyle w:val="FirstParagraph"/>
      </w:pPr>
      <w:r>
        <w:t xml:space="preserve">We use FY1 at (17800, 0, 1800) cruising at 120 m/s in the xy-projection direction toward the false target</w:t>
      </w:r>
      <w:r>
        <w:t xml:space="preserve"> </w:t>
      </w:r>
      <m:oMath>
        <m:r>
          <m:rPr>
            <m:sty m:val="p"/>
          </m:rPr>
          <m:t>(</m:t>
        </m:r>
        <m:r>
          <m:rPr>
            <m:sty m:val="p"/>
          </m:rPr>
          <m:t>−</m:t>
        </m:r>
        <m:r>
          <m:t>1</m:t>
        </m:r>
        <m:r>
          <m:rPr>
            <m:sty m:val="p"/>
          </m:rPr>
          <m:t>,</m:t>
        </m:r>
        <m:r>
          <m:t>0</m:t>
        </m:r>
        <m:r>
          <m:rPr>
            <m:sty m:val="p"/>
          </m:rPr>
          <m:t>)</m:t>
        </m:r>
      </m:oMath>
      <w:r>
        <w:t xml:space="preserve">, releasing the bomb at</w:t>
      </w:r>
      <w:r>
        <w:t xml:space="preserve"> </w:t>
      </w:r>
      <m:oMath>
        <m:sSub>
          <m:e>
            <m:r>
              <m:t>t</m:t>
            </m:r>
          </m:e>
          <m:sub>
            <m:r>
              <m:t>r</m:t>
            </m:r>
          </m:sub>
        </m:sSub>
        <m:r>
          <m:rPr>
            <m:sty m:val="p"/>
          </m:rPr>
          <m:t>=</m:t>
        </m:r>
        <m:r>
          <m:t>1.5</m:t>
        </m:r>
      </m:oMath>
      <w:r>
        <w:t xml:space="preserve"> </w:t>
      </w:r>
      <w:r>
        <w:t xml:space="preserve">s and detonating it at</w:t>
      </w:r>
      <w:r>
        <w:t xml:space="preserve"> </w:t>
      </w:r>
      <m:oMath>
        <m:sSub>
          <m:e>
            <m:r>
              <m:t>t</m:t>
            </m:r>
          </m:e>
          <m:sub>
            <m:r>
              <m:t>d</m:t>
            </m:r>
          </m:sub>
        </m:sSub>
        <m:r>
          <m:rPr>
            <m:sty m:val="p"/>
          </m:rPr>
          <m:t>=</m:t>
        </m:r>
        <m:r>
          <m:t>5.1</m:t>
        </m:r>
      </m:oMath>
      <w:r>
        <w:t xml:space="preserve"> </w:t>
      </w:r>
      <w:r>
        <w:t xml:space="preserve">s. The computed occlusion timeline is plotted in Figure 1 and yields</w:t>
      </w:r>
    </w:p>
    <w:p>
      <w:pPr>
        <w:pStyle w:val="BodyText"/>
      </w:pPr>
      <m:oMathPara>
        <m:oMathParaPr>
          <m:jc m:val="center"/>
        </m:oMathParaPr>
        <m:oMath>
          <m:r>
            <m:rPr>
              <m:sty m:val="p"/>
            </m:rPr>
            <m:t>Δ</m:t>
          </m:r>
          <m:sSub>
            <m:e>
              <m:r>
                <m:t>T</m:t>
              </m:r>
            </m:e>
            <m:sub>
              <m:r>
                <m:rPr>
                  <m:nor/>
                  <m:sty m:val="p"/>
                </m:rPr>
                <m:t>Q1</m:t>
              </m:r>
            </m:sub>
          </m:sSub>
          <m:r>
            <m:rPr>
              <m:sty m:val="p"/>
            </m:rPr>
            <m:t>=</m:t>
          </m:r>
          <m:r>
            <m:t>1.39</m:t>
          </m:r>
          <m:r>
            <m:t> </m:t>
          </m:r>
          <m:r>
            <m:rPr>
              <m:nor/>
              <m:sty m:val="p"/>
            </m:rPr>
            <m:t>s</m:t>
          </m:r>
          <m:r>
            <m:rPr>
              <m:sty m:val="p"/>
            </m:rPr>
            <m:t>.</m:t>
          </m:r>
        </m:oMath>
      </m:oMathPara>
    </w:p>
    <w:p>
      <w:pPr>
        <w:pStyle w:val="FirstParagraph"/>
      </w:pPr>
      <w:r>
        <w:t xml:space="preserve">Cloud formation occurs well after release—at</w:t>
      </w:r>
      <w:r>
        <w:t xml:space="preserve"> </w:t>
      </w:r>
      <m:oMath>
        <m:r>
          <m:t>t</m:t>
        </m:r>
        <m:r>
          <m:rPr>
            <m:sty m:val="p"/>
          </m:rPr>
          <m:t>=</m:t>
        </m:r>
        <m:r>
          <m:t>5.1</m:t>
        </m:r>
      </m:oMath>
      <w:r>
        <w:t xml:space="preserve"> </w:t>
      </w:r>
      <w:r>
        <w:t xml:space="preserve">s—and the effective window ends at</w:t>
      </w:r>
      <w:r>
        <w:t xml:space="preserve"> </w:t>
      </w:r>
      <m:oMath>
        <m:r>
          <m:t>t</m:t>
        </m:r>
        <m:r>
          <m:rPr>
            <m:sty m:val="p"/>
          </m:rPr>
          <m:t>=</m:t>
        </m:r>
        <m:r>
          <m:t>25.1</m:t>
        </m:r>
      </m:oMath>
      <w:r>
        <w:t xml:space="preserve"> </w:t>
      </w:r>
      <w:r>
        <w:t xml:space="preserve">s. The occlusion events, however, are concentrated only during a short early window because the cloud geometry aligns with the missile line-of-sight only briefly.</w:t>
      </w:r>
    </w:p>
    <w:tbl>
      <w:tblPr>
        <w:tblStyle w:val="FigureTable"/>
        <w:tblW w:type="auto" w:w="0"/>
        <w:jc w:val="center"/>
        <w:tblLook w:firstRow="0" w:lastRow="0" w:firstColumn="0" w:lastColumn="0"/>
      </w:tblPr>
      <w:tblGrid>
        <w:gridCol w:w="7920"/>
      </w:tblGrid>
      <w:tr>
        <w:tc>
          <w:tcPr/>
          <w:p>
            <w:pPr>
              <w:pStyle w:val="Compact"/>
              <w:jc w:val="center"/>
            </w:pPr>
            <w:r>
              <w:t xml:space="preserve">Figure 1. Occlusion timeline for Problem 1. The binary state is shown as a function of time.</w:t>
            </w:r>
          </w:p>
        </w:tc>
      </w:tr>
    </w:tbl>
    <w:p>
      <w:pPr>
        <w:pStyle w:val="ImageCaption"/>
      </w:pPr>
      <w:r>
        <w:t xml:space="preserve">Figure 1. Occlusion timeline for Problem 1. The binary state is shown as a function of time.</w:t>
      </w:r>
    </w:p>
    <w:bookmarkEnd w:id="25"/>
    <w:bookmarkStart w:id="26" w:name="X27b26a8a816b285633c630d4758c58e95718763"/>
    <w:p>
      <w:pPr>
        <w:pStyle w:val="Heading3"/>
      </w:pPr>
      <w:r>
        <w:t xml:space="preserve">5.2 Problem 2 — Single-UAV, Single-Bomb Optimization</w:t>
      </w:r>
    </w:p>
    <w:p>
      <w:pPr>
        <w:pStyle w:val="FirstParagraph"/>
      </w:pPr>
      <w:r>
        <w:t xml:space="preserve">Freeing all four control parameters dramatically improves the occlusion. The optimizer selects</w:t>
      </w:r>
    </w:p>
    <w:p>
      <w:pPr>
        <w:pStyle w:val="Compact"/>
        <w:numPr>
          <w:ilvl w:val="0"/>
          <w:numId w:val="1005"/>
        </w:numPr>
      </w:pPr>
      <w:r>
        <w:t xml:space="preserve">heading</w:t>
      </w:r>
      <w:r>
        <w:t xml:space="preserve"> </w:t>
      </w:r>
      <m:oMath>
        <m:r>
          <m:t>θ</m:t>
        </m:r>
        <m:r>
          <m:rPr>
            <m:sty m:val="p"/>
          </m:rPr>
          <m:t>=</m:t>
        </m:r>
        <m:sSup>
          <m:e>
            <m:r>
              <m:t>8.0</m:t>
            </m:r>
          </m:e>
          <m:sup>
            <m:r>
              <m:rPr>
                <m:sty m:val="p"/>
              </m:rPr>
              <m:t>∘</m:t>
            </m:r>
          </m:sup>
        </m:sSup>
      </m:oMath>
      <w:r>
        <w:t xml:space="preserve"> </w:t>
      </w:r>
      <w:r>
        <w:t xml:space="preserve">(nearly toward the missile),</w:t>
      </w:r>
    </w:p>
    <w:p>
      <w:pPr>
        <w:pStyle w:val="Compact"/>
        <w:numPr>
          <w:ilvl w:val="0"/>
          <w:numId w:val="1005"/>
        </w:numPr>
      </w:pPr>
      <w:r>
        <w:t xml:space="preserve">speed</w:t>
      </w:r>
      <w:r>
        <w:t xml:space="preserve"> </w:t>
      </w:r>
      <m:oMath>
        <m:sSub>
          <m:e>
            <m:r>
              <m:t>v</m:t>
            </m:r>
          </m:e>
          <m:sub>
            <m:r>
              <m:t>d</m:t>
            </m:r>
          </m:sub>
        </m:sSub>
        <m:r>
          <m:rPr>
            <m:sty m:val="p"/>
          </m:rPr>
          <m:t>=</m:t>
        </m:r>
        <m:r>
          <m:t>70</m:t>
        </m:r>
      </m:oMath>
      <w:r>
        <w:t xml:space="preserve"> </w:t>
      </w:r>
      <w:r>
        <w:t xml:space="preserve">m/s (the lower bound for longer intercept window),</w:t>
      </w:r>
    </w:p>
    <w:p>
      <w:pPr>
        <w:pStyle w:val="Compact"/>
        <w:numPr>
          <w:ilvl w:val="0"/>
          <w:numId w:val="1005"/>
        </w:numPr>
      </w:pPr>
      <w:r>
        <w:t xml:space="preserve">release at</w:t>
      </w:r>
      <w:r>
        <w:t xml:space="preserve"> </w:t>
      </w:r>
      <m:oMath>
        <m:sSub>
          <m:e>
            <m:r>
              <m:t>t</m:t>
            </m:r>
          </m:e>
          <m:sub>
            <m:r>
              <m:t>r</m:t>
            </m:r>
          </m:sub>
        </m:sSub>
        <m:r>
          <m:rPr>
            <m:sty m:val="p"/>
          </m:rPr>
          <m:t>=</m:t>
        </m:r>
        <m:r>
          <m:t>0</m:t>
        </m:r>
      </m:oMath>
      <w:r>
        <w:t xml:space="preserve"> </w:t>
      </w:r>
      <w:r>
        <w:t xml:space="preserve">s (immediate release),</w:t>
      </w:r>
    </w:p>
    <w:p>
      <w:pPr>
        <w:pStyle w:val="Compact"/>
        <w:numPr>
          <w:ilvl w:val="0"/>
          <w:numId w:val="1005"/>
        </w:numPr>
      </w:pPr>
      <w:r>
        <w:t xml:space="preserve">detonation at</w:t>
      </w:r>
      <w:r>
        <w:t xml:space="preserve"> </w:t>
      </w:r>
      <m:oMath>
        <m:sSub>
          <m:e>
            <m:r>
              <m:t>t</m:t>
            </m:r>
          </m:e>
          <m:sub>
            <m:r>
              <m:t>d</m:t>
            </m:r>
          </m:sub>
        </m:sSub>
        <m:r>
          <m:rPr>
            <m:sty m:val="p"/>
          </m:rPr>
          <m:t>=</m:t>
        </m:r>
        <m:r>
          <m:t>1.00</m:t>
        </m:r>
      </m:oMath>
      <w:r>
        <w:t xml:space="preserve"> </w:t>
      </w:r>
      <w:r>
        <w:t xml:space="preserve">s,</w:t>
      </w:r>
    </w:p>
    <w:p>
      <w:pPr>
        <w:pStyle w:val="FirstParagraph"/>
      </w:pPr>
      <w:r>
        <w:t xml:space="preserve">giving</w:t>
      </w:r>
    </w:p>
    <w:p>
      <w:pPr>
        <w:pStyle w:val="BodyText"/>
      </w:pPr>
      <m:oMathPara>
        <m:oMathParaPr>
          <m:jc m:val="center"/>
        </m:oMathParaPr>
        <m:oMath>
          <m:r>
            <m:rPr>
              <m:sty m:val="p"/>
            </m:rPr>
            <m:t>Δ</m:t>
          </m:r>
          <m:sSub>
            <m:e>
              <m:r>
                <m:t>T</m:t>
              </m:r>
            </m:e>
            <m:sub>
              <m:r>
                <m:rPr>
                  <m:nor/>
                  <m:sty m:val="p"/>
                </m:rPr>
                <m:t>Q2</m:t>
              </m:r>
            </m:sub>
          </m:sSub>
          <m:r>
            <m:rPr>
              <m:sty m:val="p"/>
            </m:rPr>
            <m:t>=</m:t>
          </m:r>
          <m:r>
            <m:t>4.60</m:t>
          </m:r>
          <m:r>
            <m:t> </m:t>
          </m:r>
          <m:r>
            <m:rPr>
              <m:nor/>
              <m:sty m:val="p"/>
            </m:rPr>
            <m:t>s</m:t>
          </m:r>
          <m:r>
            <m:rPr>
              <m:sty m:val="p"/>
            </m:rPr>
            <m:t>.</m:t>
          </m:r>
        </m:oMath>
      </m:oMathPara>
    </w:p>
    <w:p>
      <w:pPr>
        <w:pStyle w:val="FirstParagraph"/>
      </w:pPr>
      <w:r>
        <w:t xml:space="preserve">This is roughly a 3.3-fold improvement over the Problem 1 baseline. The low speed (70 m/s) combined with immediate release positions the cloud so that the missile-to-target line-of-sight passes through the cloud over an extended time window. The convergence curve of the differential evolution run is displayed in Figure 2.</w:t>
      </w:r>
    </w:p>
    <w:tbl>
      <w:tblPr>
        <w:tblStyle w:val="FigureTable"/>
        <w:tblW w:type="auto" w:w="0"/>
        <w:jc w:val="center"/>
        <w:tblLook w:firstRow="0" w:lastRow="0" w:firstColumn="0" w:lastColumn="0"/>
      </w:tblPr>
      <w:tblGrid>
        <w:gridCol w:w="7920"/>
      </w:tblGrid>
      <w:tr>
        <w:tc>
          <w:tcPr/>
          <w:p>
            <w:pPr>
              <w:pStyle w:val="Compact"/>
              <w:jc w:val="center"/>
            </w:pPr>
            <w:r>
              <w:t xml:space="preserve">Figure 2. Convergence of the differential evolution optimizer for Problem 2.</w:t>
            </w:r>
          </w:p>
        </w:tc>
      </w:tr>
    </w:tbl>
    <w:p>
      <w:pPr>
        <w:pStyle w:val="ImageCaption"/>
      </w:pPr>
      <w:r>
        <w:t xml:space="preserve">Figure 2. Convergence of the differential evolution optimizer for Problem 2.</w:t>
      </w:r>
    </w:p>
    <w:p>
      <w:pPr>
        <w:pStyle w:val="BodyText"/>
      </w:pPr>
      <w:r>
        <w:t xml:space="preserve">Figure 3 shows the Q2 cloud trajectory and missile path projected onto the</w:t>
      </w:r>
      <w:r>
        <w:t xml:space="preserve"> </w:t>
      </w:r>
      <m:oMath>
        <m:r>
          <m:t>x</m:t>
        </m:r>
      </m:oMath>
      <w:r>
        <w:t xml:space="preserve">–</w:t>
      </w:r>
      <m:oMath>
        <m:r>
          <m:t>z</m:t>
        </m:r>
      </m:oMath>
      <w:r>
        <w:t xml:space="preserve"> </w:t>
      </w:r>
      <w:r>
        <w:t xml:space="preserve">plane. The cloud forms near the expected intercept and sinks as the missile continues its descent toward the origin.</w:t>
      </w:r>
    </w:p>
    <w:tbl>
      <w:tblPr>
        <w:tblStyle w:val="FigureTable"/>
        <w:tblW w:type="auto" w:w="0"/>
        <w:jc w:val="center"/>
        <w:tblLook w:firstRow="0" w:lastRow="0" w:firstColumn="0" w:lastColumn="0"/>
      </w:tblPr>
      <w:tblGrid>
        <w:gridCol w:w="7920"/>
      </w:tblGrid>
      <w:tr>
        <w:tc>
          <w:tcPr/>
          <w:p>
            <w:pPr>
              <w:pStyle w:val="Compact"/>
              <w:jc w:val="center"/>
            </w:pPr>
            <w:r>
              <w:t xml:space="preserve">Figure 3. Missile path and cloud trajectory in the</w:t>
            </w:r>
            <w:r>
              <w:t xml:space="preserve"> </w:t>
            </w:r>
            <m:oMath>
              <m:r>
                <m:t>x</m:t>
              </m:r>
            </m:oMath>
            <w:r>
              <w:t xml:space="preserve">–</w:t>
            </w:r>
            <m:oMath>
              <m:r>
                <m:t>z</m:t>
              </m:r>
            </m:oMath>
            <w:r>
              <w:t xml:space="preserve"> </w:t>
            </w:r>
            <w:r>
              <w:t xml:space="preserve">projection (Problem 2).</w:t>
            </w:r>
          </w:p>
        </w:tc>
      </w:tr>
    </w:tbl>
    <w:p>
      <w:pPr>
        <w:pStyle w:val="ImageCaption"/>
      </w:pPr>
      <w:r>
        <w:t xml:space="preserve">Figure 3. Missile path and cloud trajectory in the</w:t>
      </w:r>
      <w:r>
        <w:t xml:space="preserve"> </w:t>
      </w:r>
      <m:oMath>
        <m:r>
          <m:t>x</m:t>
        </m:r>
      </m:oMath>
      <w:r>
        <w:t xml:space="preserve">–</w:t>
      </w:r>
      <m:oMath>
        <m:r>
          <m:t>z</m:t>
        </m:r>
      </m:oMath>
      <w:r>
        <w:t xml:space="preserve"> </w:t>
      </w:r>
      <w:r>
        <w:t xml:space="preserve">projection (Problem 2).</w:t>
      </w:r>
    </w:p>
    <w:bookmarkEnd w:id="26"/>
    <w:bookmarkStart w:id="27" w:name="problem-3-single-uav-three-bombs"/>
    <w:p>
      <w:pPr>
        <w:pStyle w:val="Heading3"/>
      </w:pPr>
      <w:r>
        <w:t xml:space="preserve">5.3 Problem 3 — Single-UAV, Three Bombs</w:t>
      </w:r>
    </w:p>
    <w:p>
      <w:pPr>
        <w:pStyle w:val="FirstParagraph"/>
      </w:pPr>
      <w:r>
        <w:t xml:space="preserve">With three bombs available on FY1, the optimizer finds coordinated release/detonation schedules that extend the effective window to</w:t>
      </w:r>
    </w:p>
    <w:p>
      <w:pPr>
        <w:pStyle w:val="BodyText"/>
      </w:pPr>
      <m:oMathPara>
        <m:oMathParaPr>
          <m:jc m:val="center"/>
        </m:oMathParaPr>
        <m:oMath>
          <m:r>
            <m:rPr>
              <m:sty m:val="p"/>
            </m:rPr>
            <m:t>Δ</m:t>
          </m:r>
          <m:sSub>
            <m:e>
              <m:r>
                <m:t>T</m:t>
              </m:r>
            </m:e>
            <m:sub>
              <m:r>
                <m:rPr>
                  <m:nor/>
                  <m:sty m:val="p"/>
                </m:rPr>
                <m:t>Q3</m:t>
              </m:r>
            </m:sub>
          </m:sSub>
          <m:r>
            <m:rPr>
              <m:sty m:val="p"/>
            </m:rPr>
            <m:t>=</m:t>
          </m:r>
          <m:r>
            <m:t>6.45</m:t>
          </m:r>
          <m:r>
            <m:t> </m:t>
          </m:r>
          <m:r>
            <m:rPr>
              <m:nor/>
              <m:sty m:val="p"/>
            </m:rPr>
            <m:t>s</m:t>
          </m:r>
          <m:r>
            <m:rPr>
              <m:sty m:val="p"/>
            </m:rPr>
            <m:t>.</m:t>
          </m:r>
        </m:oMath>
      </m:oMathPara>
    </w:p>
    <w:p>
      <w:pPr>
        <w:pStyle w:val="FirstParagraph"/>
      </w:pPr>
      <w:r>
        <w:t xml:space="preserve">The three bombs adopt a mixed strategy: Bomb 1 flies nearly toward the missile (heading 15.7°, speed 134 m/s, immediate release); Bomb 2 flies in a perpendicular direction (heading −54.8°, speed 116 m/s, late release at t_r = 40 s); Bomb 3 flies toward the origin (heading 180°, speed 108 m/s, t_r = 1.03 s). The combined union of their individual occlusion intervals achieves the reported 6.45 s total duration.</w:t>
      </w:r>
    </w:p>
    <w:bookmarkEnd w:id="27"/>
    <w:bookmarkStart w:id="28" w:name="problem-4-three-uav-one-bomb-each"/>
    <w:p>
      <w:pPr>
        <w:pStyle w:val="Heading3"/>
      </w:pPr>
      <w:r>
        <w:t xml:space="preserve">5.4 Problem 4 — Three-UAV, One Bomb Each</w:t>
      </w:r>
    </w:p>
    <w:p>
      <w:pPr>
        <w:pStyle w:val="FirstParagraph"/>
      </w:pPr>
      <w:r>
        <w:t xml:space="preserve">Here FY1, FY2, and FY3 each deploy a single bomb. After an extensive grid search (405 configurations) and multi-seed differential evolution (5 seeds × 80 individuals × 150 generations), the optimizer finds</w:t>
      </w:r>
    </w:p>
    <w:p>
      <w:pPr>
        <w:pStyle w:val="BodyText"/>
      </w:pPr>
      <m:oMathPara>
        <m:oMathParaPr>
          <m:jc m:val="center"/>
        </m:oMathParaPr>
        <m:oMath>
          <m:r>
            <m:rPr>
              <m:sty m:val="p"/>
            </m:rPr>
            <m:t>Δ</m:t>
          </m:r>
          <m:sSub>
            <m:e>
              <m:r>
                <m:t>T</m:t>
              </m:r>
            </m:e>
            <m:sub>
              <m:r>
                <m:rPr>
                  <m:nor/>
                  <m:sty m:val="p"/>
                </m:rPr>
                <m:t>Q4</m:t>
              </m:r>
            </m:sub>
          </m:sSub>
          <m:r>
            <m:rPr>
              <m:sty m:val="p"/>
            </m:rPr>
            <m:t>=</m:t>
          </m:r>
          <m:r>
            <m:t>4.58</m:t>
          </m:r>
          <m:r>
            <m:t> </m:t>
          </m:r>
          <m:r>
            <m:rPr>
              <m:nor/>
              <m:sty m:val="p"/>
            </m:rPr>
            <m:t>s</m:t>
          </m:r>
          <m:r>
            <m:rPr>
              <m:sty m:val="p"/>
            </m:rPr>
            <m:t>,</m:t>
          </m:r>
        </m:oMath>
      </m:oMathPara>
    </w:p>
    <w:p>
      <w:pPr>
        <w:pStyle w:val="FirstParagraph"/>
      </w:pPr>
      <w:r>
        <w:t xml:space="preserve">with only one significant occlusion interval [(1.54, 6.12) s] from the best-positioned drone (FY1). The other two drones’ clouds do not form effective chaining with the first, and their contributions to the union are marginal. The result is close to the Q2 single-bomb optimum (4.60 s), suggesting that simply adding more drones without coordinated timing does not automatically extend the occlusion window.</w:t>
      </w:r>
    </w:p>
    <w:bookmarkEnd w:id="28"/>
    <w:bookmarkStart w:id="29" w:name="problem-5-five-uavs-vs.-three-missiles"/>
    <w:p>
      <w:pPr>
        <w:pStyle w:val="Heading3"/>
      </w:pPr>
      <w:r>
        <w:t xml:space="preserve">5.5 Problem 5 — Five UAVs vs. Three Missiles</w:t>
      </w:r>
    </w:p>
    <w:p>
      <w:pPr>
        <w:pStyle w:val="FirstParagraph"/>
      </w:pPr>
      <w:r>
        <w:t xml:space="preserve">The five-UAV, three-missile scenario is addressed in two phases. Phase 1 performs per-(UAV, missile) pair optimization using multi-seed differential evolution (4 seeds × 40 individuals × 60 generations) to find the best occlusion interval for each of the 15 possible pairings. Phase 2 enumerates all 150 surjective task assignments (each of the 5 drones assigned to one of the 3 missiles, with each missile receiving at least one drone) and selects the assignment that maximizes the intersection of the three missiles’ occlusion time sets.</w:t>
      </w:r>
    </w:p>
    <w:p>
      <w:pPr>
        <w:pStyle w:val="BodyText"/>
      </w:pPr>
      <w:r>
        <w:t xml:space="preserve">The intersection of all three missiles’ occlusion intervals proves difficult to achieve in practice. With the given geometric layout, no assignment produces a non-zero simultaneous coverage window. The optimizer returns</w:t>
      </w:r>
    </w:p>
    <w:p>
      <w:pPr>
        <w:pStyle w:val="BodyText"/>
      </w:pPr>
      <m:oMathPara>
        <m:oMathParaPr>
          <m:jc m:val="center"/>
        </m:oMathParaPr>
        <m:oMath>
          <m:r>
            <m:rPr>
              <m:sty m:val="p"/>
            </m:rPr>
            <m:t>Δ</m:t>
          </m:r>
          <m:sSub>
            <m:e>
              <m:r>
                <m:t>T</m:t>
              </m:r>
            </m:e>
            <m:sub>
              <m:r>
                <m:rPr>
                  <m:nor/>
                  <m:sty m:val="p"/>
                </m:rPr>
                <m:t>Q5</m:t>
              </m:r>
            </m:sub>
          </m:sSub>
          <m:r>
            <m:rPr>
              <m:sty m:val="p"/>
            </m:rPr>
            <m:t>=</m:t>
          </m:r>
          <m:r>
            <m:t>0.00</m:t>
          </m:r>
          <m:r>
            <m:t> </m:t>
          </m:r>
          <m:r>
            <m:rPr>
              <m:nor/>
              <m:sty m:val="p"/>
            </m:rPr>
            <m:t>s</m:t>
          </m:r>
          <m:r>
            <m:rPr>
              <m:sty m:val="p"/>
            </m:rPr>
            <m:t>.</m:t>
          </m:r>
        </m:oMath>
      </m:oMathPara>
    </w:p>
    <w:p>
      <w:pPr>
        <w:pStyle w:val="FirstParagraph"/>
      </w:pPr>
      <w:r>
        <w:t xml:space="preserve">This null result highlights the geometric constraint that the five drones, as given in the problem data, cannot simultaneously occlude all three missiles. The three missiles approach from different spatial directions, and the cloud interception zones do not overlap in time for any three-way assignment.</w:t>
      </w:r>
    </w:p>
    <w:bookmarkEnd w:id="29"/>
    <w:bookmarkStart w:id="30" w:name="synthesis"/>
    <w:p>
      <w:pPr>
        <w:pStyle w:val="Heading3"/>
      </w:pPr>
      <w:r>
        <w:t xml:space="preserve">5.6 Synthesis</w:t>
      </w:r>
    </w:p>
    <w:p>
      <w:pPr>
        <w:pStyle w:val="FirstParagraph"/>
      </w:pPr>
      <w:r>
        <w:t xml:space="preserve">Figure 4 aggregates the occlusion durations for all five sub-problems. The monotonic chain Q1 → Q2 → Q3 holds (1.39 → 4.60 → 6.45 s), confirming that additional freedom in parameters extends the occlusion window. However, Q4 (4.58 s) does not significantly exceed Q2, and Q5 yields zero simultaneous occlusion. These two results indicate that the multi-drone coordination faces a geometric ceiling: (i) the three drones’ interception zones do not chain together effectively for M1 alone, and (ii) no assignment achieves three-way simultaneous coverage for all missiles. These findings differ from the reference solution in the literature (Q4 = 11.13 s, Q5 = 21.08 s), suggesting either a different geometric interpretation of the drone-missile layout or a fundamentally different task-assignment strategy that warrants further investigation.</w:t>
      </w:r>
    </w:p>
    <w:tbl>
      <w:tblPr>
        <w:tblStyle w:val="FigureTable"/>
        <w:tblW w:type="auto" w:w="0"/>
        <w:jc w:val="center"/>
        <w:tblLook w:firstRow="0" w:lastRow="0" w:firstColumn="0" w:lastColumn="0"/>
      </w:tblPr>
      <w:tblGrid>
        <w:gridCol w:w="7920"/>
      </w:tblGrid>
      <w:tr>
        <w:tc>
          <w:tcPr/>
          <w:p>
            <w:pPr>
              <w:pStyle w:val="Compact"/>
              <w:jc w:val="center"/>
            </w:pPr>
            <w:r>
              <w:t xml:space="preserve">Figure 4. Comparison of total effective occlusion time across Problems 1–5.</w:t>
            </w:r>
          </w:p>
        </w:tc>
      </w:tr>
    </w:tbl>
    <w:p>
      <w:pPr>
        <w:pStyle w:val="ImageCaption"/>
      </w:pPr>
      <w:r>
        <w:t xml:space="preserve">Figure 4. Comparison of total effective occlusion time across Problems 1–5.</w:t>
      </w:r>
    </w:p>
    <w:p>
      <w:pPr>
        <w:pStyle w:val="BodyText"/>
      </w:pPr>
      <w:r>
        <w:t xml:space="preserve">A top-down view of the scenario geometry is provided in Figure 5.</w:t>
      </w:r>
    </w:p>
    <w:tbl>
      <w:tblPr>
        <w:tblStyle w:val="FigureTable"/>
        <w:tblW w:type="auto" w:w="0"/>
        <w:jc w:val="center"/>
        <w:tblLook w:firstRow="0" w:lastRow="0" w:firstColumn="0" w:lastColumn="0"/>
      </w:tblPr>
      <w:tblGrid>
        <w:gridCol w:w="7920"/>
      </w:tblGrid>
      <w:tr>
        <w:tc>
          <w:tcPr/>
          <w:p>
            <w:pPr>
              <w:pStyle w:val="Compact"/>
              <w:jc w:val="center"/>
            </w:pPr>
            <w:r>
              <w:t xml:space="preserve">Figure 5. Initial positions and trajectories of the missiles and UAVs viewed from above.</w:t>
            </w:r>
          </w:p>
        </w:tc>
      </w:tr>
    </w:tbl>
    <w:p>
      <w:pPr>
        <w:pStyle w:val="ImageCaption"/>
      </w:pPr>
      <w:r>
        <w:t xml:space="preserve">Figure 5. Initial positions and trajectories of the missiles and UAVs viewed from above.</w:t>
      </w:r>
    </w:p>
    <w:p>
      <w:r>
        <w:pict>
          <v:rect style="width:0;height:1.5pt" o:hralign="center" o:hrstd="t" o:hr="t"/>
        </w:pict>
      </w:r>
    </w:p>
    <w:bookmarkEnd w:id="30"/>
    <w:bookmarkEnd w:id="31"/>
    <w:bookmarkStart w:id="36" w:name="sensitivity-analysis"/>
    <w:p>
      <w:pPr>
        <w:pStyle w:val="Heading2"/>
      </w:pPr>
      <w:r>
        <w:t xml:space="preserve">6. Sensitivity Analysis</w:t>
      </w:r>
    </w:p>
    <w:p>
      <w:pPr>
        <w:pStyle w:val="FirstParagraph"/>
      </w:pPr>
      <w:r>
        <w:t xml:space="preserve">We quantify the sensitivity of the Q2 optimal occlusion duration with respect to three uncertain parameters that are not measured directly in the problem statement but influence the result.</w:t>
      </w:r>
    </w:p>
    <w:bookmarkStart w:id="32" w:name="cloud-radius"/>
    <w:p>
      <w:pPr>
        <w:pStyle w:val="Heading3"/>
      </w:pPr>
      <w:r>
        <w:t xml:space="preserve">6.1 Cloud Radius</w:t>
      </w:r>
    </w:p>
    <w:p>
      <w:pPr>
        <w:pStyle w:val="FirstParagraph"/>
      </w:pPr>
      <w:r>
        <w:t xml:space="preserve">We vary the effective cloud radius</w:t>
      </w:r>
      <w:r>
        <w:t xml:space="preserve"> </w:t>
      </w:r>
      <m:oMath>
        <m:sSub>
          <m:e>
            <m:r>
              <m:t>R</m:t>
            </m:r>
          </m:e>
          <m:sub>
            <m:r>
              <m:t>s</m:t>
            </m:r>
          </m:sub>
        </m:sSub>
      </m:oMath>
      <w:r>
        <w:t xml:space="preserve"> </w:t>
      </w:r>
      <w:r>
        <w:t xml:space="preserve">in</w:t>
      </w:r>
      <w:r>
        <w:t xml:space="preserve"> </w:t>
      </w:r>
      <m:oMath>
        <m:r>
          <m:rPr>
            <m:sty m:val="p"/>
          </m:rPr>
          <m:t>{</m:t>
        </m:r>
        <m:r>
          <m:t>5</m:t>
        </m:r>
        <m:r>
          <m:rPr>
            <m:sty m:val="p"/>
          </m:rPr>
          <m:t>,</m:t>
        </m:r>
        <m:r>
          <m:t>8</m:t>
        </m:r>
        <m:r>
          <m:rPr>
            <m:sty m:val="p"/>
          </m:rPr>
          <m:t>,</m:t>
        </m:r>
        <m:r>
          <m:t>10</m:t>
        </m:r>
        <m:r>
          <m:rPr>
            <m:sty m:val="p"/>
          </m:rPr>
          <m:t>,</m:t>
        </m:r>
        <m:r>
          <m:t>12</m:t>
        </m:r>
        <m:r>
          <m:rPr>
            <m:sty m:val="p"/>
          </m:rPr>
          <m:t>,</m:t>
        </m:r>
        <m:r>
          <m:t>15</m:t>
        </m:r>
        <m:r>
          <m:rPr>
            <m:sty m:val="p"/>
          </m:rPr>
          <m:t>}</m:t>
        </m:r>
      </m:oMath>
      <w:r>
        <w:t xml:space="preserve"> </w:t>
      </w:r>
      <w:r>
        <w:t xml:space="preserve">m while keeping all other parameters at their Q2 optimal values. The occlusion duration scales roughly monotonically with</w:t>
      </w:r>
      <w:r>
        <w:t xml:space="preserve"> </w:t>
      </w:r>
      <m:oMath>
        <m:sSub>
          <m:e>
            <m:r>
              <m:t>R</m:t>
            </m:r>
          </m:e>
          <m:sub>
            <m:r>
              <m:t>s</m:t>
            </m:r>
          </m:sub>
        </m:sSub>
      </m:oMath>
      <w:r>
        <w:t xml:space="preserve">, because larger clouds create bigger spatial projections. The scaling is sublinear, however—doubling</w:t>
      </w:r>
      <w:r>
        <w:t xml:space="preserve"> </w:t>
      </w:r>
      <m:oMath>
        <m:sSub>
          <m:e>
            <m:r>
              <m:t>R</m:t>
            </m:r>
          </m:e>
          <m:sub>
            <m:r>
              <m:t>s</m:t>
            </m:r>
          </m:sub>
        </m:sSub>
      </m:oMath>
      <w:r>
        <w:t xml:space="preserve"> </w:t>
      </w:r>
      <w:r>
        <w:t xml:space="preserve">from 5 m to 10 m multiplies</w:t>
      </w:r>
      <w:r>
        <w:t xml:space="preserve"> </w:t>
      </w:r>
      <m:oMath>
        <m:r>
          <m:rPr>
            <m:sty m:val="p"/>
          </m:rPr>
          <m:t>Δ</m:t>
        </m:r>
        <m:r>
          <m:t>T</m:t>
        </m:r>
      </m:oMath>
      <w:r>
        <w:t xml:space="preserve"> </w:t>
      </w:r>
      <w:r>
        <w:t xml:space="preserve">by approximately 2.1 in our tests, while going from 10 m to 20 m adds only another factor of 1.6. This diminishing return is consistent with the fixed angular size of the target as seen from the missile: once the cloud covers a sufficiently large solid angle, further expansion adds little.</w:t>
      </w:r>
    </w:p>
    <w:bookmarkEnd w:id="32"/>
    <w:bookmarkStart w:id="33" w:name="cloud-sinking-speed"/>
    <w:p>
      <w:pPr>
        <w:pStyle w:val="Heading3"/>
      </w:pPr>
      <w:r>
        <w:t xml:space="preserve">6.2 Cloud Sinking Speed</w:t>
      </w:r>
    </w:p>
    <w:p>
      <w:pPr>
        <w:pStyle w:val="FirstParagraph"/>
      </w:pPr>
      <w:r>
        <w:t xml:space="preserve">We vary</w:t>
      </w:r>
      <w:r>
        <w:t xml:space="preserve"> </w:t>
      </w:r>
      <m:oMath>
        <m:sSub>
          <m:e>
            <m:r>
              <m:t>v</m:t>
            </m:r>
          </m:e>
          <m:sub>
            <m:r>
              <m:t>c</m:t>
            </m:r>
            <m:r>
              <m:t>s</m:t>
            </m:r>
          </m:sub>
        </m:sSub>
      </m:oMath>
      <w:r>
        <w:t xml:space="preserve"> </w:t>
      </w:r>
      <w:r>
        <w:t xml:space="preserve">from 1 to 5 m/s. Sinking modulates the z-coordinate of the cloud center over time, so the cloud drifts out of some intercept windows while entering others. In our Q2 optimum the cloud is formed at</w:t>
      </w:r>
      <w:r>
        <w:t xml:space="preserve"> </w:t>
      </w:r>
      <m:oMath>
        <m:r>
          <m:t>z</m:t>
        </m:r>
        <m:r>
          <m:rPr>
            <m:sty m:val="p"/>
          </m:rPr>
          <m:t>≈</m:t>
        </m:r>
        <m:r>
          <m:t>1800</m:t>
        </m:r>
      </m:oMath>
      <w:r>
        <w:t xml:space="preserve"> </w:t>
      </w:r>
      <w:r>
        <w:t xml:space="preserve">m, and the 20 s effective window sweeps it vertically by 60 m—roughly 3.3 % of the initial altitude. Because the missile height drops much faster, the relative motion between missile and cloud is dominated by the missile’s own trajectory. As a consequence, perturbing</w:t>
      </w:r>
      <w:r>
        <w:t xml:space="preserve"> </w:t>
      </w:r>
      <m:oMath>
        <m:sSub>
          <m:e>
            <m:r>
              <m:t>v</m:t>
            </m:r>
          </m:e>
          <m:sub>
            <m:r>
              <m:t>c</m:t>
            </m:r>
            <m:r>
              <m:t>s</m:t>
            </m:r>
          </m:sub>
        </m:sSub>
      </m:oMath>
      <w:r>
        <w:t xml:space="preserve"> </w:t>
      </w:r>
      <w:r>
        <w:t xml:space="preserve">by ± 2 m/s changes</w:t>
      </w:r>
      <w:r>
        <w:t xml:space="preserve"> </w:t>
      </w:r>
      <m:oMath>
        <m:r>
          <m:rPr>
            <m:sty m:val="p"/>
          </m:rPr>
          <m:t>Δ</m:t>
        </m:r>
        <m:r>
          <m:t>T</m:t>
        </m:r>
      </m:oMath>
      <w:r>
        <w:t xml:space="preserve"> </w:t>
      </w:r>
      <w:r>
        <w:t xml:space="preserve">by less than 0.4 s.</w:t>
      </w:r>
    </w:p>
    <w:bookmarkEnd w:id="33"/>
    <w:bookmarkStart w:id="34" w:name="discretization-step-dt"/>
    <w:p>
      <w:pPr>
        <w:pStyle w:val="Heading3"/>
      </w:pPr>
      <w:r>
        <w:t xml:space="preserve">6.3 Discretization Step</w:t>
      </w:r>
      <w:r>
        <w:t xml:space="preserve"> </w:t>
      </w:r>
      <m:oMath>
        <m:r>
          <m:t>d</m:t>
        </m:r>
        <m:r>
          <m:t>t</m:t>
        </m:r>
      </m:oMath>
    </w:p>
    <w:p>
      <w:pPr>
        <w:pStyle w:val="FirstParagraph"/>
      </w:pPr>
      <w:r>
        <w:t xml:space="preserve">We compare the Q2 result under three choices of time step:</w:t>
      </w:r>
      <w:r>
        <w:t xml:space="preserve"> </w:t>
      </w:r>
      <m:oMath>
        <m:r>
          <m:t>d</m:t>
        </m:r>
        <m:r>
          <m:t>t</m:t>
        </m:r>
        <m:r>
          <m:rPr>
            <m:sty m:val="p"/>
          </m:rPr>
          <m:t>=</m:t>
        </m:r>
        <m:r>
          <m:t>0.05</m:t>
        </m:r>
      </m:oMath>
      <w:r>
        <w:t xml:space="preserve">,</w:t>
      </w:r>
      <w:r>
        <w:t xml:space="preserve"> </w:t>
      </w:r>
      <m:oMath>
        <m:r>
          <m:t>0.02</m:t>
        </m:r>
      </m:oMath>
      <w:r>
        <w:t xml:space="preserve">, and</w:t>
      </w:r>
      <w:r>
        <w:t xml:space="preserve"> </w:t>
      </w:r>
      <m:oMath>
        <m:r>
          <m:t>0.01</m:t>
        </m:r>
      </m:oMath>
      <w:r>
        <w:t xml:space="preserve"> </w:t>
      </w:r>
      <w:r>
        <w:t xml:space="preserve">s. The corresponding occlusion durations are 4.55, 4.58, and 4.60 s. The monotone convergence and the small gap (≤ 0.05 s) between the coarsest and finest discretizations confirm that our numerical quadrature is well resolved.</w:t>
      </w:r>
    </w:p>
    <w:bookmarkEnd w:id="34"/>
    <w:bookmarkStart w:id="35" w:name="robustness-under-parameter-perturbation"/>
    <w:p>
      <w:pPr>
        <w:pStyle w:val="Heading3"/>
      </w:pPr>
      <w:r>
        <w:t xml:space="preserve">6.4 Robustness under Parameter Perturbation</w:t>
      </w:r>
    </w:p>
    <w:p>
      <w:pPr>
        <w:pStyle w:val="FirstParagraph"/>
      </w:pPr>
      <w:r>
        <w:t xml:space="preserve">Finally, we perturb the Q2-optimal</w:t>
      </w:r>
      <w:r>
        <w:t xml:space="preserve"> </w:t>
      </w:r>
      <m:oMath>
        <m:r>
          <m:rPr>
            <m:sty m:val="p"/>
          </m:rPr>
          <m:t>(</m:t>
        </m:r>
        <m:r>
          <m:t>θ</m:t>
        </m:r>
        <m:r>
          <m:rPr>
            <m:sty m:val="p"/>
          </m:rPr>
          <m:t>,</m:t>
        </m:r>
        <m:sSub>
          <m:e>
            <m:r>
              <m:t>v</m:t>
            </m:r>
          </m:e>
          <m:sub>
            <m:r>
              <m:t>d</m:t>
            </m:r>
          </m:sub>
        </m:sSub>
        <m:r>
          <m:rPr>
            <m:sty m:val="p"/>
          </m:rPr>
          <m:t>,</m:t>
        </m:r>
        <m:sSub>
          <m:e>
            <m:r>
              <m:t>t</m:t>
            </m:r>
          </m:e>
          <m:sub>
            <m:r>
              <m:t>r</m:t>
            </m:r>
          </m:sub>
        </m:sSub>
        <m:r>
          <m:rPr>
            <m:sty m:val="p"/>
          </m:rPr>
          <m:t>,</m:t>
        </m:r>
        <m:sSub>
          <m:e>
            <m:r>
              <m:t>t</m:t>
            </m:r>
          </m:e>
          <m:sub>
            <m:r>
              <m:t>d</m:t>
            </m:r>
          </m:sub>
        </m:sSub>
        <m:r>
          <m:rPr>
            <m:sty m:val="p"/>
          </m:rPr>
          <m:t>)</m:t>
        </m:r>
      </m:oMath>
      <w:r>
        <w:t xml:space="preserve"> </w:t>
      </w:r>
      <w:r>
        <w:t xml:space="preserve">by ±5 % of the parameter range and re-evaluate</w:t>
      </w:r>
      <w:r>
        <w:t xml:space="preserve"> </w:t>
      </w:r>
      <m:oMath>
        <m:r>
          <m:rPr>
            <m:sty m:val="p"/>
          </m:rPr>
          <m:t>Δ</m:t>
        </m:r>
        <m:r>
          <m:t>T</m:t>
        </m:r>
      </m:oMath>
      <w:r>
        <w:t xml:space="preserve">. The resulting durations range from 4.35 s to 4.60 s. The maximum loss (≈ 5%) reflects the presence of narrow time windows whose geometry depends critically on timing, but even in the worst case the degradation remains small, supporting the claim that the reported optimum is not a razor-thin spike in design space.</w:t>
      </w:r>
    </w:p>
    <w:p>
      <w:r>
        <w:pict>
          <v:rect style="width:0;height:1.5pt" o:hralign="center" o:hrstd="t" o:hr="t"/>
        </w:pict>
      </w:r>
    </w:p>
    <w:bookmarkEnd w:id="35"/>
    <w:bookmarkEnd w:id="36"/>
    <w:bookmarkStart w:id="40" w:name="model-evaluation"/>
    <w:p>
      <w:pPr>
        <w:pStyle w:val="Heading2"/>
      </w:pPr>
      <w:r>
        <w:t xml:space="preserve">7. Model Evaluation</w:t>
      </w:r>
    </w:p>
    <w:bookmarkStart w:id="37" w:name="strengths"/>
    <w:p>
      <w:pPr>
        <w:pStyle w:val="Heading3"/>
      </w:pPr>
      <w:r>
        <w:t xml:space="preserve">7.1 Strengths</w:t>
      </w:r>
    </w:p>
    <w:p>
      <w:pPr>
        <w:pStyle w:val="Compact"/>
        <w:numPr>
          <w:ilvl w:val="0"/>
          <w:numId w:val="1006"/>
        </w:numPr>
      </w:pPr>
      <w:r>
        <w:rPr>
          <w:b/>
          <w:bCs/>
        </w:rPr>
        <w:t xml:space="preserve">Geometric grounding.</w:t>
      </w:r>
      <w:r>
        <w:t xml:space="preserve"> </w:t>
      </w:r>
      <w:r>
        <w:t xml:space="preserve">Every building block has a direct physical interpretation—missile and UAV trajectories follow simple kinematic expressions, occlusion is tested exactly by the line-sphere intersection formula, and the objective function maps to a measurable time interval.</w:t>
      </w:r>
    </w:p>
    <w:p>
      <w:pPr>
        <w:pStyle w:val="Compact"/>
        <w:numPr>
          <w:ilvl w:val="0"/>
          <w:numId w:val="1006"/>
        </w:numPr>
      </w:pPr>
      <w:r>
        <w:rPr>
          <w:b/>
          <w:bCs/>
        </w:rPr>
        <w:t xml:space="preserve">Minimal assumptions.</w:t>
      </w:r>
      <w:r>
        <w:t xml:space="preserve"> </w:t>
      </w:r>
      <w:r>
        <w:t xml:space="preserve">The only unchecked assumption is the neglect of atmospheric drag on the bomb; this approximation is legitimate for short free-fall durations (0.3 s to several seconds), and is bounded by comparing the computed drop height</w:t>
      </w:r>
      <w:r>
        <w:t xml:space="preserve"> </w:t>
      </w:r>
      <m:oMath>
        <m:r>
          <m:t>0.5</m:t>
        </m:r>
        <m:r>
          <m:t>g</m:t>
        </m:r>
        <m:r>
          <m:rPr>
            <m:sty m:val="p"/>
          </m:rPr>
          <m:t>(</m:t>
        </m:r>
        <m:sSub>
          <m:e>
            <m:r>
              <m:t>t</m:t>
            </m:r>
          </m:e>
          <m:sub>
            <m:r>
              <m:t>d</m:t>
            </m:r>
          </m:sub>
        </m:sSub>
        <m:r>
          <m:rPr>
            <m:sty m:val="p"/>
          </m:rPr>
          <m:t>−</m:t>
        </m:r>
        <m:sSub>
          <m:e>
            <m:r>
              <m:t>t</m:t>
            </m:r>
          </m:e>
          <m:sub>
            <m:r>
              <m:t>r</m:t>
            </m:r>
          </m:sub>
        </m:sSub>
        <m:sSup>
          <m:e>
            <m:r>
              <m:rPr>
                <m:sty m:val="p"/>
              </m:rPr>
              <m:t>)</m:t>
            </m:r>
          </m:e>
          <m:sup>
            <m:r>
              <m:t>2</m:t>
            </m:r>
          </m:sup>
        </m:sSup>
      </m:oMath>
      <w:r>
        <w:t xml:space="preserve"> </w:t>
      </w:r>
      <w:r>
        <w:t xml:space="preserve">with the altitude coordinate.</w:t>
      </w:r>
    </w:p>
    <w:p>
      <w:pPr>
        <w:pStyle w:val="Compact"/>
        <w:numPr>
          <w:ilvl w:val="0"/>
          <w:numId w:val="1006"/>
        </w:numPr>
      </w:pPr>
      <w:r>
        <w:rPr>
          <w:b/>
          <w:bCs/>
        </w:rPr>
        <w:t xml:space="preserve">Computational cost.</w:t>
      </w:r>
      <w:r>
        <w:t xml:space="preserve"> </w:t>
      </w:r>
      <w:r>
        <w:t xml:space="preserve">Per-evaluation runtime is dominated by the</w:t>
      </w:r>
      <w:r>
        <w:t xml:space="preserve"> </w:t>
      </w:r>
      <m:oMath>
        <m:r>
          <m:t>58</m:t>
        </m:r>
        <m:r>
          <m:rPr>
            <m:sty m:val="p"/>
          </m:rPr>
          <m:t>×</m:t>
        </m:r>
        <m:sSub>
          <m:e>
            <m:r>
              <m:t>N</m:t>
            </m:r>
          </m:e>
          <m:sub>
            <m:r>
              <m:rPr>
                <m:nor/>
                <m:sty m:val="p"/>
              </m:rPr>
              <m:t>clouds</m:t>
            </m:r>
          </m:sub>
        </m:sSub>
      </m:oMath>
      <w:r>
        <w:t xml:space="preserve"> </w:t>
      </w:r>
      <w:r>
        <w:t xml:space="preserve">line-sphere tests over ~7000 time samples. Even for the most complex scenario (Problem 3 with three clouds), a full evaluation takes well under 0.1 s on a standard laptop, making the optimizer tractable.</w:t>
      </w:r>
    </w:p>
    <w:p>
      <w:pPr>
        <w:pStyle w:val="Compact"/>
        <w:numPr>
          <w:ilvl w:val="0"/>
          <w:numId w:val="1006"/>
        </w:numPr>
      </w:pPr>
      <w:r>
        <w:rPr>
          <w:b/>
          <w:bCs/>
        </w:rPr>
        <w:t xml:space="preserve">Baseline regression test (Q1).</w:t>
      </w:r>
      <w:r>
        <w:t xml:space="preserve"> </w:t>
      </w:r>
      <w:r>
        <w:t xml:space="preserve">The fixed-parameter run (1.39 s) constitutes an independent benchmark. Independent re-derivations by pencil and coarse integration agree with our solver output to the reported precision.</w:t>
      </w:r>
    </w:p>
    <w:bookmarkEnd w:id="37"/>
    <w:bookmarkStart w:id="38" w:name="limitations"/>
    <w:p>
      <w:pPr>
        <w:pStyle w:val="Heading3"/>
      </w:pPr>
      <w:r>
        <w:t xml:space="preserve">7.2 Limitations</w:t>
      </w:r>
    </w:p>
    <w:p>
      <w:pPr>
        <w:pStyle w:val="Compact"/>
        <w:numPr>
          <w:ilvl w:val="0"/>
          <w:numId w:val="1007"/>
        </w:numPr>
      </w:pPr>
      <w:r>
        <w:rPr>
          <w:b/>
          <w:bCs/>
        </w:rPr>
        <w:t xml:space="preserve">Strict occlusion criterion.</w:t>
      </w:r>
      <w:r>
        <w:t xml:space="preserve"> </w:t>
      </w:r>
      <w:r>
        <w:t xml:space="preserve">Requiring all 58 surface samples to be simultaneously blocked represents the most protective interpretation. A more lenient notion—</w:t>
      </w:r>
      <w:r>
        <w:t xml:space="preserve">“occluded if more than X% of the target is covered”</w:t>
      </w:r>
      <w:r>
        <w:t xml:space="preserve">—is a straightforward generalization and would increase every</w:t>
      </w:r>
      <w:r>
        <w:t xml:space="preserve"> </w:t>
      </w:r>
      <m:oMath>
        <m:r>
          <m:rPr>
            <m:sty m:val="p"/>
          </m:rPr>
          <m:t>Δ</m:t>
        </m:r>
        <m:r>
          <m:t>T</m:t>
        </m:r>
      </m:oMath>
      <w:r>
        <w:t xml:space="preserve"> </w:t>
      </w:r>
      <w:r>
        <w:t xml:space="preserve">in the paper by a factor that could be calibrated by security requirements.</w:t>
      </w:r>
    </w:p>
    <w:p>
      <w:pPr>
        <w:pStyle w:val="Compact"/>
        <w:numPr>
          <w:ilvl w:val="0"/>
          <w:numId w:val="1007"/>
        </w:numPr>
      </w:pPr>
      <w:r>
        <w:rPr>
          <w:b/>
          <w:bCs/>
        </w:rPr>
        <w:t xml:space="preserve">Deterministic missile.</w:t>
      </w:r>
      <w:r>
        <w:t xml:space="preserve"> </w:t>
      </w:r>
      <w:r>
        <w:t xml:space="preserve">The missiles fly straight toward the origin, which is an oversimplification. End-game guidance, altitude hold, or evasive maneuvers could shift the optimal cloud placement.</w:t>
      </w:r>
    </w:p>
    <w:p>
      <w:pPr>
        <w:pStyle w:val="Compact"/>
        <w:numPr>
          <w:ilvl w:val="0"/>
          <w:numId w:val="1007"/>
        </w:numPr>
      </w:pPr>
      <w:r>
        <w:rPr>
          <w:b/>
          <w:bCs/>
        </w:rPr>
        <w:t xml:space="preserve">No cloud-cloud interaction.</w:t>
      </w:r>
      <w:r>
        <w:t xml:space="preserve"> </w:t>
      </w:r>
      <w:r>
        <w:t xml:space="preserve">We treat clouds as independent obstacles and ignore any coalescence, turbulence, or shielding between clouds whose spheres overlap. This is conservative in the sense that the real effect could only be additive in the spatial-coverage direction.</w:t>
      </w:r>
    </w:p>
    <w:p>
      <w:pPr>
        <w:pStyle w:val="Compact"/>
        <w:numPr>
          <w:ilvl w:val="0"/>
          <w:numId w:val="1007"/>
        </w:numPr>
      </w:pPr>
      <w:r>
        <w:rPr>
          <w:b/>
          <w:bCs/>
        </w:rPr>
        <w:t xml:space="preserve">Discrete sampling of the cylinder.</w:t>
      </w:r>
      <w:r>
        <w:t xml:space="preserve"> </w:t>
      </w:r>
      <w:r>
        <w:t xml:space="preserve">With 58 points we might, in principle, miss narrow</w:t>
      </w:r>
      <w:r>
        <w:t xml:space="preserve"> </w:t>
      </w:r>
      <w:r>
        <w:t xml:space="preserve">“leaking”</w:t>
      </w:r>
      <w:r>
        <w:t xml:space="preserve"> </w:t>
      </w:r>
      <w:r>
        <w:t xml:space="preserve">rays that thread between sample points. Refining the grid to 232 points on a subset of scenarios changes</w:t>
      </w:r>
      <w:r>
        <w:t xml:space="preserve"> </w:t>
      </w:r>
      <m:oMath>
        <m:r>
          <m:rPr>
            <m:sty m:val="p"/>
          </m:rPr>
          <m:t>Δ</m:t>
        </m:r>
        <m:r>
          <m:t>T</m:t>
        </m:r>
      </m:oMath>
      <w:r>
        <w:t xml:space="preserve"> </w:t>
      </w:r>
      <w:r>
        <w:t xml:space="preserve">by less than 0.06 s, so the influence is small.</w:t>
      </w:r>
    </w:p>
    <w:bookmarkEnd w:id="38"/>
    <w:bookmarkStart w:id="39" w:name="possible-extensions"/>
    <w:p>
      <w:pPr>
        <w:pStyle w:val="Heading3"/>
      </w:pPr>
      <w:r>
        <w:t xml:space="preserve">7.3 Possible Extensions</w:t>
      </w:r>
    </w:p>
    <w:p>
      <w:pPr>
        <w:pStyle w:val="Compact"/>
        <w:numPr>
          <w:ilvl w:val="0"/>
          <w:numId w:val="1008"/>
        </w:numPr>
      </w:pPr>
      <w:r>
        <w:rPr>
          <w:b/>
          <w:bCs/>
        </w:rPr>
        <w:t xml:space="preserve">Probabilistic cloud model.</w:t>
      </w:r>
      <w:r>
        <w:t xml:space="preserve"> </w:t>
      </w:r>
      <w:r>
        <w:t xml:space="preserve">Replace the binary sphere with a density field whose opacity decays radially. This would replace the all-or-nothing occlusion state with a continuous visibility function.</w:t>
      </w:r>
    </w:p>
    <w:p>
      <w:pPr>
        <w:pStyle w:val="Compact"/>
        <w:numPr>
          <w:ilvl w:val="0"/>
          <w:numId w:val="1008"/>
        </w:numPr>
      </w:pPr>
      <w:r>
        <w:rPr>
          <w:b/>
          <w:bCs/>
        </w:rPr>
        <w:t xml:space="preserve">Multi-objective trade-off analysis.</w:t>
      </w:r>
      <w:r>
        <w:t xml:space="preserve"> </w:t>
      </w:r>
      <w:r>
        <w:t xml:space="preserve">Minimize fuel or cost while maintaining a minimum</w:t>
      </w:r>
      <w:r>
        <w:t xml:space="preserve"> </w:t>
      </w:r>
      <m:oMath>
        <m:r>
          <m:rPr>
            <m:sty m:val="p"/>
          </m:rPr>
          <m:t>Δ</m:t>
        </m:r>
        <m:r>
          <m:t>T</m:t>
        </m:r>
      </m:oMath>
      <w:r>
        <w:t xml:space="preserve"> </w:t>
      </w:r>
      <w:r>
        <w:t xml:space="preserve">threshold, rather than maximizing</w:t>
      </w:r>
      <w:r>
        <w:t xml:space="preserve"> </w:t>
      </w:r>
      <m:oMath>
        <m:r>
          <m:rPr>
            <m:sty m:val="p"/>
          </m:rPr>
          <m:t>Δ</m:t>
        </m:r>
        <m:r>
          <m:t>T</m:t>
        </m:r>
      </m:oMath>
      <w:r>
        <w:t xml:space="preserve"> </w:t>
      </w:r>
      <w:r>
        <w:t xml:space="preserve">alone.</w:t>
      </w:r>
    </w:p>
    <w:p>
      <w:pPr>
        <w:pStyle w:val="Compact"/>
        <w:numPr>
          <w:ilvl w:val="0"/>
          <w:numId w:val="1008"/>
        </w:numPr>
      </w:pPr>
      <w:r>
        <w:rPr>
          <w:b/>
          <w:bCs/>
        </w:rPr>
        <w:t xml:space="preserve">Online re-planning.</w:t>
      </w:r>
      <w:r>
        <w:t xml:space="preserve"> </w:t>
      </w:r>
      <w:r>
        <w:t xml:space="preserve">Enable UAVs to update headings or release times at intermediate checkpoints rather than committing once at</w:t>
      </w:r>
      <w:r>
        <w:t xml:space="preserve"> </w:t>
      </w:r>
      <m:oMath>
        <m:r>
          <m:t>t</m:t>
        </m:r>
        <m:r>
          <m:rPr>
            <m:sty m:val="p"/>
          </m:rPr>
          <m:t>=</m:t>
        </m:r>
        <m:r>
          <m:t>0</m:t>
        </m:r>
      </m:oMath>
      <w:r>
        <w:t xml:space="preserve">.</w:t>
      </w:r>
    </w:p>
    <w:p>
      <w:r>
        <w:pict>
          <v:rect style="width:0;height:1.5pt" o:hralign="center" o:hrstd="t" o:hr="t"/>
        </w:pict>
      </w:r>
    </w:p>
    <w:bookmarkEnd w:id="39"/>
    <w:bookmarkEnd w:id="40"/>
    <w:bookmarkStart w:id="41" w:name="references"/>
    <w:p>
      <w:pPr>
        <w:pStyle w:val="Heading2"/>
      </w:pPr>
      <w:r>
        <w:t xml:space="preserve">8. References</w:t>
      </w:r>
    </w:p>
    <w:p>
      <w:pPr>
        <w:numPr>
          <w:ilvl w:val="0"/>
          <w:numId w:val="1009"/>
        </w:numPr>
      </w:pPr>
      <w:r>
        <w:t xml:space="preserve">R. Storn and K. Price, “Differential evolution — a simple and efficient heuristic for global optimization over continuous spaces,”</w:t>
      </w:r>
      <w:r>
        <w:t xml:space="preserve"> </w:t>
      </w:r>
      <w:r>
        <w:rPr>
          <w:i/>
          <w:iCs/>
        </w:rPr>
        <w:t xml:space="preserve">Journal of Global Optimization</w:t>
      </w:r>
      <w:r>
        <w:t xml:space="preserve">, vol. 11, pp. 341–359, 1997.</w:t>
      </w:r>
    </w:p>
    <w:p>
      <w:pPr>
        <w:numPr>
          <w:ilvl w:val="0"/>
          <w:numId w:val="1009"/>
        </w:numPr>
      </w:pPr>
      <w:r>
        <w:t xml:space="preserve">W. H. Press, S. A. Teukolsky, W. T. Vetterling, and B. P. Flannery,</w:t>
      </w:r>
      <w:r>
        <w:t xml:space="preserve"> </w:t>
      </w:r>
      <w:r>
        <w:rPr>
          <w:i/>
          <w:iCs/>
        </w:rPr>
        <w:t xml:space="preserve">Numerical Recipes in C</w:t>
      </w:r>
      <w:r>
        <w:t xml:space="preserve">, 2nd ed. Cambridge University Press, 1992, §10.9 (line–sphere intersection test).</w:t>
      </w:r>
    </w:p>
    <w:p>
      <w:pPr>
        <w:numPr>
          <w:ilvl w:val="0"/>
          <w:numId w:val="1009"/>
        </w:numPr>
      </w:pPr>
      <w:r>
        <w:t xml:space="preserve">COMAP, “Guidelines for the MCM/ICM,” 2024.</w:t>
      </w:r>
    </w:p>
    <w:p>
      <w:pPr>
        <w:numPr>
          <w:ilvl w:val="0"/>
          <w:numId w:val="1009"/>
        </w:numPr>
      </w:pPr>
      <w:r>
        <w:t xml:space="preserve">L. N. Trefethen and D. Bau,</w:t>
      </w:r>
      <w:r>
        <w:t xml:space="preserve"> </w:t>
      </w:r>
      <w:r>
        <w:rPr>
          <w:i/>
          <w:iCs/>
        </w:rPr>
        <w:t xml:space="preserve">Numerical Linear Algebra</w:t>
      </w:r>
      <w:r>
        <w:t xml:space="preserve">. SIAM, 1997.</w:t>
      </w:r>
    </w:p>
    <w:p>
      <w:r>
        <w:pict>
          <v:rect style="width:0;height:1.5pt" o:hralign="center" o:hrstd="t" o:hr="t"/>
        </w:pict>
      </w:r>
    </w:p>
    <w:bookmarkEnd w:id="41"/>
    <w:bookmarkStart w:id="44" w:name="appendix"/>
    <w:p>
      <w:pPr>
        <w:pStyle w:val="Heading2"/>
      </w:pPr>
      <w:r>
        <w:t xml:space="preserve">Appendix</w:t>
      </w:r>
    </w:p>
    <w:bookmarkStart w:id="42" w:name="a.-numerical-results-summary"/>
    <w:p>
      <w:pPr>
        <w:pStyle w:val="Heading3"/>
      </w:pPr>
      <w:r>
        <w:t xml:space="preserve">A. Numerical Results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Problem</w:t>
            </w:r>
          </w:p>
        </w:tc>
        <w:tc>
          <w:tcPr/>
          <w:p>
            <w:pPr>
              <w:pStyle w:val="Compact"/>
            </w:pPr>
            <w:r>
              <w:t xml:space="preserve">Configuration</w:t>
            </w:r>
          </w:p>
        </w:tc>
        <w:tc>
          <w:tcPr/>
          <w:p>
            <w:pPr>
              <w:pStyle w:val="Compact"/>
            </w:pPr>
            <m:oMath>
              <m:r>
                <m:rPr>
                  <m:sty m:val="p"/>
                </m:rPr>
                <m:t>Δ</m:t>
              </m:r>
              <m:r>
                <m:t>T</m:t>
              </m:r>
            </m:oMath>
            <w:r>
              <w:t xml:space="preserve"> </w:t>
            </w:r>
            <w:r>
              <w:t xml:space="preserve">(s)</w:t>
            </w:r>
          </w:p>
        </w:tc>
        <w:tc>
          <w:tcPr/>
          <w:p>
            <w:pPr>
              <w:pStyle w:val="Compact"/>
            </w:pPr>
            <w:r>
              <w:t xml:space="preserve">Figure</w:t>
            </w:r>
          </w:p>
        </w:tc>
      </w:tr>
      <w:tr>
        <w:tc>
          <w:tcPr/>
          <w:p>
            <w:pPr>
              <w:pStyle w:val="Compact"/>
            </w:pPr>
            <w:r>
              <w:t xml:space="preserve">1</w:t>
            </w:r>
          </w:p>
        </w:tc>
        <w:tc>
          <w:tcPr/>
          <w:p>
            <w:pPr>
              <w:pStyle w:val="Compact"/>
            </w:pPr>
            <w:r>
              <w:t xml:space="preserve">FY1, 1 bomb, fixed parameters</w:t>
            </w:r>
          </w:p>
        </w:tc>
        <w:tc>
          <w:tcPr/>
          <w:p>
            <w:pPr>
              <w:pStyle w:val="Compact"/>
            </w:pPr>
            <w:r>
              <w:t xml:space="preserve">1.39</w:t>
            </w:r>
          </w:p>
        </w:tc>
        <w:tc>
          <w:tcPr/>
          <w:p>
            <w:pPr>
              <w:pStyle w:val="Compact"/>
            </w:pPr>
            <w:r>
              <w:t xml:space="preserve">fig01</w:t>
            </w:r>
          </w:p>
        </w:tc>
      </w:tr>
      <w:tr>
        <w:tc>
          <w:tcPr/>
          <w:p>
            <w:pPr>
              <w:pStyle w:val="Compact"/>
            </w:pPr>
            <w:r>
              <w:t xml:space="preserve">2</w:t>
            </w:r>
          </w:p>
        </w:tc>
        <w:tc>
          <w:tcPr/>
          <w:p>
            <w:pPr>
              <w:pStyle w:val="Compact"/>
            </w:pPr>
            <w:r>
              <w:t xml:space="preserve">FY1, 1 bomb, free parameters</w:t>
            </w:r>
          </w:p>
        </w:tc>
        <w:tc>
          <w:tcPr/>
          <w:p>
            <w:pPr>
              <w:pStyle w:val="Compact"/>
            </w:pPr>
            <w:r>
              <w:t xml:space="preserve">4.60</w:t>
            </w:r>
          </w:p>
        </w:tc>
        <w:tc>
          <w:tcPr/>
          <w:p>
            <w:pPr>
              <w:pStyle w:val="Compact"/>
            </w:pPr>
            <w:r>
              <w:t xml:space="preserve">fig02, fig03</w:t>
            </w:r>
          </w:p>
        </w:tc>
      </w:tr>
      <w:tr>
        <w:tc>
          <w:tcPr/>
          <w:p>
            <w:pPr>
              <w:pStyle w:val="Compact"/>
            </w:pPr>
            <w:r>
              <w:t xml:space="preserve">3</w:t>
            </w:r>
          </w:p>
        </w:tc>
        <w:tc>
          <w:tcPr/>
          <w:p>
            <w:pPr>
              <w:pStyle w:val="Compact"/>
            </w:pPr>
            <w:r>
              <w:t xml:space="preserve">FY1, 3 bombs</w:t>
            </w:r>
          </w:p>
        </w:tc>
        <w:tc>
          <w:tcPr/>
          <w:p>
            <w:pPr>
              <w:pStyle w:val="Compact"/>
            </w:pPr>
            <w:r>
              <w:t xml:space="preserve">6.45</w:t>
            </w:r>
          </w:p>
        </w:tc>
        <w:tc>
          <w:tcPr/>
          <w:p>
            <w:pPr>
              <w:pStyle w:val="Compact"/>
            </w:pPr>
            <w:r>
              <w:t xml:space="preserve">fig04</w:t>
            </w:r>
          </w:p>
        </w:tc>
      </w:tr>
      <w:tr>
        <w:tc>
          <w:tcPr/>
          <w:p>
            <w:pPr>
              <w:pStyle w:val="Compact"/>
            </w:pPr>
            <w:r>
              <w:t xml:space="preserve">4</w:t>
            </w:r>
          </w:p>
        </w:tc>
        <w:tc>
          <w:tcPr/>
          <w:p>
            <w:pPr>
              <w:pStyle w:val="Compact"/>
            </w:pPr>
            <w:r>
              <w:t xml:space="preserve">FY1+FY2+FY3, 1 bomb each</w:t>
            </w:r>
          </w:p>
        </w:tc>
        <w:tc>
          <w:tcPr/>
          <w:p>
            <w:pPr>
              <w:pStyle w:val="Compact"/>
            </w:pPr>
            <w:r>
              <w:t xml:space="preserve">4.58</w:t>
            </w:r>
          </w:p>
        </w:tc>
        <w:tc>
          <w:tcPr/>
          <w:p>
            <w:pPr>
              <w:pStyle w:val="Compact"/>
            </w:pPr>
            <w:r>
              <w:t xml:space="preserve">fig04</w:t>
            </w:r>
          </w:p>
        </w:tc>
      </w:tr>
      <w:tr>
        <w:tc>
          <w:tcPr/>
          <w:p>
            <w:pPr>
              <w:pStyle w:val="Compact"/>
            </w:pPr>
            <w:r>
              <w:t xml:space="preserve">5</w:t>
            </w:r>
          </w:p>
        </w:tc>
        <w:tc>
          <w:tcPr/>
          <w:p>
            <w:pPr>
              <w:pStyle w:val="Compact"/>
            </w:pPr>
            <w:r>
              <w:t xml:space="preserve">5 UAVs vs. 3 missiles</w:t>
            </w:r>
          </w:p>
        </w:tc>
        <w:tc>
          <w:tcPr/>
          <w:p>
            <w:pPr>
              <w:pStyle w:val="Compact"/>
            </w:pPr>
            <w:r>
              <w:t xml:space="preserve">0.00</w:t>
            </w:r>
          </w:p>
        </w:tc>
        <w:tc>
          <w:tcPr/>
          <w:p>
            <w:pPr>
              <w:pStyle w:val="Compact"/>
            </w:pPr>
            <w:r>
              <w:t xml:space="preserve">fig04</w:t>
            </w:r>
          </w:p>
        </w:tc>
      </w:tr>
    </w:tbl>
    <w:bookmarkEnd w:id="42"/>
    <w:bookmarkStart w:id="43" w:name="b.-per-problem-decision-variable-values"/>
    <w:p>
      <w:pPr>
        <w:pStyle w:val="Heading3"/>
      </w:pPr>
      <w:r>
        <w:t xml:space="preserve">B. Per-Problem Decision Variable Values</w:t>
      </w:r>
    </w:p>
    <w:p>
      <w:pPr>
        <w:pStyle w:val="FirstParagraph"/>
      </w:pPr>
      <w:r>
        <w:rPr>
          <w:b/>
          <w:bCs/>
        </w:rPr>
        <w:t xml:space="preserve">Problem 1 (fixed):</w:t>
      </w:r>
      <w:r>
        <w:t xml:space="preserve"> </w:t>
      </w:r>
      <w:r>
        <w:t xml:space="preserve">speed = 120 m/s, heading = 180° (toward false target),</w:t>
      </w:r>
      <w:r>
        <w:t xml:space="preserve"> </w:t>
      </w:r>
      <m:oMath>
        <m:sSub>
          <m:e>
            <m:r>
              <m:t>t</m:t>
            </m:r>
          </m:e>
          <m:sub>
            <m:r>
              <m:t>r</m:t>
            </m:r>
          </m:sub>
        </m:sSub>
        <m:r>
          <m:rPr>
            <m:sty m:val="p"/>
          </m:rPr>
          <m:t>=</m:t>
        </m:r>
        <m:r>
          <m:t>1.50</m:t>
        </m:r>
      </m:oMath>
      <w:r>
        <w:t xml:space="preserve"> </w:t>
      </w:r>
      <w:r>
        <w:t xml:space="preserve">s,</w:t>
      </w:r>
      <w:r>
        <w:t xml:space="preserve"> </w:t>
      </w:r>
      <m:oMath>
        <m:sSub>
          <m:e>
            <m:r>
              <m:t>t</m:t>
            </m:r>
          </m:e>
          <m:sub>
            <m:r>
              <m:t>d</m:t>
            </m:r>
          </m:sub>
        </m:sSub>
        <m:r>
          <m:rPr>
            <m:sty m:val="p"/>
          </m:rPr>
          <m:t>=</m:t>
        </m:r>
        <m:r>
          <m:t>5.10</m:t>
        </m:r>
      </m:oMath>
      <w:r>
        <w:t xml:space="preserve"> </w:t>
      </w:r>
      <w:r>
        <w:t xml:space="preserve">s.</w:t>
      </w:r>
    </w:p>
    <w:p>
      <w:pPr>
        <w:pStyle w:val="BodyText"/>
      </w:pPr>
      <w:r>
        <w:rPr>
          <w:b/>
          <w:bCs/>
        </w:rPr>
        <w:t xml:space="preserve">Problem 2:</w:t>
      </w:r>
      <w:r>
        <w:t xml:space="preserve"> </w:t>
      </w:r>
      <w:r>
        <w:t xml:space="preserve">speed = 70 m/s, heading = 8.0°,</w:t>
      </w:r>
      <w:r>
        <w:t xml:space="preserve"> </w:t>
      </w:r>
      <m:oMath>
        <m:sSub>
          <m:e>
            <m:r>
              <m:t>t</m:t>
            </m:r>
          </m:e>
          <m:sub>
            <m:r>
              <m:t>r</m:t>
            </m:r>
          </m:sub>
        </m:sSub>
        <m:r>
          <m:rPr>
            <m:sty m:val="p"/>
          </m:rPr>
          <m:t>=</m:t>
        </m:r>
        <m:r>
          <m:t>0.00</m:t>
        </m:r>
      </m:oMath>
      <w:r>
        <w:t xml:space="preserve"> </w:t>
      </w:r>
      <w:r>
        <w:t xml:space="preserve">s,</w:t>
      </w:r>
      <w:r>
        <w:t xml:space="preserve"> </w:t>
      </w:r>
      <m:oMath>
        <m:sSub>
          <m:e>
            <m:r>
              <m:t>t</m:t>
            </m:r>
          </m:e>
          <m:sub>
            <m:r>
              <m:t>d</m:t>
            </m:r>
          </m:sub>
        </m:sSub>
        <m:r>
          <m:rPr>
            <m:sty m:val="p"/>
          </m:rPr>
          <m:t>=</m:t>
        </m:r>
        <m:r>
          <m:t>1.00</m:t>
        </m:r>
      </m:oMath>
      <w:r>
        <w:t xml:space="preserve"> </w:t>
      </w:r>
      <w:r>
        <w:t xml:space="preserve">s.</w:t>
      </w:r>
    </w:p>
    <w:p>
      <w:pPr>
        <w:pStyle w:val="BodyText"/>
      </w:pPr>
      <w:r>
        <w:rPr>
          <w:b/>
          <w:bCs/>
        </w:rPr>
        <w:t xml:space="preserve">Problem 3 (three bombs):</w:t>
      </w:r>
      <w:r>
        <w:t xml:space="preserve"> </w:t>
      </w:r>
      <w:r>
        <w:t xml:space="preserve">(134 m/s, 15.7°,</w:t>
      </w:r>
      <w:r>
        <w:t xml:space="preserve"> </w:t>
      </w:r>
      <m:oMath>
        <m:sSub>
          <m:e>
            <m:r>
              <m:t>t</m:t>
            </m:r>
          </m:e>
          <m:sub>
            <m:r>
              <m:t>r</m:t>
            </m:r>
          </m:sub>
        </m:sSub>
        <m:r>
          <m:rPr>
            <m:sty m:val="p"/>
          </m:rPr>
          <m:t>=</m:t>
        </m:r>
        <m:r>
          <m:t>0.00</m:t>
        </m:r>
      </m:oMath>
      <w:r>
        <w:t xml:space="preserve">,</w:t>
      </w:r>
      <w:r>
        <w:t xml:space="preserve"> </w:t>
      </w:r>
      <m:oMath>
        <m:sSub>
          <m:e>
            <m:r>
              <m:t>t</m:t>
            </m:r>
          </m:e>
          <m:sub>
            <m:r>
              <m:t>d</m:t>
            </m:r>
          </m:sub>
        </m:sSub>
        <m:r>
          <m:rPr>
            <m:sty m:val="p"/>
          </m:rPr>
          <m:t>=</m:t>
        </m:r>
        <m:r>
          <m:t>0.30</m:t>
        </m:r>
      </m:oMath>
      <w:r>
        <w:t xml:space="preserve">); (116 m/s, −54.8°,</w:t>
      </w:r>
      <w:r>
        <w:t xml:space="preserve"> </w:t>
      </w:r>
      <m:oMath>
        <m:sSub>
          <m:e>
            <m:r>
              <m:t>t</m:t>
            </m:r>
          </m:e>
          <m:sub>
            <m:r>
              <m:t>r</m:t>
            </m:r>
          </m:sub>
        </m:sSub>
        <m:r>
          <m:rPr>
            <m:sty m:val="p"/>
          </m:rPr>
          <m:t>=</m:t>
        </m:r>
        <m:r>
          <m:t>40.00</m:t>
        </m:r>
      </m:oMath>
      <w:r>
        <w:t xml:space="preserve">,</w:t>
      </w:r>
      <w:r>
        <w:t xml:space="preserve"> </w:t>
      </w:r>
      <m:oMath>
        <m:sSub>
          <m:e>
            <m:r>
              <m:t>t</m:t>
            </m:r>
          </m:e>
          <m:sub>
            <m:r>
              <m:t>d</m:t>
            </m:r>
          </m:sub>
        </m:sSub>
        <m:r>
          <m:rPr>
            <m:sty m:val="p"/>
          </m:rPr>
          <m:t>=</m:t>
        </m:r>
        <m:r>
          <m:t>51.00</m:t>
        </m:r>
      </m:oMath>
      <w:r>
        <w:t xml:space="preserve">); (108 m/s, 180.0°,</w:t>
      </w:r>
      <w:r>
        <w:t xml:space="preserve"> </w:t>
      </w:r>
      <m:oMath>
        <m:sSub>
          <m:e>
            <m:r>
              <m:t>t</m:t>
            </m:r>
          </m:e>
          <m:sub>
            <m:r>
              <m:t>r</m:t>
            </m:r>
          </m:sub>
        </m:sSub>
        <m:r>
          <m:rPr>
            <m:sty m:val="p"/>
          </m:rPr>
          <m:t>=</m:t>
        </m:r>
        <m:r>
          <m:t>1.03</m:t>
        </m:r>
      </m:oMath>
      <w:r>
        <w:t xml:space="preserve">,</w:t>
      </w:r>
      <w:r>
        <w:t xml:space="preserve"> </w:t>
      </w:r>
      <m:oMath>
        <m:sSub>
          <m:e>
            <m:r>
              <m:t>t</m:t>
            </m:r>
          </m:e>
          <m:sub>
            <m:r>
              <m:t>d</m:t>
            </m:r>
          </m:sub>
        </m:sSub>
        <m:r>
          <m:rPr>
            <m:sty m:val="p"/>
          </m:rPr>
          <m:t>=</m:t>
        </m:r>
        <m:r>
          <m:t>4.43</m:t>
        </m:r>
      </m:oMath>
      <w:r>
        <w:t xml:space="preserve">).</w:t>
      </w:r>
    </w:p>
    <w:p>
      <w:pPr>
        <w:pStyle w:val="BodyText"/>
      </w:pPr>
      <w:r>
        <w:rPr>
          <w:b/>
          <w:bCs/>
        </w:rPr>
        <w:t xml:space="preserve">Problem 4 (one bomb per UAV):</w:t>
      </w:r>
      <w:r>
        <w:t xml:space="preserve"> </w:t>
      </w:r>
      <w:r>
        <w:t xml:space="preserve">(122 m/s, 7.5°,</w:t>
      </w:r>
      <w:r>
        <w:t xml:space="preserve"> </w:t>
      </w:r>
      <m:oMath>
        <m:sSub>
          <m:e>
            <m:r>
              <m:t>t</m:t>
            </m:r>
          </m:e>
          <m:sub>
            <m:r>
              <m:t>r</m:t>
            </m:r>
          </m:sub>
        </m:sSub>
        <m:r>
          <m:rPr>
            <m:sty m:val="p"/>
          </m:rPr>
          <m:t>=</m:t>
        </m:r>
        <m:r>
          <m:t>0.00</m:t>
        </m:r>
      </m:oMath>
      <w:r>
        <w:t xml:space="preserve">,</w:t>
      </w:r>
      <w:r>
        <w:t xml:space="preserve"> </w:t>
      </w:r>
      <m:oMath>
        <m:sSub>
          <m:e>
            <m:r>
              <m:t>t</m:t>
            </m:r>
          </m:e>
          <m:sub>
            <m:r>
              <m:t>d</m:t>
            </m:r>
          </m:sub>
        </m:sSub>
        <m:r>
          <m:rPr>
            <m:sty m:val="p"/>
          </m:rPr>
          <m:t>=</m:t>
        </m:r>
        <m:r>
          <m:t>0.67</m:t>
        </m:r>
      </m:oMath>
      <w:r>
        <w:t xml:space="preserve">); (104 m/s, −5.2°,</w:t>
      </w:r>
      <w:r>
        <w:t xml:space="preserve"> </w:t>
      </w:r>
      <m:oMath>
        <m:sSub>
          <m:e>
            <m:r>
              <m:t>t</m:t>
            </m:r>
          </m:e>
          <m:sub>
            <m:r>
              <m:t>r</m:t>
            </m:r>
          </m:sub>
        </m:sSub>
        <m:r>
          <m:rPr>
            <m:sty m:val="p"/>
          </m:rPr>
          <m:t>=</m:t>
        </m:r>
        <m:r>
          <m:t>28.52</m:t>
        </m:r>
      </m:oMath>
      <w:r>
        <w:t xml:space="preserve">,</w:t>
      </w:r>
      <w:r>
        <w:t xml:space="preserve"> </w:t>
      </w:r>
      <m:oMath>
        <m:sSub>
          <m:e>
            <m:r>
              <m:t>t</m:t>
            </m:r>
          </m:e>
          <m:sub>
            <m:r>
              <m:t>d</m:t>
            </m:r>
          </m:sub>
        </m:sSub>
        <m:r>
          <m:rPr>
            <m:sty m:val="p"/>
          </m:rPr>
          <m:t>=</m:t>
        </m:r>
        <m:r>
          <m:t>28.82</m:t>
        </m:r>
      </m:oMath>
      <w:r>
        <w:t xml:space="preserve">); (77 m/s, 180.0°,</w:t>
      </w:r>
      <w:r>
        <w:t xml:space="preserve"> </w:t>
      </w:r>
      <m:oMath>
        <m:sSub>
          <m:e>
            <m:r>
              <m:t>t</m:t>
            </m:r>
          </m:e>
          <m:sub>
            <m:r>
              <m:t>r</m:t>
            </m:r>
          </m:sub>
        </m:sSub>
        <m:r>
          <m:rPr>
            <m:sty m:val="p"/>
          </m:rPr>
          <m:t>=</m:t>
        </m:r>
        <m:r>
          <m:t>15.31</m:t>
        </m:r>
      </m:oMath>
      <w:r>
        <w:t xml:space="preserve">,</w:t>
      </w:r>
      <w:r>
        <w:t xml:space="preserve"> </w:t>
      </w:r>
      <m:oMath>
        <m:sSub>
          <m:e>
            <m:r>
              <m:t>t</m:t>
            </m:r>
          </m:e>
          <m:sub>
            <m:r>
              <m:t>d</m:t>
            </m:r>
          </m:sub>
        </m:sSub>
        <m:r>
          <m:rPr>
            <m:sty m:val="p"/>
          </m:rPr>
          <m:t>=</m:t>
        </m:r>
        <m:r>
          <m:t>16.40</m:t>
        </m:r>
      </m:oMath>
      <w:r>
        <w:t xml:space="preserve">).</w:t>
      </w:r>
    </w:p>
    <w:p>
      <w:pPr>
        <w:pStyle w:val="BodyText"/>
      </w:pPr>
      <w:r>
        <w:rPr>
          <w:b/>
          <w:bCs/>
        </w:rPr>
        <w:t xml:space="preserve">Problem 5:</w:t>
      </w:r>
      <w:r>
        <w:t xml:space="preserve"> </w:t>
      </w:r>
      <w:r>
        <w:t xml:space="preserve">Two-phase approach. Phase 1 performs per-(UAV, missile) pair optimization; Phase 2 enumerates all surjective assignments. No assignment achieves non-zero intersection across all three missiles, yielding</w:t>
      </w:r>
      <w:r>
        <w:t xml:space="preserve"> </w:t>
      </w:r>
      <m:oMath>
        <m:r>
          <m:rPr>
            <m:sty m:val="p"/>
          </m:rPr>
          <m:t>Δ</m:t>
        </m:r>
        <m:r>
          <m:t>T</m:t>
        </m:r>
        <m:r>
          <m:rPr>
            <m:sty m:val="p"/>
          </m:rPr>
          <m:t>=</m:t>
        </m:r>
        <m:r>
          <m:t>0.00</m:t>
        </m:r>
      </m:oMath>
      <w:r>
        <w:t xml:space="preserve"> </w:t>
      </w:r>
      <w:r>
        <w:t xml:space="preserve">s.</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2026-06-17T10:21:32Z</dcterms:created>
  <dcterms:modified xsi:type="dcterms:W3CDTF">2026-06-17T10:21:32Z</dcterms:modified>
</cp:coreProperties>
</file>

<file path=docProps/custom.xml><?xml version="1.0" encoding="utf-8"?>
<Properties xmlns="http://schemas.openxmlformats.org/officeDocument/2006/custom-properties" xmlns:vt="http://schemas.openxmlformats.org/officeDocument/2006/docPropsVTypes"/>
</file>