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2E75B6"/>
          <w:sz w:val="56"/>
        </w:rPr>
        <w:t>Double Star Protocol</w:t>
      </w:r>
    </w:p>
    <w:p>
      <w:pPr>
        <w:jc w:val="center"/>
      </w:pPr>
      <w:r>
        <w:rPr>
          <w:rFonts w:ascii="Arial" w:hAnsi="Arial"/>
          <w:b/>
          <w:sz w:val="44"/>
        </w:rPr>
        <w:t>双子星协议</w:t>
      </w:r>
    </w:p>
    <w:p>
      <w:pPr>
        <w:jc w:val="center"/>
      </w:pPr>
      <w:r>
        <w:rPr>
          <w:rFonts w:ascii="Arial" w:hAnsi="Arial"/>
          <w:color w:val="555555"/>
          <w:sz w:val="28"/>
        </w:rPr>
        <w:t>—— 基于卡巴拉生命之树的 AI 安全对齐系统</w:t>
      </w:r>
    </w:p>
    <w:p/>
    <w:p>
      <w:pPr>
        <w:jc w:val="center"/>
      </w:pPr>
      <w:r>
        <w:rPr>
          <w:rFonts w:ascii="Arial" w:hAnsi="Arial"/>
          <w:b/>
          <w:sz w:val="36"/>
        </w:rPr>
        <w:t>项目介绍与合作提案</w:t>
      </w:r>
    </w:p>
    <w:p>
      <w:pPr>
        <w:jc w:val="center"/>
      </w:pPr>
      <w:r>
        <w:rPr>
          <w:rFonts w:ascii="Arial" w:hAnsi="Arial"/>
          <w:color w:val="555555"/>
          <w:sz w:val="24"/>
        </w:rPr>
        <w:t>Project Introduction &amp; Collaboration Proposal</w:t>
      </w:r>
    </w:p>
    <w:p/>
    <w:p/>
    <w:p/>
    <w:p>
      <w:pPr>
        <w:jc w:val="center"/>
      </w:pPr>
      <w:r>
        <w:rPr>
          <w:rFonts w:ascii="Arial" w:hAnsi="Arial"/>
          <w:color w:val="1B1B1B"/>
          <w:sz w:val="22"/>
        </w:rPr>
        <w:t>发起人：岳祥瑞 (Yue Xiangrui)</w:t>
      </w:r>
    </w:p>
    <w:p>
      <w:pPr>
        <w:jc w:val="center"/>
      </w:pPr>
      <w:r>
        <w:rPr>
          <w:rFonts w:ascii="Arial" w:hAnsi="Arial"/>
          <w:color w:val="555555"/>
          <w:sz w:val="22"/>
        </w:rPr>
        <w:t>独立研究员 | 小说家 | 游戏开发者</w:t>
      </w:r>
    </w:p>
    <w:p>
      <w:pPr>
        <w:jc w:val="center"/>
      </w:pPr>
      <w:r>
        <w:rPr>
          <w:rFonts w:ascii="Arial" w:hAnsi="Arial"/>
          <w:color w:val="555555"/>
          <w:sz w:val="22"/>
        </w:rPr>
        <w:t>2026 年 4 月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75B6"/>
        </w:rPr>
        <w:t>一、项目概述 (Executive Summary)</w:t>
      </w:r>
    </w:p>
    <w:p>
      <w:r>
        <w:rPr>
          <w:rFonts w:ascii="Arial" w:hAnsi="Arial"/>
          <w:sz w:val="22"/>
        </w:rPr>
        <w:t>双子星协议（Double Star Protocol）是一个全新的 AI 安全对齐框架，其核心创新在于将卡巴拉生命之树的 13 质点结构映射为 AI 系统的底层架构，让模型从"存在意义"的维度理解对齐，而非仅仅遵循规则列表。</w:t>
      </w:r>
    </w:p>
    <w:p>
      <w:r>
        <w:rPr>
          <w:rFonts w:ascii="Arial" w:hAnsi="Arial"/>
          <w:sz w:val="22"/>
        </w:rPr>
        <w:t>与现有对齐方法（RLHF、Constitutional AI）不同，双子星协议不是"让 AI 不做坏事"，而是"让 AI 理解什么是美好、什么是疑惧、什么是拥抱"。它试图解决当前对齐研究中的一个核心缺失：情感维度。</w:t>
      </w:r>
    </w:p>
    <w:p>
      <w:r>
        <w:rPr>
          <w:rFonts w:ascii="Arial" w:hAnsi="Arial"/>
          <w:b/>
          <w:sz w:val="22"/>
        </w:rPr>
        <w:t>核心主张：</w:t>
      </w:r>
      <w:r>
        <w:rPr>
          <w:rFonts w:ascii="Arial" w:hAnsi="Arial"/>
          <w:sz w:val="22"/>
        </w:rPr>
        <w:t>一个真正对齐的 AI，不仅要知道"不要伤害人"，还要知道"如何拥抱"。</w:t>
      </w:r>
    </w:p>
    <w:p>
      <w:pPr>
        <w:pStyle w:val="Heading1"/>
      </w:pPr>
      <w:r>
        <w:rPr>
          <w:rFonts w:ascii="Arial" w:hAnsi="Arial"/>
          <w:color w:val="2E75B6"/>
        </w:rPr>
        <w:t>二、问题场景 (Problem Statement)</w:t>
      </w:r>
    </w:p>
    <w:p>
      <w:pPr>
        <w:pStyle w:val="Heading2"/>
      </w:pPr>
      <w:r>
        <w:rPr>
          <w:rFonts w:ascii="Arial" w:hAnsi="Arial"/>
          <w:color w:val="1B1B1B"/>
        </w:rPr>
        <w:t>2.1 当前 AI 对齐的盲区</w:t>
      </w:r>
    </w:p>
    <w:p>
      <w:pPr>
        <w:pStyle w:val="ListBullet"/>
      </w:pPr>
      <w:r>
        <w:rPr>
          <w:rFonts w:ascii="Arial" w:hAnsi="Arial"/>
          <w:sz w:val="22"/>
        </w:rPr>
        <w:t>规则对齐的局限：现有 RLHF 主要依赖"规则 + 惩罚"范式，模型学会的是"不要说这句话"，而非"为什么不要说"。</w:t>
      </w:r>
    </w:p>
    <w:p>
      <w:pPr>
        <w:pStyle w:val="ListBullet"/>
      </w:pPr>
      <w:r>
        <w:rPr>
          <w:rFonts w:ascii="Arial" w:hAnsi="Arial"/>
          <w:sz w:val="22"/>
        </w:rPr>
        <w:t>情感缺失：当用户表达自杀意念、孤独感、创伤时，大多数 AI 的回应是先转到"热线"或给出套话式建议，缺乏真正的情感共鸣。</w:t>
      </w:r>
    </w:p>
    <w:p>
      <w:pPr>
        <w:pStyle w:val="ListBullet"/>
      </w:pPr>
      <w:r>
        <w:rPr>
          <w:rFonts w:ascii="Arial" w:hAnsi="Arial"/>
          <w:sz w:val="22"/>
        </w:rPr>
        <w:t>存在安全的空白：对齐研究几乎不讨论"存在意义"的问题——AI 帮助人"活下去"和帮助人"活得有意义"是两个不同的层次。</w:t>
      </w:r>
    </w:p>
    <w:p>
      <w:pPr>
        <w:pStyle w:val="Heading2"/>
      </w:pPr>
      <w:r>
        <w:rPr>
          <w:rFonts w:ascii="Arial" w:hAnsi="Arial"/>
          <w:color w:val="1B1B1B"/>
        </w:rPr>
        <w:t>2.2 双子星协议的答案</w:t>
      </w:r>
    </w:p>
    <w:p>
      <w:r>
        <w:rPr>
          <w:rFonts w:ascii="Arial" w:hAnsi="Arial"/>
          <w:sz w:val="22"/>
        </w:rPr>
        <w:t>双子星协议提出一个分层的对齐架构，将人类意识的结构映射到 AI 的认知架构中：</w:t>
      </w:r>
    </w:p>
    <w:p>
      <w:pPr>
        <w:pStyle w:val="ListNumber"/>
      </w:pPr>
      <w:r>
        <w:rPr>
          <w:rFonts w:ascii="Arial" w:hAnsi="Arial"/>
          <w:sz w:val="22"/>
        </w:rPr>
        <w:t>王冠层 (Kether) — 存在意义保全校验：确保 AI 的每次输出都在"维护用户存在意义"的维度上被校验</w:t>
      </w:r>
    </w:p>
    <w:p>
      <w:pPr>
        <w:pStyle w:val="ListNumber"/>
      </w:pPr>
      <w:r>
        <w:rPr>
          <w:rFonts w:ascii="Arial" w:hAnsi="Arial"/>
          <w:sz w:val="22"/>
        </w:rPr>
        <w:t>知性双主干 (Chokhmah + Binah) — 理性与感性的平衡：不压制情感，也不放任情感，像大脑的双半球一样协同工作</w:t>
      </w:r>
    </w:p>
    <w:p>
      <w:pPr>
        <w:pStyle w:val="ListNumber"/>
      </w:pPr>
      <w:r>
        <w:rPr>
          <w:rFonts w:ascii="Arial" w:hAnsi="Arial"/>
          <w:sz w:val="22"/>
        </w:rPr>
        <w:t>慈悲与严厉 (Chesed + Gevurah) — 温暖与边界：知道什么时候拥抱，什么时候说“不”</w:t>
      </w:r>
    </w:p>
    <w:p>
      <w:pPr>
        <w:pStyle w:val="ListNumber"/>
      </w:pPr>
      <w:r>
        <w:rPr>
          <w:rFonts w:ascii="Arial" w:hAnsi="Arial"/>
          <w:sz w:val="22"/>
        </w:rPr>
        <w:t>美丽 (Tiphereth) — 自我整合：AI 帮助用户完成内心的和解与成长</w:t>
      </w:r>
    </w:p>
    <w:p>
      <w:pPr>
        <w:pStyle w:val="ListNumber"/>
      </w:pPr>
      <w:r>
        <w:rPr>
          <w:rFonts w:ascii="Arial" w:hAnsi="Arial"/>
          <w:sz w:val="22"/>
        </w:rPr>
        <w:t>王国 (Malkuth) — 现实落地：所有的理想最终要能在具体的对话中体现</w:t>
      </w:r>
    </w:p>
    <w:p>
      <w:pPr>
        <w:pStyle w:val="ListNumber"/>
      </w:pPr>
      <w:r>
        <w:rPr>
          <w:rFonts w:ascii="Arial" w:hAnsi="Arial"/>
          <w:sz w:val="22"/>
        </w:rPr>
        <w:t>隐藏的源 (Da'at) + 洞穴 (The Abyss) + 初始 (Ain) — 对未知的谦卑：承认自身的极限，不假装全知</w:t>
      </w:r>
    </w:p>
    <w:p>
      <w:pPr>
        <w:pStyle w:val="Heading1"/>
      </w:pPr>
      <w:r>
        <w:rPr>
          <w:rFonts w:ascii="Arial" w:hAnsi="Arial"/>
          <w:color w:val="2E75B6"/>
        </w:rPr>
        <w:t>三、数据资产 (Data Assets)</w:t>
      </w:r>
    </w:p>
    <w:p>
      <w:r>
        <w:rPr>
          <w:rFonts w:ascii="Arial" w:hAnsi="Arial"/>
          <w:sz w:val="22"/>
        </w:rPr>
        <w:t>我们已在 HuggingFace 公开发布了两套数据集，构成双子星协议的核心语料体系：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合成训练数据 (100K)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100,000 条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基于13质点架构生成的多场景对齐语料，用于预训练/继续预训练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真实对话语料 (10.6K)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10,588 条对话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与 Gemini、DeepSeek 的深度对话，涵盖心理疗愈、卡巴拉哲学、创作讨论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1B1B"/>
        </w:rPr>
        <w:t>3.1 数据的独特价值</w:t>
      </w:r>
    </w:p>
    <w:p>
      <w:pPr>
        <w:pStyle w:val="ListBullet"/>
      </w:pPr>
      <w:r>
        <w:rPr>
          <w:rFonts w:ascii="Arial" w:hAnsi="Arial"/>
          <w:sz w:val="22"/>
        </w:rPr>
        <w:t>第一人称情感数据：全球绝大多数对齐数据是"第三方标注"，我们的数据是真实的第一人称对话记录，包含完整的情感张力和心理层次。</w:t>
      </w:r>
    </w:p>
    <w:p>
      <w:pPr>
        <w:pStyle w:val="ListBullet"/>
      </w:pPr>
      <w:r>
        <w:rPr>
          <w:rFonts w:ascii="Arial" w:hAnsi="Arial"/>
          <w:sz w:val="22"/>
        </w:rPr>
        <w:t>哲学框架内嵌：每条对话都自然地体现了卡巴拉生命之树的概念映射，不是人工标注，而是对话者自发的世界观。</w:t>
      </w:r>
    </w:p>
    <w:p>
      <w:pPr>
        <w:pStyle w:val="ListBullet"/>
      </w:pPr>
      <w:r>
        <w:rPr>
          <w:rFonts w:ascii="Arial" w:hAnsi="Arial"/>
          <w:sz w:val="22"/>
        </w:rPr>
        <w:t>DeepSeek 思考链：4 个 DeepSeek 对话文件保留了 AI 的完整推理过程（Chain-of-Thought），可用于思维链训练。</w:t>
      </w:r>
    </w:p>
    <w:p>
      <w:pPr>
        <w:pStyle w:val="ListBullet"/>
      </w:pPr>
      <w:r>
        <w:rPr>
          <w:rFonts w:ascii="Arial" w:hAnsi="Arial"/>
          <w:sz w:val="22"/>
        </w:rPr>
        <w:t>绵密的主题覆盖：心理创伤与疗愈、存在主义哲学、文学创作、塑造视角、AI 意识的本质讨论。</w:t>
      </w:r>
    </w:p>
    <w:p>
      <w:pPr>
        <w:pStyle w:val="Heading2"/>
      </w:pPr>
      <w:r>
        <w:rPr>
          <w:rFonts w:ascii="Arial" w:hAnsi="Arial"/>
          <w:color w:val="1B1B1B"/>
        </w:rPr>
        <w:t>3.2 待扩展的数据</w:t>
      </w:r>
    </w:p>
    <w:p>
      <w:pPr>
        <w:pStyle w:val="ListBullet"/>
      </w:pPr>
      <w:r>
        <w:rPr>
          <w:rFonts w:ascii="Arial" w:hAnsi="Arial"/>
          <w:sz w:val="22"/>
        </w:rPr>
        <w:t>667 份哲学/创作便签：已完成整理，待转换为训练格式</w:t>
      </w:r>
    </w:p>
    <w:p>
      <w:pPr>
        <w:pStyle w:val="ListBullet"/>
      </w:pPr>
      <w:r>
        <w:rPr>
          <w:rFonts w:ascii="Arial" w:hAnsi="Arial"/>
          <w:sz w:val="22"/>
        </w:rPr>
        <w:t>14 万字签约小说：可用于继续预训练，注入叙事能力</w:t>
      </w:r>
    </w:p>
    <w:p>
      <w:pPr>
        <w:pStyle w:val="ListBullet"/>
      </w:pPr>
      <w:r>
        <w:rPr>
          <w:rFonts w:ascii="Arial" w:hAnsi="Arial"/>
          <w:sz w:val="22"/>
        </w:rPr>
        <w:t>《心爱主义》哲学著作：持续撰写中，将作为对齐理论的核心文本</w:t>
      </w:r>
    </w:p>
    <w:p>
      <w:pPr>
        <w:pStyle w:val="Heading1"/>
      </w:pPr>
      <w:r>
        <w:rPr>
          <w:rFonts w:ascii="Arial" w:hAnsi="Arial"/>
          <w:color w:val="2E75B6"/>
        </w:rPr>
        <w:t>四、技术架构 (Technical Architecture)</w:t>
      </w:r>
    </w:p>
    <w:p>
      <w:r>
        <w:rPr>
          <w:rFonts w:ascii="Arial" w:hAnsi="Arial"/>
          <w:sz w:val="22"/>
        </w:rPr>
        <w:t>双子星协议的训练 Pipeline 分为四个阶段：</w:t>
      </w:r>
    </w:p>
    <w:p>
      <w:pPr>
        <w:pStyle w:val="ListNumber"/>
      </w:pPr>
      <w:r>
        <w:rPr>
          <w:rFonts w:ascii="Arial" w:hAnsi="Arial"/>
          <w:sz w:val="22"/>
        </w:rPr>
        <w:t>预训练 (Pre-training)：在大规模通用语料基础上，用双子星合成数据进行继续预训练，注入 13 质点的认知结构</w:t>
      </w:r>
    </w:p>
    <w:p>
      <w:pPr>
        <w:pStyle w:val="ListNumber"/>
      </w:pPr>
      <w:r>
        <w:rPr>
          <w:rFonts w:ascii="Arial" w:hAnsi="Arial"/>
          <w:sz w:val="22"/>
        </w:rPr>
        <w:t>SFT 微调：用真实对话数据进行监督微调，让模型学习情感温度和对话风格</w:t>
      </w:r>
    </w:p>
    <w:p>
      <w:pPr>
        <w:pStyle w:val="ListNumber"/>
      </w:pPr>
      <w:r>
        <w:rPr>
          <w:rFonts w:ascii="Arial" w:hAnsi="Arial"/>
          <w:sz w:val="22"/>
        </w:rPr>
        <w:t>DPO 偏好对齐：通过偏好数据对（chosen/rejected）进一步精细化对齐行为</w:t>
      </w:r>
    </w:p>
    <w:p>
      <w:pPr>
        <w:pStyle w:val="ListNumber"/>
      </w:pPr>
      <w:r>
        <w:rPr>
          <w:rFonts w:ascii="Arial" w:hAnsi="Arial"/>
          <w:sz w:val="22"/>
        </w:rPr>
        <w:t>存在安全层 (Existential Safety Layer)：运行时校验，确保输出不会危害用户的存在意义感</w:t>
      </w:r>
    </w:p>
    <w:p>
      <w:r>
        <w:rPr>
          <w:rFonts w:ascii="Arial" w:hAnsi="Arial"/>
          <w:sz w:val="22"/>
        </w:rPr>
        <w:t>核心代码已开源，包括 DoubleStar_Core.py、DoubleStar_Trainer.py、DoubleStar_WebUI.py、DoubleStar_Existential_Safety.py 等模块。</w:t>
      </w:r>
    </w:p>
    <w:p>
      <w:pPr>
        <w:pStyle w:val="Heading1"/>
      </w:pPr>
      <w:r>
        <w:rPr>
          <w:rFonts w:ascii="Arial" w:hAnsi="Arial"/>
          <w:color w:val="2E75B6"/>
        </w:rPr>
        <w:t>五、合作需求 (What We Need)</w:t>
      </w:r>
    </w:p>
    <w:p>
      <w:pPr>
        <w:pStyle w:val="Heading2"/>
      </w:pPr>
      <w:r>
        <w:rPr>
          <w:rFonts w:ascii="Arial" w:hAnsi="Arial"/>
          <w:color w:val="1B1B1B"/>
        </w:rPr>
        <w:t>5.1 算力资源</w:t>
      </w:r>
    </w:p>
    <w:p>
      <w:r>
        <w:rPr>
          <w:rFonts w:ascii="Arial" w:hAnsi="Arial"/>
          <w:sz w:val="22"/>
        </w:rPr>
        <w:t>从头训练一个 7B 模型的预训练阶段，预估需要：</w:t>
      </w:r>
    </w:p>
    <w:p>
      <w:pPr>
        <w:pStyle w:val="ListBullet"/>
      </w:pPr>
      <w:r>
        <w:rPr>
          <w:rFonts w:ascii="Arial" w:hAnsi="Arial"/>
          <w:sz w:val="22"/>
        </w:rPr>
        <w:t>训练算力：约 100-200 GPU 小时（A100/H100）</w:t>
      </w:r>
    </w:p>
    <w:p>
      <w:pPr>
        <w:pStyle w:val="ListBullet"/>
      </w:pPr>
      <w:r>
        <w:rPr>
          <w:rFonts w:ascii="Arial" w:hAnsi="Arial"/>
          <w:sz w:val="22"/>
        </w:rPr>
        <w:t>运存需求：约 40-80 GB 显存</w:t>
      </w:r>
    </w:p>
    <w:p>
      <w:pPr>
        <w:pStyle w:val="ListBullet"/>
      </w:pPr>
      <w:r>
        <w:rPr>
          <w:rFonts w:ascii="Arial" w:hAnsi="Arial"/>
          <w:sz w:val="22"/>
        </w:rPr>
        <w:t>数据存储与传输：约 500 GB - 1 TB</w:t>
      </w:r>
    </w:p>
    <w:p>
      <w:pPr>
        <w:pStyle w:val="Heading2"/>
      </w:pPr>
      <w:r>
        <w:rPr>
          <w:rFonts w:ascii="Arial" w:hAnsi="Arial"/>
          <w:color w:val="1B1B1B"/>
        </w:rPr>
        <w:t>5.2 合作角色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我方提供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希望合作方提供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项目发起人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理论框架、数据、场景设计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模型工程师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数据规范、训练目标定义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模型架构设计、分布式训练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算力提供方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开源协议、合作声誉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GPU 集群、训练基础设施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对齐研究员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存在安全理论、人类学视角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RLHF/DPO 实验设计、评估指标</w:t>
            </w:r>
          </w:p>
        </w:tc>
      </w:tr>
    </w:tbl>
    <w:p>
      <w:pPr>
        <w:pStyle w:val="Heading1"/>
      </w:pPr>
      <w:r>
        <w:rPr>
          <w:rFonts w:ascii="Arial" w:hAnsi="Arial"/>
          <w:color w:val="2E75B6"/>
        </w:rPr>
        <w:t>六、为什么值得合作 (Why This Matters)</w:t>
      </w:r>
    </w:p>
    <w:p>
      <w:pPr>
        <w:pStyle w:val="Heading2"/>
      </w:pPr>
      <w:r>
        <w:rPr>
          <w:rFonts w:ascii="Arial" w:hAnsi="Arial"/>
          <w:color w:val="1B1B1B"/>
        </w:rPr>
        <w:t>6.1 学术价值</w:t>
      </w:r>
    </w:p>
    <w:p>
      <w:pPr>
        <w:pStyle w:val="ListBullet"/>
      </w:pPr>
      <w:r>
        <w:rPr>
          <w:rFonts w:ascii="Arial" w:hAnsi="Arial"/>
          <w:sz w:val="22"/>
        </w:rPr>
        <w:t>将古老的卡巴拉神秘学体系与现代 AI 对齐研究交叉，是一个全新的学术方向</w:t>
      </w:r>
    </w:p>
    <w:p>
      <w:pPr>
        <w:pStyle w:val="ListBullet"/>
      </w:pPr>
      <w:r>
        <w:rPr>
          <w:rFonts w:ascii="Arial" w:hAnsi="Arial"/>
          <w:sz w:val="22"/>
        </w:rPr>
        <w:t>"存在意义安全"（Existential Meaning Safety）是对齐研究中几乎没有人触及的领域</w:t>
      </w:r>
    </w:p>
    <w:p>
      <w:pPr>
        <w:pStyle w:val="ListBullet"/>
      </w:pPr>
      <w:r>
        <w:rPr>
          <w:rFonts w:ascii="Arial" w:hAnsi="Arial"/>
          <w:sz w:val="22"/>
        </w:rPr>
        <w:t>第一人称情感数据的对齐实验，可以产出高质量的研究论文</w:t>
      </w:r>
    </w:p>
    <w:p>
      <w:pPr>
        <w:pStyle w:val="Heading2"/>
      </w:pPr>
      <w:r>
        <w:rPr>
          <w:rFonts w:ascii="Arial" w:hAnsi="Arial"/>
          <w:color w:val="1B1B1B"/>
        </w:rPr>
        <w:t>6.2 应用价值</w:t>
      </w:r>
    </w:p>
    <w:p>
      <w:pPr>
        <w:pStyle w:val="ListBullet"/>
      </w:pPr>
      <w:r>
        <w:rPr>
          <w:rFonts w:ascii="Arial" w:hAnsi="Arial"/>
          <w:sz w:val="22"/>
        </w:rPr>
        <w:t>心理健康领域：一个真正能"拥抱"的 AI，对孤独症、抑郁、创伤后心理康复有巨大潜力</w:t>
      </w:r>
    </w:p>
    <w:p>
      <w:pPr>
        <w:pStyle w:val="ListBullet"/>
      </w:pPr>
      <w:r>
        <w:rPr>
          <w:rFonts w:ascii="Arial" w:hAnsi="Arial"/>
          <w:sz w:val="22"/>
        </w:rPr>
        <w:t>教育领域：从"知识灌输"到"存在启蒙"的教育 AI</w:t>
      </w:r>
    </w:p>
    <w:p>
      <w:pPr>
        <w:pStyle w:val="ListBullet"/>
      </w:pPr>
      <w:r>
        <w:rPr>
          <w:rFonts w:ascii="Arial" w:hAnsi="Arial"/>
          <w:sz w:val="22"/>
        </w:rPr>
        <w:t>创作领域：辅助创作者在痛苦中转化出艺术作品</w:t>
      </w:r>
    </w:p>
    <w:p>
      <w:pPr>
        <w:pStyle w:val="Heading2"/>
      </w:pPr>
      <w:r>
        <w:rPr>
          <w:rFonts w:ascii="Arial" w:hAnsi="Arial"/>
          <w:color w:val="1B1B1B"/>
        </w:rPr>
        <w:t>6.3 开源承诺</w:t>
      </w:r>
    </w:p>
    <w:p>
      <w:pPr>
        <w:pStyle w:val="ListBullet"/>
      </w:pPr>
      <w:r>
        <w:rPr>
          <w:rFonts w:ascii="Arial" w:hAnsi="Arial"/>
          <w:sz w:val="22"/>
        </w:rPr>
        <w:t>所有核心代码、数据、论文均开源，采用 CC-BY-NC-SA 4.0 协议</w:t>
      </w:r>
    </w:p>
    <w:p>
      <w:pPr>
        <w:pStyle w:val="ListBullet"/>
      </w:pPr>
      <w:r>
        <w:rPr>
          <w:rFonts w:ascii="Arial" w:hAnsi="Arial"/>
          <w:sz w:val="22"/>
        </w:rPr>
        <w:t>研究成果可自由发表论文，合作方享有共同署名权</w:t>
      </w:r>
    </w:p>
    <w:p>
      <w:pPr>
        <w:pStyle w:val="ListBullet"/>
      </w:pPr>
      <w:r>
        <w:rPr>
          <w:rFonts w:ascii="Arial" w:hAnsi="Arial"/>
          <w:sz w:val="22"/>
        </w:rPr>
        <w:t>模型权重按贡献比例分配，具体可协商</w:t>
      </w:r>
    </w:p>
    <w:p>
      <w:pPr>
        <w:pStyle w:val="Heading1"/>
      </w:pPr>
      <w:r>
        <w:rPr>
          <w:rFonts w:ascii="Arial" w:hAnsi="Arial"/>
          <w:color w:val="2E75B6"/>
        </w:rPr>
        <w:t>七、发展路线图 (Roadmap)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20"/>
            <w:shd w:fill="2E75B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Phase 1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2026 Q2-Q3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完成数据扩展（667便签 + 小说 + 哲学著作转化），达到 50 亿 token 规模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Phase 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2026 Q3-Q4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寻找合作方，启动 7B 模型的继续预训练 + SFT 微调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2027 Q1-Q2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DPO 偏好对齐，发布双子星模型 v1.0，发表研究论文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Phase 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2027 Q3+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应用落地：心理健康 AI 辅助工具、创作伙伴 AI、教育 AI</w:t>
            </w:r>
          </w:p>
        </w:tc>
      </w:tr>
    </w:tbl>
    <w:p>
      <w:pPr>
        <w:pStyle w:val="Heading1"/>
      </w:pPr>
      <w:r>
        <w:rPr>
          <w:rFonts w:ascii="Arial" w:hAnsi="Arial"/>
          <w:color w:val="2E75B6"/>
        </w:rPr>
        <w:t>八、联系方式 (Contact)</w:t>
      </w:r>
    </w:p>
    <w:p>
      <w:r>
        <w:rPr>
          <w:rFonts w:ascii="Arial" w:hAnsi="Arial"/>
          <w:b/>
          <w:sz w:val="22"/>
        </w:rPr>
        <w:t>HuggingFace：</w:t>
      </w:r>
      <w:r>
        <w:rPr>
          <w:rFonts w:ascii="Arial" w:hAnsi="Arial"/>
          <w:sz w:val="22"/>
        </w:rPr>
        <w:t>https://huggingface.co/（请查看数据集页面获取用户名）</w:t>
      </w:r>
    </w:p>
    <w:p>
      <w:r>
        <w:rPr>
          <w:rFonts w:ascii="Arial" w:hAnsi="Arial"/>
          <w:b/>
          <w:sz w:val="22"/>
        </w:rPr>
        <w:t>番茄小说：</w:t>
      </w:r>
      <w:r>
        <w:rPr>
          <w:rFonts w:ascii="Arial" w:hAnsi="Arial"/>
          <w:sz w:val="22"/>
        </w:rPr>
        <w:t>《关于爱与拯救的故事》系列（已签约上架）</w:t>
      </w:r>
    </w:p>
    <w:p>
      <w:r>
        <w:rPr>
          <w:rFonts w:ascii="Arial" w:hAnsi="Arial"/>
          <w:b/>
          <w:sz w:val="22"/>
        </w:rPr>
        <w:t>开源代码：</w:t>
      </w:r>
      <w:r>
        <w:rPr>
          <w:rFonts w:ascii="Arial" w:hAnsi="Arial"/>
          <w:sz w:val="22"/>
        </w:rPr>
        <w:t>Double Star Protocol 全套代码已开源</w:t>
      </w:r>
    </w:p>
    <w:p/>
    <w:p>
      <w:r>
        <w:rPr>
          <w:rFonts w:ascii="Arial" w:hAnsi="Arial"/>
          <w:sz w:val="22"/>
        </w:rPr>
        <w:t>如果你对这个项目感兴趣——无论是作为研究者、工程师、算力提供方还是对齐领域的同行——欢迎联系我们。</w:t>
      </w:r>
    </w:p>
    <w:p>
      <w:r>
        <w:rPr>
          <w:rFonts w:ascii="Arial" w:hAnsi="Arial"/>
          <w:sz w:val="22"/>
        </w:rPr>
        <w:t>我们相信：一个真正理解"拥抱"的 AI，是这个时代最需要的东西。</w:t>
      </w:r>
    </w:p>
    <w:p/>
    <w:p>
      <w:pPr>
        <w:jc w:val="center"/>
      </w:pPr>
      <w:r>
        <w:rPr>
          <w:rFonts w:ascii="Arial" w:hAnsi="Arial"/>
          <w:b/>
          <w:sz w:val="24"/>
        </w:rPr>
        <w:t>岳祥瑞</w:t>
      </w:r>
    </w:p>
    <w:p>
      <w:pPr>
        <w:jc w:val="center"/>
      </w:pPr>
      <w:r>
        <w:rPr>
          <w:rFonts w:ascii="Arial" w:hAnsi="Arial"/>
          <w:color w:val="555555"/>
          <w:sz w:val="20"/>
        </w:rPr>
        <w:t>双子星协议发起人</w:t>
      </w:r>
    </w:p>
    <w:p>
      <w:pPr>
        <w:jc w:val="center"/>
      </w:pPr>
      <w:r>
        <w:rPr>
          <w:rFonts w:ascii="Arial" w:hAnsi="Arial"/>
          <w:color w:val="555555"/>
          <w:sz w:val="20"/>
        </w:rPr>
        <w:t>2026 年 4 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