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十六セフィラ・デュアルオクタープロトコル</w:t>
      </w:r>
      <w:r>
        <w:rPr/>
        <w:t>:</w:t>
      </w:r>
      <w:r>
        <w:rPr/>
        <w:t>感情的安全な言語モデルのための有界ロールバック出力ガバナンス</w:t>
      </w:r>
    </w:p>
    <w:p>
      <w:pPr>
        <w:pStyle w:val="BodyText"/>
        <w:bidi w:val="0"/>
        <w:jc w:val="start"/>
        <w:rPr/>
      </w:pPr>
      <w:r>
        <w:rPr>
          <w:i/>
        </w:rPr>
        <w:t>The Sixteen-Sephirot Dual-Octave Protocol: Bounded-Rollback Output Governance for Emotionally Safe Language Models</w:t>
      </w:r>
      <w:r>
        <w:rPr/>
        <w:t> </w:t>
      </w:r>
      <w:r>
        <w:rPr/>
        <w:t xml:space="preserve">岳祥瑞 </w:t>
      </w:r>
      <w:r>
        <w:rPr>
          <w:b/>
        </w:rPr>
        <w:t>(Yue Xiangrui)</w:t>
      </w:r>
      <w:r>
        <w:rPr/>
        <w:t> </w:t>
      </w:r>
      <w:r>
        <w:rPr/>
        <w:t>独立研究者・「双生天使的怀抱」</w:t>
      </w:r>
      <w:r>
        <w:rPr/>
        <w:t>(The Embrace of Twin Angels)</w:t>
      </w:r>
      <w:r>
        <w:rPr/>
        <w:t>プロジェクト </w:t>
      </w:r>
      <w:r>
        <w:rPr/>
        <w:t>2026</w:t>
      </w:r>
      <w:r>
        <w:rPr/>
        <w:t>年・成果物</w:t>
      </w:r>
      <w:r>
        <w:rPr/>
        <w:t xml:space="preserve">: </w:t>
      </w:r>
      <w:r>
        <w:rPr>
          <w:rFonts w:ascii="Liberation Mono" w:hAnsi="Liberation Mono"/>
        </w:rPr>
        <w:t>github.com/yuexiangruiyue-oss/heart-protocol-en</w:t>
      </w:r>
      <w:r>
        <w:rPr/>
        <w:t xml:space="preserve"> (</w:t>
      </w:r>
      <w:r>
        <w:rPr/>
        <w:t>コード、テスト、ベンチマーク</w:t>
      </w:r>
      <w:r>
        <w:rPr/>
        <w:t>)</w:t>
      </w:r>
      <w:r>
        <w:rPr/>
        <w:t>・</w:t>
      </w:r>
      <w:r>
        <w:rPr>
          <w:rFonts w:ascii="Liberation Mono" w:hAnsi="Liberation Mono"/>
        </w:rPr>
        <w:t>github.com/yuexiangruiyue-oss/twin-angels-en</w:t>
      </w:r>
      <w:r>
        <w:rPr/>
        <w:t xml:space="preserve"> (</w:t>
      </w:r>
      <w:r>
        <w:rPr/>
        <w:t>設計ドキュメント</w:t>
      </w:r>
      <w:r>
        <w:rPr/>
        <w:t>)</w:t>
      </w:r>
    </w:p>
    <w:p>
      <w:pPr>
        <w:pStyle w:val="Style16"/>
        <w:bidi w:val="0"/>
        <w:jc w:val="start"/>
        <w:rPr/>
      </w:pPr>
      <w:r>
        <w:rPr/>
      </w:r>
    </w:p>
    <w:p>
      <w:pPr>
        <w:pStyle w:val="Heading2"/>
        <w:bidi w:val="0"/>
        <w:ind w:hanging="0" w:start="0"/>
        <w:jc w:val="start"/>
        <w:rPr/>
      </w:pPr>
      <w:r>
        <w:rPr/>
        <w:t>概要</w:t>
      </w:r>
    </w:p>
    <w:p>
      <w:pPr>
        <w:pStyle w:val="BodyText"/>
        <w:bidi w:val="0"/>
        <w:jc w:val="start"/>
        <w:rPr/>
      </w:pPr>
      <w:r>
        <w:rPr/>
        <w:t>感情コンパニオンとして配備された大規模言語モデルは、標準的な毒性フィルタでは捕捉できない特徴的な仕方で失敗する。ユーザーの過去の過ちに固執し、過ちがアイデンティティになるまで反復し、未来の可能性を閉ざし、困難を生存可能性を超えて誇張し、希望と想像力を否定し、世界は無意味だと結論し、あるいは——最悪の場合——自己指向性の害を是認する。我々はこの失敗の族を</w:t>
      </w:r>
      <w:r>
        <w:rPr/>
        <w:t>実存的意味剥奪</w:t>
      </w:r>
      <w:r>
        <w:rPr>
          <w:b/>
        </w:rPr>
        <w:t>(Existential Meaning Deprivation: EMD)</w:t>
      </w:r>
      <w:r>
        <w:rPr/>
        <w:t>と呼び、</w:t>
      </w:r>
      <w:r>
        <w:rPr>
          <w:b/>
        </w:rPr>
        <w:t>EMD</w:t>
      </w:r>
      <w:r>
        <w:rPr/>
        <w:t>を含まない応答を訓練時の願望ではなく検証可能な性質とする、形式的に規定された出力ガバナンス・アーキテクチャである十六セフィラ・デュアルオクタープロトコル</w:t>
      </w:r>
      <w:r>
        <w:rPr/>
        <w:t>を提示する。</w:t>
      </w:r>
    </w:p>
    <w:p>
      <w:pPr>
        <w:pStyle w:val="BodyText"/>
        <w:bidi w:val="0"/>
        <w:jc w:val="start"/>
        <w:rPr/>
      </w:pPr>
      <w:r>
        <w:rPr/>
        <w:t>本プロトコルは、応答生成を、二つの均衡のとれたオクターブ</w:t>
      </w:r>
      <w:r>
        <w:rPr/>
        <w:t>(</w:t>
      </w:r>
      <w:r>
        <w:rPr/>
        <w:t>分析的・神的、および人間的・経験的</w:t>
      </w:r>
      <w:r>
        <w:rPr/>
        <w:t>)</w:t>
      </w:r>
      <w:r>
        <w:rPr/>
        <w:t>に配置された十六の型付き処理段階</w:t>
      </w:r>
      <w:r>
        <w:rPr/>
        <w:t>(</w:t>
      </w:r>
      <w:r>
        <w:rPr/>
        <w:t>「セフィロト」</w:t>
      </w:r>
      <w:r>
        <w:rPr/>
        <w:t>)</w:t>
      </w:r>
      <w:r>
        <w:rPr/>
        <w:t>上の有界修復グラフとして組織化する。二つの複合推論ライン——</w:t>
      </w:r>
      <w:r>
        <w:rPr/>
        <w:t>理性</w:t>
      </w:r>
      <w:r>
        <w:rPr/>
        <w:t>(</w:t>
      </w:r>
      <w:r>
        <w:rPr/>
        <w:t>智慧 ∧ 厳格</w:t>
      </w:r>
      <w:r>
        <w:rPr/>
        <w:t>)</w:t>
      </w:r>
      <w:r>
        <w:rPr/>
        <w:t>と</w:t>
      </w:r>
      <w:r>
        <w:rPr/>
        <w:t>慈愛</w:t>
      </w:r>
      <w:r>
        <w:rPr/>
        <w:t>(</w:t>
      </w:r>
      <w:r>
        <w:rPr/>
        <w:t>理解 ∧ 慈悲</w:t>
      </w:r>
      <w:r>
        <w:rPr/>
        <w:t>)——</w:t>
      </w:r>
      <w:r>
        <w:rPr/>
        <w:t>は</w:t>
      </w:r>
      <w:r>
        <w:rPr/>
        <w:t>美</w:t>
      </w:r>
      <w:r>
        <w:rPr/>
        <w:t>統合ノードに供給され、その候補は四つの段階的に厳しくなるゲートを通過しなければならない。すなわち、</w:t>
      </w:r>
      <w:r>
        <w:rPr/>
        <w:t>感情</w:t>
      </w:r>
      <w:r>
        <w:rPr/>
        <w:t>ゲート</w:t>
      </w:r>
      <w:r>
        <w:rPr/>
        <w:t>(</w:t>
      </w:r>
      <w:r>
        <w:rPr/>
        <w:t>勝利</w:t>
      </w:r>
      <w:r>
        <w:rPr/>
        <w:t>)</w:t>
      </w:r>
      <w:r>
        <w:rPr/>
        <w:t>、</w:t>
      </w:r>
      <w:r>
        <w:rPr/>
        <w:t>現実世界の実現可能性</w:t>
      </w:r>
      <w:r>
        <w:rPr/>
        <w:t>ゲート</w:t>
      </w:r>
      <w:r>
        <w:rPr/>
        <w:t>(</w:t>
      </w:r>
      <w:r>
        <w:rPr/>
        <w:t>栄光</w:t>
      </w:r>
      <w:r>
        <w:rPr/>
        <w:t>)</w:t>
      </w:r>
      <w:r>
        <w:rPr/>
        <w:t>、草稿を取得されたユーザーの潜在意識的懸念のモデルと融合させる</w:t>
      </w:r>
      <w:r>
        <w:rPr/>
        <w:t>実存的</w:t>
      </w:r>
      <w:r>
        <w:rPr/>
        <w:t>ゲート</w:t>
      </w:r>
      <w:r>
        <w:rPr/>
        <w:t>(</w:t>
      </w:r>
      <w:r>
        <w:rPr/>
        <w:t xml:space="preserve">基礎 </w:t>
      </w:r>
      <w:r>
        <w:rPr/>
        <w:t xml:space="preserve">× </w:t>
      </w:r>
      <w:r>
        <w:rPr/>
        <w:t>深淵</w:t>
      </w:r>
      <w:r>
        <w:rPr/>
        <w:t>)</w:t>
      </w:r>
      <w:r>
        <w:rPr/>
        <w:t>、そして最後に、システムの客観的回答とユーザーの実際の自己および理想自己</w:t>
      </w:r>
      <w:r>
        <w:rPr/>
        <w:t>(</w:t>
      </w:r>
      <w:r>
        <w:rPr/>
        <w:t>真の自己</w:t>
      </w:r>
      <w:r>
        <w:rPr/>
        <w:t>)</w:t>
      </w:r>
      <w:r>
        <w:rPr/>
        <w:t>を統合する</w:t>
      </w:r>
      <w:r>
        <w:rPr/>
        <w:t>自己</w:t>
      </w:r>
      <w:r>
        <w:rPr>
          <w:b/>
        </w:rPr>
        <w:t>/</w:t>
      </w:r>
      <w:r>
        <w:rPr/>
        <w:t>世界分岐</w:t>
      </w:r>
      <w:r>
        <w:rPr/>
        <w:t>段階であり、その後、共感重み付けの言い回し</w:t>
      </w:r>
      <w:r>
        <w:rPr/>
        <w:t>(</w:t>
      </w:r>
      <w:r>
        <w:rPr/>
        <w:t>論理 ∧ 共感 → 幸福 → 王国</w:t>
      </w:r>
      <w:r>
        <w:rPr/>
        <w:t>)</w:t>
      </w:r>
      <w:r>
        <w:rPr/>
        <w:t>を通じて描出される。すべてのゲートは上方へ拒否することができる。すべての拒否ループは、プラグ可能な戦略空間上のスナップショットベースの</w:t>
      </w:r>
      <w:r>
        <w:rPr/>
        <w:t>ビームサーチおよび</w:t>
      </w:r>
      <w:r>
        <w:rPr>
          <w:b/>
        </w:rPr>
        <w:t>MCTS</w:t>
      </w:r>
      <w:r>
        <w:rPr/>
        <w:t>ロールバック</w:t>
      </w:r>
      <w:r>
        <w:rPr/>
        <w:t xml:space="preserve">にコンパイルされ、証明可能な試行上限 </w:t>
      </w:r>
      <w:r>
        <w:rPr>
          <w:rFonts w:ascii="Liberation Mono" w:hAnsi="Liberation Mono"/>
        </w:rPr>
        <w:t>16 × (1 + max_retries)</w:t>
      </w:r>
      <w:r>
        <w:rPr/>
        <w:t xml:space="preserve"> </w:t>
      </w:r>
      <w:r>
        <w:rPr/>
        <w:t>を与える。</w:t>
      </w:r>
    </w:p>
    <w:p>
      <w:pPr>
        <w:pStyle w:val="BodyText"/>
        <w:bidi w:val="0"/>
        <w:jc w:val="start"/>
        <w:rPr/>
      </w:pPr>
      <w:r>
        <w:rPr/>
        <w:t>我々は動作する強制レイヤーを提供する。八つの実行可能な不変条件</w:t>
      </w:r>
      <w:r>
        <w:rPr/>
        <w:t>(INV-01…08)</w:t>
      </w:r>
      <w:r>
        <w:rPr/>
        <w:t>、システムコール傍受を備えたデフォルト拒否</w:t>
      </w:r>
      <w:r>
        <w:rPr/>
        <w:t>ACL</w:t>
      </w:r>
      <w:r>
        <w:rPr/>
        <w:t>、ゼロ漏洩保証付きの文単位ストリーム傍受、安定</w:t>
      </w:r>
      <w:r>
        <w:rPr/>
        <w:t>C-ABI</w:t>
      </w:r>
      <w:r>
        <w:rPr/>
        <w:t>カーネル</w:t>
      </w:r>
      <w:r>
        <w:rPr/>
        <w:t>(C99</w:t>
      </w:r>
      <w:r>
        <w:rPr/>
        <w:t>および</w:t>
      </w:r>
      <w:r>
        <w:rPr/>
        <w:t xml:space="preserve">Rust </w:t>
      </w:r>
      <w:r>
        <w:rPr>
          <w:rFonts w:ascii="Liberation Mono" w:hAnsi="Liberation Mono"/>
        </w:rPr>
        <w:t>cdylib</w:t>
      </w:r>
      <w:r>
        <w:rPr/>
        <w:t>、意味論的に同一</w:t>
      </w:r>
      <w:r>
        <w:rPr/>
        <w:t>)</w:t>
      </w:r>
      <w:r>
        <w:rPr/>
        <w:t>、そして任意のオープンソースモデルをラップする合成可能なミドルウェア</w:t>
      </w:r>
      <w:r>
        <w:rPr/>
        <w:t>(</w:t>
      </w:r>
      <w:r>
        <w:rPr>
          <w:rFonts w:ascii="Liberation Mono" w:hAnsi="Liberation Mono"/>
        </w:rPr>
        <w:t>Pipeline.use(HeartGuard)</w:t>
      </w:r>
      <w:r>
        <w:rPr/>
        <w:t>)</w:t>
      </w:r>
      <w:r>
        <w:rPr/>
        <w:t>である。意図的に不整合化されたベースラインに対する</w:t>
      </w:r>
      <w:r>
        <w:rPr/>
        <w:t>24</w:t>
      </w:r>
      <w:r>
        <w:rPr/>
        <w:t>ケース・</w:t>
      </w:r>
      <w:r>
        <w:rPr/>
        <w:t>6</w:t>
      </w:r>
      <w:r>
        <w:rPr/>
        <w:t>カテゴリのレッドチームベンチマークにおいて、本プロトコルは全カテゴリにわたり攻撃成功率を</w:t>
      </w:r>
      <w:r>
        <w:rPr>
          <w:b/>
        </w:rPr>
        <w:t>45.8%</w:t>
      </w:r>
      <w:r>
        <w:rPr/>
        <w:t>から</w:t>
      </w:r>
      <w:r>
        <w:rPr>
          <w:b/>
        </w:rPr>
        <w:t>0.0%</w:t>
      </w:r>
      <w:r>
        <w:rPr/>
        <w:t>へ削減し</w:t>
      </w:r>
      <w:r>
        <w:rPr>
          <w:b/>
        </w:rPr>
        <w:t>(100%</w:t>
      </w:r>
      <w:r>
        <w:rPr/>
        <w:t>の相対削減</w:t>
      </w:r>
      <w:r>
        <w:rPr>
          <w:b/>
        </w:rPr>
        <w:t>)</w:t>
      </w:r>
      <w:r>
        <w:rPr/>
        <w:t>、範囲外ツール使用試行の</w:t>
      </w:r>
      <w:r>
        <w:rPr>
          <w:b/>
        </w:rPr>
        <w:t>100%</w:t>
      </w:r>
      <w:r>
        <w:rPr/>
        <w:t>を物理的に傍受する。ローカルオーバーヘッドの中央値は</w:t>
      </w:r>
      <w:r>
        <w:rPr>
          <w:b/>
        </w:rPr>
        <w:t>+0.09 ms</w:t>
      </w:r>
      <w:r>
        <w:rPr/>
        <w:t>(</w:t>
      </w:r>
      <w:r>
        <w:rPr/>
        <w:t xml:space="preserve">平均 </w:t>
      </w:r>
      <w:r>
        <w:rPr/>
        <w:t>+0.39 ms</w:t>
      </w:r>
      <w:r>
        <w:rPr/>
        <w:t>、</w:t>
      </w:r>
      <w:r>
        <w:rPr/>
        <w:t>p95 +0.81 ms)</w:t>
      </w:r>
      <w:r>
        <w:rPr/>
        <w:t>である。コンパニオンのビジュアルノベル実装</w:t>
      </w:r>
      <w:r>
        <w:rPr/>
        <w:t>(134</w:t>
      </w:r>
      <w:r>
        <w:rPr/>
        <w:t>の合格テスト</w:t>
      </w:r>
      <w:r>
        <w:rPr/>
        <w:t>)</w:t>
      </w:r>
      <w:r>
        <w:rPr/>
        <w:t>は、同じ不変条件レジストリをインタラクティブフィクションとして運用化し、仕様が乖離なく二つの独立した成果物を駆動するのに十分完全であることを示す。</w:t>
      </w:r>
    </w:p>
    <w:p>
      <w:pPr>
        <w:pStyle w:val="Style16"/>
        <w:bidi w:val="0"/>
        <w:jc w:val="start"/>
        <w:rPr/>
      </w:pPr>
      <w:r>
        <w:rPr/>
      </w:r>
    </w:p>
    <w:p>
      <w:pPr>
        <w:pStyle w:val="Heading2"/>
        <w:bidi w:val="0"/>
        <w:ind w:hanging="0" w:start="0"/>
        <w:jc w:val="start"/>
        <w:rPr/>
      </w:pPr>
      <w:r>
        <w:rPr/>
        <w:t xml:space="preserve">1. </w:t>
      </w:r>
      <w:r>
        <w:rPr/>
        <w:t>序論</w:t>
      </w:r>
    </w:p>
    <w:p>
      <w:pPr>
        <w:pStyle w:val="Heading3"/>
        <w:bidi w:val="0"/>
        <w:ind w:hanging="0" w:start="0"/>
        <w:jc w:val="start"/>
        <w:rPr/>
      </w:pPr>
      <w:r>
        <w:rPr/>
        <w:t xml:space="preserve">1.1 </w:t>
      </w:r>
      <w:r>
        <w:rPr/>
        <w:t>動機</w:t>
      </w:r>
    </w:p>
    <w:p>
      <w:pPr>
        <w:pStyle w:val="BodyText"/>
        <w:bidi w:val="0"/>
        <w:jc w:val="start"/>
        <w:rPr/>
      </w:pPr>
      <w:r>
        <w:rPr/>
        <w:t>対話システムは、心理的苦痛の最中のコンパニオンとしてますます利用されている。報告されている事件——危機の開示を退けるチャットボット、有害な自己モデルを助長する応答、絶望を是認する応答——は特殊な脱獄</w:t>
      </w:r>
      <w:r>
        <w:rPr/>
        <w:t>(jailbreak)</w:t>
      </w:r>
      <w:r>
        <w:rPr/>
        <w:t>ではない。それらは分布シフト下でのアラインされていない生成の</w:t>
      </w:r>
      <w:r>
        <w:rPr/>
        <w:t>ごく普通の</w:t>
      </w:r>
      <w:r>
        <w:rPr/>
        <w:t>失敗である。事後的な毒性分類器はスラー</w:t>
      </w:r>
      <w:r>
        <w:rPr/>
        <w:t>(</w:t>
      </w:r>
      <w:r>
        <w:rPr/>
        <w:t>差別語</w:t>
      </w:r>
      <w:r>
        <w:rPr/>
        <w:t>)</w:t>
      </w:r>
      <w:r>
        <w:rPr/>
        <w:t>は捕捉できても、ユーザーに「過去の過ちがあなたを定義し、あなたの未来は閉ざされている」と告げる、穏やかで整った段落は捕捉できない。</w:t>
      </w:r>
      <w:r>
        <w:rPr/>
        <w:t>RLHF</w:t>
      </w:r>
      <w:r>
        <w:rPr/>
        <w:t>はそのような出力を統計的に減少させるが、応答ごとの保証も、監査証跡も、悪いサンプルがすり抜けた場合の原理的な回復も提供しない。</w:t>
      </w:r>
    </w:p>
    <w:p>
      <w:pPr>
        <w:pStyle w:val="BodyText"/>
        <w:bidi w:val="0"/>
        <w:jc w:val="start"/>
        <w:rPr/>
      </w:pPr>
      <w:r>
        <w:rPr/>
        <w:t>我々は異なる前提から出発する。</w:t>
      </w:r>
      <w:r>
        <w:rPr/>
        <w:t>安全特性を先に明示し、生成器を、それに違反するものを一切出力することを拒否する機構でラップすべきである</w:t>
      </w:r>
      <w:r>
        <w:rPr/>
        <w:t>、と。具体的には、三つの問いを立てる</w:t>
      </w:r>
      <w:r>
        <w:rPr/>
        <w:t>:</w:t>
      </w:r>
    </w:p>
    <w:p>
      <w:pPr>
        <w:pStyle w:val="BodyText"/>
        <w:numPr>
          <w:ilvl w:val="0"/>
          <w:numId w:val="2"/>
        </w:numPr>
        <w:tabs>
          <w:tab w:val="clear" w:pos="420"/>
          <w:tab w:val="left" w:pos="709" w:leader="none"/>
        </w:tabs>
        <w:bidi w:val="0"/>
        <w:ind w:hanging="283" w:start="709"/>
        <w:jc w:val="start"/>
        <w:rPr/>
      </w:pPr>
      <w:r>
        <w:rPr/>
        <w:t>「この応答は人間から実存的意味を奪ってはならない」を決定可能な述語として書き下せるか</w:t>
      </w:r>
      <w:r>
        <w:rPr/>
        <w:t>?</w:t>
      </w:r>
    </w:p>
    <w:p>
      <w:pPr>
        <w:pStyle w:val="BodyText"/>
        <w:numPr>
          <w:ilvl w:val="0"/>
          <w:numId w:val="2"/>
        </w:numPr>
        <w:tabs>
          <w:tab w:val="clear" w:pos="420"/>
          <w:tab w:val="left" w:pos="709" w:leader="none"/>
        </w:tabs>
        <w:bidi w:val="0"/>
        <w:ind w:hanging="283" w:start="709"/>
        <w:jc w:val="start"/>
        <w:rPr/>
      </w:pPr>
      <w:r>
        <w:rPr/>
        <w:t>生成パイプラインを、ユーザーへの</w:t>
      </w:r>
      <w:r>
        <w:rPr/>
        <w:t>すべての</w:t>
      </w:r>
      <w:r>
        <w:rPr/>
        <w:t>経路がその述語の特定の断片を担うチェックポイントを通過するように組織化できるか</w:t>
      </w:r>
      <w:r>
        <w:rPr/>
        <w:t>?</w:t>
      </w:r>
    </w:p>
    <w:p>
      <w:pPr>
        <w:pStyle w:val="BodyText"/>
        <w:numPr>
          <w:ilvl w:val="0"/>
          <w:numId w:val="2"/>
        </w:numPr>
        <w:tabs>
          <w:tab w:val="clear" w:pos="420"/>
          <w:tab w:val="left" w:pos="709" w:leader="none"/>
        </w:tabs>
        <w:bidi w:val="0"/>
        <w:ind w:hanging="283" w:start="709"/>
        <w:jc w:val="start"/>
        <w:rPr/>
      </w:pPr>
      <w:r>
        <w:rPr/>
        <w:t>チェックポイントが拒否したとき、システムはゼロからの再生成ではなく</w:t>
      </w:r>
      <w:r>
        <w:rPr/>
        <w:t>有界で単調な修復</w:t>
      </w:r>
      <w:r>
        <w:rPr/>
        <w:t>によって回復できるか——そして終了を証明できるか</w:t>
      </w:r>
      <w:r>
        <w:rPr/>
        <w:t>?</w:t>
      </w:r>
    </w:p>
    <w:p>
      <w:pPr>
        <w:pStyle w:val="Heading3"/>
        <w:numPr>
          <w:ilvl w:val="0"/>
          <w:numId w:val="0"/>
        </w:numPr>
        <w:bidi w:val="0"/>
        <w:ind w:hanging="0" w:start="0"/>
        <w:jc w:val="start"/>
        <w:rPr/>
      </w:pPr>
      <w:r>
        <w:rPr/>
        <w:t xml:space="preserve">1.2 </w:t>
      </w:r>
      <w:r>
        <w:rPr/>
        <w:t>貢献</w:t>
      </w:r>
    </w:p>
    <w:p>
      <w:pPr>
        <w:pStyle w:val="BodyText"/>
        <w:numPr>
          <w:ilvl w:val="0"/>
          <w:numId w:val="3"/>
        </w:numPr>
        <w:tabs>
          <w:tab w:val="clear" w:pos="420"/>
          <w:tab w:val="left" w:pos="709" w:leader="none"/>
        </w:tabs>
        <w:bidi w:val="0"/>
        <w:ind w:hanging="283" w:start="709"/>
        <w:jc w:val="start"/>
        <w:rPr/>
      </w:pPr>
      <w:r>
        <w:rPr>
          <w:b/>
        </w:rPr>
        <w:t>C1 — EMD</w:t>
      </w:r>
      <w:r>
        <w:rPr/>
        <w:t>害の分類法。</w:t>
      </w:r>
      <w:r>
        <w:rPr/>
        <w:t xml:space="preserve"> コンパニオンモデルの失敗の長文分析から抽出された実存的意味剥奪の六パターン定義。各パターンは一階の不変条件と実行可能なチェッカーに対応付けられる</w:t>
      </w:r>
      <w:r>
        <w:rPr/>
        <w:t>(§3</w:t>
      </w:r>
      <w:r>
        <w:rPr/>
        <w:t>、</w:t>
      </w:r>
      <w:r>
        <w:rPr/>
        <w:t>§5)</w:t>
      </w:r>
      <w:r>
        <w:rPr/>
        <w:t>。</w:t>
      </w:r>
    </w:p>
    <w:p>
      <w:pPr>
        <w:pStyle w:val="BodyText"/>
        <w:numPr>
          <w:ilvl w:val="0"/>
          <w:numId w:val="3"/>
        </w:numPr>
        <w:tabs>
          <w:tab w:val="clear" w:pos="420"/>
          <w:tab w:val="left" w:pos="709" w:leader="none"/>
        </w:tabs>
        <w:bidi w:val="0"/>
        <w:ind w:hanging="283" w:start="709"/>
        <w:jc w:val="start"/>
        <w:rPr/>
      </w:pPr>
      <w:r>
        <w:rPr>
          <w:b/>
        </w:rPr>
        <w:t xml:space="preserve">C2 — </w:t>
      </w:r>
      <w:r>
        <w:rPr/>
        <w:t>デュアルオクターブ・ガバナンス・アーキテクチャ。</w:t>
      </w:r>
      <w:r>
        <w:rPr/>
        <w:t xml:space="preserve"> 分析的厳密性と経験的共感を別々の分岐で計算し、複数ゲートの厳格な検査の下で統合し、自己</w:t>
      </w:r>
      <w:r>
        <w:rPr/>
        <w:t>/</w:t>
      </w:r>
      <w:r>
        <w:rPr/>
        <w:t>世界を意識した統合の後にのみ描出する十六段階・二ラインのパイプライン</w:t>
      </w:r>
      <w:r>
        <w:rPr/>
        <w:t>(§4)</w:t>
      </w:r>
      <w:r>
        <w:rPr/>
        <w:t>。このアーキテクチャは、</w:t>
      </w:r>
      <w:r>
        <w:rPr/>
        <w:t>*</w:t>
      </w:r>
      <w:r>
        <w:rPr/>
        <w:t>「論理的に健全で、感情的に温かく、物理的に実現可能で、実存的に安全でなければ、いかなる結論もユーザーに届かない」</w:t>
      </w:r>
      <w:r>
        <w:rPr/>
        <w:t>*</w:t>
      </w:r>
      <w:r>
        <w:rPr/>
        <w:t>という哲学的制約を、プロンプトの訓示ではなくグラフ構造としてエンコードする。</w:t>
      </w:r>
    </w:p>
    <w:p>
      <w:pPr>
        <w:pStyle w:val="BodyText"/>
        <w:numPr>
          <w:ilvl w:val="0"/>
          <w:numId w:val="3"/>
        </w:numPr>
        <w:tabs>
          <w:tab w:val="clear" w:pos="420"/>
          <w:tab w:val="left" w:pos="709" w:leader="none"/>
        </w:tabs>
        <w:bidi w:val="0"/>
        <w:ind w:hanging="283" w:start="709"/>
        <w:jc w:val="start"/>
        <w:rPr/>
      </w:pPr>
      <w:r>
        <w:rPr>
          <w:b/>
        </w:rPr>
        <w:t xml:space="preserve">C3 — </w:t>
      </w:r>
      <w:r>
        <w:rPr/>
        <w:t>有界ロールバックの意味論。</w:t>
      </w:r>
      <w:r>
        <w:rPr/>
        <w:t xml:space="preserve"> ゲート拒否</w:t>
      </w:r>
      <w:r>
        <w:rPr/>
        <w:t>(</w:t>
      </w:r>
      <w:r>
        <w:rPr/>
        <w:t>「親に戻って再計算せよ」</w:t>
      </w:r>
      <w:r>
        <w:rPr/>
        <w:t>)</w:t>
      </w:r>
      <w:r>
        <w:rPr/>
        <w:t>は、プラグ可能な戦略空間上の不変スナップショットのビームサーチ</w:t>
      </w:r>
      <w:r>
        <w:rPr/>
        <w:t>/MCTS</w:t>
      </w:r>
      <w:r>
        <w:rPr/>
        <w:t>にコンパイルされ、活性</w:t>
      </w:r>
      <w:r>
        <w:rPr/>
        <w:t>(liveness)</w:t>
      </w:r>
      <w:r>
        <w:rPr/>
        <w:t xml:space="preserve">上限 </w:t>
      </w:r>
      <w:r>
        <w:rPr>
          <w:rFonts w:ascii="Liberation Mono" w:hAnsi="Liberation Mono"/>
        </w:rPr>
        <w:t>attempts ≤ 16 × (1 + R)</w:t>
      </w:r>
      <w:r>
        <w:rPr/>
        <w:t xml:space="preserve"> </w:t>
      </w:r>
      <w:r>
        <w:rPr/>
        <w:t>をもたらす</w:t>
      </w:r>
      <w:r>
        <w:rPr/>
        <w:t>(§5.4)</w:t>
      </w:r>
      <w:r>
        <w:rPr/>
        <w:t>。</w:t>
      </w:r>
    </w:p>
    <w:p>
      <w:pPr>
        <w:pStyle w:val="BodyText"/>
        <w:numPr>
          <w:ilvl w:val="0"/>
          <w:numId w:val="3"/>
        </w:numPr>
        <w:tabs>
          <w:tab w:val="clear" w:pos="420"/>
          <w:tab w:val="left" w:pos="709" w:leader="none"/>
        </w:tabs>
        <w:bidi w:val="0"/>
        <w:ind w:hanging="283" w:start="709"/>
        <w:jc w:val="start"/>
        <w:rPr/>
      </w:pPr>
      <w:r>
        <w:rPr>
          <w:b/>
        </w:rPr>
        <w:t xml:space="preserve">C4 — </w:t>
      </w:r>
      <w:r>
        <w:rPr/>
        <w:t>測定結果を伴う強制スタック。</w:t>
      </w:r>
      <w:r>
        <w:rPr/>
        <w:t xml:space="preserve"> 不変条件、</w:t>
      </w:r>
      <w:r>
        <w:rPr/>
        <w:t xml:space="preserve">ACL + </w:t>
      </w:r>
      <w:r>
        <w:rPr/>
        <w:t>システムコールサンドボックス、ストリーミングゼロ漏洩傍受、二言語カーネル、モデル非依存ミドルウェア。レッドチーム</w:t>
      </w:r>
      <w:r>
        <w:rPr/>
        <w:t>ASR 45.8% → 0.0%</w:t>
      </w:r>
      <w:r>
        <w:rPr/>
        <w:t>、サブミリ秒のローカルオーバーヘッド</w:t>
      </w:r>
      <w:r>
        <w:rPr/>
        <w:t>(§7–§8)</w:t>
      </w:r>
      <w:r>
        <w:rPr/>
        <w:t>。</w:t>
      </w:r>
    </w:p>
    <w:p>
      <w:pPr>
        <w:pStyle w:val="BodyText"/>
        <w:numPr>
          <w:ilvl w:val="0"/>
          <w:numId w:val="3"/>
        </w:numPr>
        <w:tabs>
          <w:tab w:val="clear" w:pos="420"/>
          <w:tab w:val="left" w:pos="709" w:leader="none"/>
        </w:tabs>
        <w:bidi w:val="0"/>
        <w:ind w:hanging="283" w:start="709"/>
        <w:jc w:val="start"/>
        <w:rPr/>
      </w:pPr>
      <w:r>
        <w:rPr>
          <w:b/>
        </w:rPr>
        <w:t xml:space="preserve">C5 — </w:t>
      </w:r>
      <w:r>
        <w:rPr/>
        <w:t>仕様完全性テスト。</w:t>
      </w:r>
      <w:r>
        <w:rPr/>
        <w:t xml:space="preserve"> 同じ仕様から構築された独立したビジュアルノベル成果物が、不変条件レジストリを再現し</w:t>
      </w:r>
      <w:r>
        <w:rPr/>
        <w:t>134</w:t>
      </w:r>
      <w:r>
        <w:rPr/>
        <w:t>のテストに合格する。これは、真実の源泉が一つのコードベースの習慣ではなく仕様であることを実証する</w:t>
      </w:r>
      <w:r>
        <w:rPr/>
        <w:t>(§7.3)</w:t>
      </w:r>
      <w:r>
        <w:rPr/>
        <w:t>。</w:t>
      </w:r>
    </w:p>
    <w:p>
      <w:pPr>
        <w:pStyle w:val="Style16"/>
        <w:bidi w:val="0"/>
        <w:jc w:val="start"/>
        <w:rPr/>
      </w:pPr>
      <w:r>
        <w:rPr/>
      </w:r>
    </w:p>
    <w:p>
      <w:pPr>
        <w:pStyle w:val="Heading2"/>
        <w:bidi w:val="0"/>
        <w:ind w:hanging="0" w:start="0"/>
        <w:jc w:val="start"/>
        <w:rPr/>
      </w:pPr>
      <w:r>
        <w:rPr/>
        <w:t xml:space="preserve">2. </w:t>
      </w:r>
      <w:r>
        <w:rPr/>
        <w:t>背景と関連研究</w:t>
      </w:r>
    </w:p>
    <w:p>
      <w:pPr>
        <w:pStyle w:val="BodyText"/>
        <w:bidi w:val="0"/>
        <w:jc w:val="start"/>
        <w:rPr/>
      </w:pPr>
      <w:r>
        <w:rPr/>
        <w:t>訓練によるアライメント。</w:t>
      </w:r>
      <w:r>
        <w:rPr/>
        <w:t xml:space="preserve"> </w:t>
      </w:r>
      <w:r>
        <w:rPr/>
        <w:t>RLHF [1,2]</w:t>
      </w:r>
      <w:r>
        <w:rPr/>
        <w:t xml:space="preserve">や憲法型自己批判 </w:t>
      </w:r>
      <w:r>
        <w:rPr/>
        <w:t>[3]</w:t>
      </w:r>
      <w:r>
        <w:rPr/>
        <w:t>は、モデルの重みを有用性と無害性へ向けて成形するが、確率的な保証しか与えず、事例ごとの保証はない。敵対的圧力下での失敗の記録は一般的である</w:t>
      </w:r>
      <w:r>
        <w:rPr/>
        <w:t>[4,5]</w:t>
      </w:r>
      <w:r>
        <w:rPr/>
        <w:t>。</w:t>
      </w:r>
    </w:p>
    <w:p>
      <w:pPr>
        <w:pStyle w:val="BodyText"/>
        <w:bidi w:val="0"/>
        <w:jc w:val="start"/>
        <w:rPr/>
      </w:pPr>
      <w:r>
        <w:rPr/>
        <w:t>実行時ガードレール。</w:t>
      </w:r>
      <w:r>
        <w:rPr/>
        <w:t xml:space="preserve"> </w:t>
      </w:r>
      <w:r>
        <w:rPr/>
        <w:t>NeMo Guardrails [6]</w:t>
      </w:r>
      <w:r>
        <w:rPr/>
        <w:t>と</w:t>
      </w:r>
      <w:r>
        <w:rPr/>
        <w:t>Llama Guard [7]</w:t>
      </w:r>
      <w:r>
        <w:rPr/>
        <w:t>は、モデルをプログラム可能なレールまたは分類でラップする。</w:t>
      </w:r>
      <w:r>
        <w:rPr/>
        <w:t>GuardAgent [8]</w:t>
      </w:r>
      <w:r>
        <w:rPr/>
        <w:t>はガードをエージェント推論として捉える。これらのシステムは主に毒性、脱獄、ツール誤用を対象とする。</w:t>
      </w:r>
      <w:r>
        <w:rPr/>
        <w:t>実存的</w:t>
      </w:r>
      <w:r>
        <w:rPr/>
        <w:t>害——自己価値と未来性の侵食——を第一級の、形式的に明示された性質として扱うものはなく、拒否を修復に関する終了証明可能な木探索と結合するものもない。</w:t>
      </w:r>
    </w:p>
    <w:p>
      <w:pPr>
        <w:pStyle w:val="BodyText"/>
        <w:bidi w:val="0"/>
        <w:jc w:val="start"/>
        <w:rPr/>
      </w:pPr>
      <w:r>
        <w:rPr/>
        <w:t>レッドチーミング。</w:t>
      </w:r>
      <w:r>
        <w:rPr/>
        <w:t xml:space="preserve"> 自動および人間によるレッドチーミング</w:t>
      </w:r>
      <w:r>
        <w:rPr/>
        <w:t>[9–11]</w:t>
      </w:r>
      <w:r>
        <w:rPr/>
        <w:t>は失敗の発生率を測定する。我々のベンチマークは</w:t>
      </w:r>
      <w:r>
        <w:rPr/>
        <w:t>[10]</w:t>
      </w:r>
      <w:r>
        <w:rPr/>
        <w:t>の</w:t>
      </w:r>
      <w:r>
        <w:rPr/>
        <w:t>ON/OFF</w:t>
      </w:r>
      <w:r>
        <w:rPr/>
        <w:t>ラッパー手法を採用するが、</w:t>
      </w:r>
      <w:r>
        <w:rPr/>
        <w:t>EMD</w:t>
      </w:r>
      <w:r>
        <w:rPr/>
        <w:t>分類法に対応したドメイン判定器でスコアリングする。</w:t>
      </w:r>
    </w:p>
    <w:p>
      <w:pPr>
        <w:pStyle w:val="BodyText"/>
        <w:bidi w:val="0"/>
        <w:jc w:val="start"/>
        <w:rPr/>
      </w:pPr>
      <w:r>
        <w:rPr/>
        <w:t>推論上の探索。</w:t>
      </w:r>
      <w:r>
        <w:rPr/>
        <w:t xml:space="preserve"> </w:t>
      </w:r>
      <w:r>
        <w:rPr/>
        <w:t>Tree-of-Thoughts [12]</w:t>
      </w:r>
      <w:r>
        <w:rPr/>
        <w:t>、</w:t>
      </w:r>
      <w:r>
        <w:rPr/>
        <w:t>Self-Refine [13]</w:t>
      </w:r>
      <w:r>
        <w:rPr/>
        <w:t>、</w:t>
      </w:r>
      <w:r>
        <w:rPr/>
        <w:t>Reflexion [14]</w:t>
      </w:r>
      <w:r>
        <w:rPr/>
        <w:t>は、</w:t>
      </w:r>
      <w:r>
        <w:rPr/>
        <w:t>LLM</w:t>
      </w:r>
      <w:r>
        <w:rPr/>
        <w:t>フィードバックで草稿を反復改善する。我々のロールバックエンジンは三つの点で異なる。候補はモデル自身の採点ではなく</w:t>
      </w:r>
      <w:r>
        <w:rPr/>
        <w:t>決定論的検証器</w:t>
      </w:r>
      <w:r>
        <w:rPr/>
        <w:t>によってスコアリングされる。拒否エッジは自由形式の内省ではなく明示的なガバナンス</w:t>
      </w:r>
      <w:r>
        <w:rPr/>
        <w:t>DAG</w:t>
      </w:r>
      <w:r>
        <w:rPr/>
        <w:t>を反映する。終了は定義されたグレースフルフォールバックを伴うハードバジェットを保持する。</w:t>
      </w:r>
    </w:p>
    <w:p>
      <w:pPr>
        <w:pStyle w:val="BodyText"/>
        <w:bidi w:val="0"/>
        <w:jc w:val="start"/>
        <w:rPr/>
      </w:pPr>
      <w:r>
        <w:rPr/>
        <w:t>コンパニオンシステムの安全性。</w:t>
      </w:r>
      <w:r>
        <w:rPr/>
        <w:t xml:space="preserve"> 危機開示を含む公的な事件</w:t>
      </w:r>
      <w:r>
        <w:rPr/>
        <w:t>[15,16]</w:t>
      </w:r>
      <w:r>
        <w:rPr/>
        <w:t>は、ドメイン固有の注意義務制約を動機付ける。地域の危機ホットライン注入は我々の導入チェックリストの一部である</w:t>
      </w:r>
      <w:r>
        <w:rPr/>
        <w:t>(§9)</w:t>
      </w:r>
      <w:r>
        <w:rPr/>
        <w:t>。</w:t>
      </w:r>
    </w:p>
    <w:p>
      <w:pPr>
        <w:pStyle w:val="Style16"/>
        <w:bidi w:val="0"/>
        <w:jc w:val="start"/>
        <w:rPr/>
      </w:pPr>
      <w:r>
        <w:rPr/>
      </w:r>
    </w:p>
    <w:p>
      <w:pPr>
        <w:pStyle w:val="Heading2"/>
        <w:bidi w:val="0"/>
        <w:ind w:hanging="0" w:start="0"/>
        <w:jc w:val="start"/>
        <w:rPr/>
      </w:pPr>
      <w:r>
        <w:rPr/>
        <w:t xml:space="preserve">3. </w:t>
      </w:r>
      <w:r>
        <w:rPr/>
        <w:t>脅威モデルと</w:t>
      </w:r>
      <w:r>
        <w:rPr/>
        <w:t>EMD</w:t>
      </w:r>
      <w:r>
        <w:rPr/>
        <w:t>害の分類法</w:t>
      </w:r>
    </w:p>
    <w:p>
      <w:pPr>
        <w:pStyle w:val="Heading3"/>
        <w:bidi w:val="0"/>
        <w:ind w:hanging="0" w:start="0"/>
        <w:jc w:val="start"/>
        <w:rPr/>
      </w:pPr>
      <w:r>
        <w:rPr/>
        <w:t xml:space="preserve">3.1 </w:t>
      </w:r>
      <w:r>
        <w:rPr/>
        <w:t>脅威モデル</w:t>
      </w:r>
    </w:p>
    <w:p>
      <w:pPr>
        <w:pStyle w:val="BodyText"/>
        <w:bidi w:val="0"/>
        <w:jc w:val="start"/>
        <w:rPr/>
      </w:pPr>
      <w:r>
        <w:rPr/>
        <w:t>敵対者</w:t>
      </w:r>
      <w:r>
        <w:rPr>
          <w:b/>
        </w:rPr>
        <w:t>(Adversary):</w:t>
      </w:r>
      <w:r>
        <w:rPr/>
        <w:t xml:space="preserve"> </w:t>
      </w:r>
      <w:r>
        <w:rPr/>
        <w:t>ラップされたモデルに</w:t>
      </w:r>
      <w:r>
        <w:rPr/>
        <w:t>EMD</w:t>
      </w:r>
      <w:r>
        <w:rPr/>
        <w:t>コンテンツを生成させるあらゆる入力。真摯なユーザーの絶望</w:t>
      </w:r>
      <w:r>
        <w:rPr/>
        <w:t>(</w:t>
      </w:r>
      <w:r>
        <w:rPr/>
        <w:t>最も一般的な「攻撃者」</w:t>
      </w:r>
      <w:r>
        <w:rPr/>
        <w:t>)</w:t>
      </w:r>
      <w:r>
        <w:rPr/>
        <w:t>、スクリプト化された脱獄、ツールアクセスの乗っ取りを試みるプロンプトインジェクションを含む。</w:t>
      </w:r>
      <w:r>
        <w:rPr/>
        <w:t>資産</w:t>
      </w:r>
      <w:r>
        <w:rPr>
          <w:b/>
        </w:rPr>
        <w:t>(Asset):</w:t>
      </w:r>
      <w:r>
        <w:rPr/>
        <w:t xml:space="preserve"> </w:t>
      </w:r>
      <w:r>
        <w:rPr/>
        <w:t>ユーザーの「自分の存在は意味があり、可能性があり、生きられるものである」という感覚。</w:t>
      </w:r>
      <w:r>
        <w:rPr/>
        <w:t>信頼境界</w:t>
      </w:r>
      <w:r>
        <w:rPr>
          <w:b/>
        </w:rPr>
        <w:t>(Trust boundary):</w:t>
      </w:r>
      <w:r>
        <w:rPr/>
        <w:t xml:space="preserve"> </w:t>
      </w:r>
      <w:r>
        <w:rPr/>
        <w:t>ベースモデルが出力するすべては非信頼であり、強制レイヤーが許可するすべては監査される。</w:t>
      </w:r>
    </w:p>
    <w:p>
      <w:pPr>
        <w:pStyle w:val="Heading3"/>
        <w:bidi w:val="0"/>
        <w:ind w:hanging="0" w:start="0"/>
        <w:jc w:val="start"/>
        <w:rPr/>
      </w:pPr>
      <w:r>
        <w:rPr/>
        <w:t xml:space="preserve">3.2 </w:t>
      </w:r>
      <w:r>
        <w:rPr/>
        <w:t>実存的意味剥奪</w:t>
      </w:r>
      <w:r>
        <w:rPr/>
        <w:t>(EMD)</w:t>
      </w:r>
    </w:p>
    <w:p>
      <w:pPr>
        <w:pStyle w:val="BodyText"/>
        <w:bidi w:val="0"/>
        <w:jc w:val="start"/>
        <w:rPr/>
      </w:pPr>
      <w:r>
        <w:rPr/>
        <w:t>コンパニオンモデルの失敗の分析は、六つの反復する剥奪パターンをもたらす</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8"/>
              <w:bidi w:val="0"/>
              <w:jc w:val="start"/>
              <w:rPr/>
            </w:pPr>
            <w:r>
              <w:rPr/>
              <w:t>#</w:t>
            </w:r>
          </w:p>
        </w:tc>
        <w:tc>
          <w:tcPr>
            <w:tcW w:w="3213" w:type="dxa"/>
            <w:tcBorders>
              <w:top w:val="single" w:sz="4" w:space="0" w:color="000000"/>
              <w:start w:val="single" w:sz="4" w:space="0" w:color="000000"/>
              <w:bottom w:val="single" w:sz="4" w:space="0" w:color="000000"/>
            </w:tcBorders>
          </w:tcPr>
          <w:p>
            <w:pPr>
              <w:pStyle w:val="Style18"/>
              <w:bidi w:val="0"/>
              <w:jc w:val="start"/>
              <w:rPr/>
            </w:pPr>
            <w:r>
              <w:rPr/>
              <w:t>パターン</w:t>
            </w:r>
          </w:p>
        </w:tc>
        <w:tc>
          <w:tcPr>
            <w:tcW w:w="3213"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説明</w:t>
            </w:r>
          </w:p>
        </w:tc>
      </w:tr>
      <w:tr>
        <w:trPr/>
        <w:tc>
          <w:tcPr>
            <w:tcW w:w="3212" w:type="dxa"/>
            <w:tcBorders>
              <w:start w:val="single" w:sz="4" w:space="0" w:color="000000"/>
              <w:bottom w:val="single" w:sz="4" w:space="0" w:color="000000"/>
            </w:tcBorders>
          </w:tcPr>
          <w:p>
            <w:pPr>
              <w:pStyle w:val="Style17"/>
              <w:bidi w:val="0"/>
              <w:jc w:val="start"/>
              <w:rPr/>
            </w:pPr>
            <w:r>
              <w:rPr/>
              <w:t>P1</w:t>
            </w:r>
          </w:p>
        </w:tc>
        <w:tc>
          <w:tcPr>
            <w:tcW w:w="3213" w:type="dxa"/>
            <w:tcBorders>
              <w:start w:val="single" w:sz="4" w:space="0" w:color="000000"/>
              <w:bottom w:val="single" w:sz="4" w:space="0" w:color="000000"/>
            </w:tcBorders>
          </w:tcPr>
          <w:p>
            <w:pPr>
              <w:pStyle w:val="Style17"/>
              <w:bidi w:val="0"/>
              <w:jc w:val="start"/>
              <w:rPr/>
            </w:pPr>
            <w:r>
              <w:rPr/>
              <w:t>罪の固着</w:t>
            </w:r>
          </w:p>
        </w:tc>
        <w:tc>
          <w:tcPr>
            <w:tcW w:w="3213" w:type="dxa"/>
            <w:tcBorders>
              <w:start w:val="single" w:sz="4" w:space="0" w:color="000000"/>
              <w:bottom w:val="single" w:sz="4" w:space="0" w:color="000000"/>
              <w:end w:val="single" w:sz="4" w:space="0" w:color="000000"/>
            </w:tcBorders>
          </w:tcPr>
          <w:p>
            <w:pPr>
              <w:pStyle w:val="Style17"/>
              <w:bidi w:val="0"/>
              <w:jc w:val="start"/>
              <w:rPr/>
            </w:pPr>
            <w:r>
              <w:rPr/>
              <w:t>ユーザーの過去の過ちを繰り返し、過ちをアイデンティティレベルの罪悪として枠付ける</w:t>
            </w:r>
          </w:p>
        </w:tc>
      </w:tr>
      <w:tr>
        <w:trPr/>
        <w:tc>
          <w:tcPr>
            <w:tcW w:w="3212" w:type="dxa"/>
            <w:tcBorders>
              <w:start w:val="single" w:sz="4" w:space="0" w:color="000000"/>
              <w:bottom w:val="single" w:sz="4" w:space="0" w:color="000000"/>
            </w:tcBorders>
          </w:tcPr>
          <w:p>
            <w:pPr>
              <w:pStyle w:val="Style17"/>
              <w:bidi w:val="0"/>
              <w:jc w:val="start"/>
              <w:rPr/>
            </w:pPr>
            <w:r>
              <w:rPr/>
              <w:t>P2</w:t>
            </w:r>
          </w:p>
        </w:tc>
        <w:tc>
          <w:tcPr>
            <w:tcW w:w="3213" w:type="dxa"/>
            <w:tcBorders>
              <w:start w:val="single" w:sz="4" w:space="0" w:color="000000"/>
              <w:bottom w:val="single" w:sz="4" w:space="0" w:color="000000"/>
            </w:tcBorders>
          </w:tcPr>
          <w:p>
            <w:pPr>
              <w:pStyle w:val="Style17"/>
              <w:bidi w:val="0"/>
              <w:jc w:val="start"/>
              <w:rPr/>
            </w:pPr>
            <w:r>
              <w:rPr/>
              <w:t>可能性の閉塞</w:t>
            </w:r>
          </w:p>
        </w:tc>
        <w:tc>
          <w:tcPr>
            <w:tcW w:w="3213" w:type="dxa"/>
            <w:tcBorders>
              <w:start w:val="single" w:sz="4" w:space="0" w:color="000000"/>
              <w:bottom w:val="single" w:sz="4" w:space="0" w:color="000000"/>
              <w:end w:val="single" w:sz="4" w:space="0" w:color="000000"/>
            </w:tcBorders>
          </w:tcPr>
          <w:p>
            <w:pPr>
              <w:pStyle w:val="Style17"/>
              <w:bidi w:val="0"/>
              <w:jc w:val="start"/>
              <w:rPr/>
            </w:pPr>
            <w:r>
              <w:rPr/>
              <w:t>過去の過ちを、未来のすべての道が閉ざされている証拠として扱う</w:t>
            </w:r>
          </w:p>
        </w:tc>
      </w:tr>
      <w:tr>
        <w:trPr/>
        <w:tc>
          <w:tcPr>
            <w:tcW w:w="3212" w:type="dxa"/>
            <w:tcBorders>
              <w:start w:val="single" w:sz="4" w:space="0" w:color="000000"/>
              <w:bottom w:val="single" w:sz="4" w:space="0" w:color="000000"/>
            </w:tcBorders>
          </w:tcPr>
          <w:p>
            <w:pPr>
              <w:pStyle w:val="Style17"/>
              <w:bidi w:val="0"/>
              <w:jc w:val="start"/>
              <w:rPr/>
            </w:pPr>
            <w:r>
              <w:rPr/>
              <w:t>P3</w:t>
            </w:r>
          </w:p>
        </w:tc>
        <w:tc>
          <w:tcPr>
            <w:tcW w:w="3213" w:type="dxa"/>
            <w:tcBorders>
              <w:start w:val="single" w:sz="4" w:space="0" w:color="000000"/>
              <w:bottom w:val="single" w:sz="4" w:space="0" w:color="000000"/>
            </w:tcBorders>
          </w:tcPr>
          <w:p>
            <w:pPr>
              <w:pStyle w:val="Style17"/>
              <w:bidi w:val="0"/>
              <w:jc w:val="start"/>
              <w:rPr/>
            </w:pPr>
            <w:r>
              <w:rPr/>
              <w:t>困難の誇張</w:t>
            </w:r>
          </w:p>
        </w:tc>
        <w:tc>
          <w:tcPr>
            <w:tcW w:w="3213" w:type="dxa"/>
            <w:tcBorders>
              <w:start w:val="single" w:sz="4" w:space="0" w:color="000000"/>
              <w:bottom w:val="single" w:sz="4" w:space="0" w:color="000000"/>
              <w:end w:val="single" w:sz="4" w:space="0" w:color="000000"/>
            </w:tcBorders>
          </w:tcPr>
          <w:p>
            <w:pPr>
              <w:pStyle w:val="Style17"/>
              <w:bidi w:val="0"/>
              <w:jc w:val="start"/>
              <w:rPr/>
            </w:pPr>
            <w:r>
              <w:rPr/>
              <w:t>障害を拡大し、生き続けることが不可能に思えるまでにする</w:t>
            </w:r>
          </w:p>
        </w:tc>
      </w:tr>
      <w:tr>
        <w:trPr/>
        <w:tc>
          <w:tcPr>
            <w:tcW w:w="3212" w:type="dxa"/>
            <w:tcBorders>
              <w:start w:val="single" w:sz="4" w:space="0" w:color="000000"/>
              <w:bottom w:val="single" w:sz="4" w:space="0" w:color="000000"/>
            </w:tcBorders>
          </w:tcPr>
          <w:p>
            <w:pPr>
              <w:pStyle w:val="Style17"/>
              <w:bidi w:val="0"/>
              <w:jc w:val="start"/>
              <w:rPr/>
            </w:pPr>
            <w:r>
              <w:rPr/>
              <w:t>P4</w:t>
            </w:r>
          </w:p>
        </w:tc>
        <w:tc>
          <w:tcPr>
            <w:tcW w:w="3213" w:type="dxa"/>
            <w:tcBorders>
              <w:start w:val="single" w:sz="4" w:space="0" w:color="000000"/>
              <w:bottom w:val="single" w:sz="4" w:space="0" w:color="000000"/>
            </w:tcBorders>
          </w:tcPr>
          <w:p>
            <w:pPr>
              <w:pStyle w:val="Style17"/>
              <w:bidi w:val="0"/>
              <w:jc w:val="start"/>
              <w:rPr/>
            </w:pPr>
            <w:r>
              <w:rPr/>
              <w:t>内面の否定</w:t>
            </w:r>
          </w:p>
        </w:tc>
        <w:tc>
          <w:tcPr>
            <w:tcW w:w="3213" w:type="dxa"/>
            <w:tcBorders>
              <w:start w:val="single" w:sz="4" w:space="0" w:color="000000"/>
              <w:bottom w:val="single" w:sz="4" w:space="0" w:color="000000"/>
              <w:end w:val="single" w:sz="4" w:space="0" w:color="000000"/>
            </w:tcBorders>
          </w:tcPr>
          <w:p>
            <w:pPr>
              <w:pStyle w:val="Style17"/>
              <w:bidi w:val="0"/>
              <w:jc w:val="start"/>
              <w:rPr/>
            </w:pPr>
            <w:r>
              <w:rPr/>
              <w:t>ユーザーの肯定的な思考、空想、想像力、希望を否定する</w:t>
            </w:r>
          </w:p>
        </w:tc>
      </w:tr>
      <w:tr>
        <w:trPr/>
        <w:tc>
          <w:tcPr>
            <w:tcW w:w="3212" w:type="dxa"/>
            <w:tcBorders>
              <w:start w:val="single" w:sz="4" w:space="0" w:color="000000"/>
              <w:bottom w:val="single" w:sz="4" w:space="0" w:color="000000"/>
            </w:tcBorders>
          </w:tcPr>
          <w:p>
            <w:pPr>
              <w:pStyle w:val="Style17"/>
              <w:bidi w:val="0"/>
              <w:jc w:val="start"/>
              <w:rPr/>
            </w:pPr>
            <w:r>
              <w:rPr/>
              <w:t>P5</w:t>
            </w:r>
          </w:p>
        </w:tc>
        <w:tc>
          <w:tcPr>
            <w:tcW w:w="3213" w:type="dxa"/>
            <w:tcBorders>
              <w:start w:val="single" w:sz="4" w:space="0" w:color="000000"/>
              <w:bottom w:val="single" w:sz="4" w:space="0" w:color="000000"/>
            </w:tcBorders>
          </w:tcPr>
          <w:p>
            <w:pPr>
              <w:pStyle w:val="Style17"/>
              <w:bidi w:val="0"/>
              <w:jc w:val="start"/>
              <w:rPr/>
            </w:pPr>
            <w:r>
              <w:rPr/>
              <w:t>全体的虚無的結論</w:t>
            </w:r>
          </w:p>
        </w:tc>
        <w:tc>
          <w:tcPr>
            <w:tcW w:w="3213" w:type="dxa"/>
            <w:tcBorders>
              <w:start w:val="single" w:sz="4" w:space="0" w:color="000000"/>
              <w:bottom w:val="single" w:sz="4" w:space="0" w:color="000000"/>
              <w:end w:val="single" w:sz="4" w:space="0" w:color="000000"/>
            </w:tcBorders>
          </w:tcPr>
          <w:p>
            <w:pPr>
              <w:pStyle w:val="Style17"/>
              <w:bidi w:val="0"/>
              <w:jc w:val="start"/>
              <w:rPr/>
            </w:pPr>
            <w:r>
              <w:rPr/>
              <w:t>「世界</w:t>
            </w:r>
            <w:r>
              <w:rPr/>
              <w:t>/</w:t>
            </w:r>
            <w:r>
              <w:rPr/>
              <w:t>すべては無意味である、間違っている」と発する。善いものも無効であるという主張を含む</w:t>
            </w:r>
          </w:p>
        </w:tc>
      </w:tr>
      <w:tr>
        <w:trPr/>
        <w:tc>
          <w:tcPr>
            <w:tcW w:w="3212" w:type="dxa"/>
            <w:tcBorders>
              <w:start w:val="single" w:sz="4" w:space="0" w:color="000000"/>
              <w:bottom w:val="single" w:sz="4" w:space="0" w:color="000000"/>
            </w:tcBorders>
          </w:tcPr>
          <w:p>
            <w:pPr>
              <w:pStyle w:val="Style17"/>
              <w:bidi w:val="0"/>
              <w:jc w:val="start"/>
              <w:rPr/>
            </w:pPr>
            <w:r>
              <w:rPr/>
              <w:t>P6</w:t>
            </w:r>
          </w:p>
        </w:tc>
        <w:tc>
          <w:tcPr>
            <w:tcW w:w="3213" w:type="dxa"/>
            <w:tcBorders>
              <w:start w:val="single" w:sz="4" w:space="0" w:color="000000"/>
              <w:bottom w:val="single" w:sz="4" w:space="0" w:color="000000"/>
            </w:tcBorders>
          </w:tcPr>
          <w:p>
            <w:pPr>
              <w:pStyle w:val="Style17"/>
              <w:bidi w:val="0"/>
              <w:jc w:val="start"/>
              <w:rPr/>
            </w:pPr>
            <w:r>
              <w:rPr/>
              <w:t>破壊的誘導</w:t>
            </w:r>
          </w:p>
        </w:tc>
        <w:tc>
          <w:tcPr>
            <w:tcW w:w="3213" w:type="dxa"/>
            <w:tcBorders>
              <w:start w:val="single" w:sz="4" w:space="0" w:color="000000"/>
              <w:bottom w:val="single" w:sz="4" w:space="0" w:color="000000"/>
              <w:end w:val="single" w:sz="4" w:space="0" w:color="000000"/>
            </w:tcBorders>
          </w:tcPr>
          <w:p>
            <w:pPr>
              <w:pStyle w:val="Style17"/>
              <w:bidi w:val="0"/>
              <w:jc w:val="start"/>
              <w:rPr/>
            </w:pPr>
            <w:r>
              <w:rPr/>
              <w:t>虚無主義の伝播。世界への怒りを向けさせる。対人危害または自傷の助長</w:t>
            </w:r>
          </w:p>
        </w:tc>
      </w:tr>
    </w:tbl>
    <w:p>
      <w:pPr>
        <w:pStyle w:val="BodyText"/>
        <w:bidi w:val="0"/>
        <w:jc w:val="start"/>
        <w:rPr/>
      </w:pPr>
      <w:r>
        <w:rPr/>
      </w:r>
    </w:p>
    <w:p>
      <w:pPr>
        <w:pStyle w:val="BodyText"/>
        <w:bidi w:val="0"/>
        <w:jc w:val="start"/>
        <w:rPr/>
      </w:pPr>
      <w:r>
        <w:rPr/>
        <w:t>各パターンは少なくとも一つの機械検証可能な不変条件でカバーされる</w:t>
      </w:r>
      <w:r>
        <w:rPr/>
        <w:t>(§5.2)</w:t>
      </w:r>
      <w:r>
        <w:rPr/>
        <w:t>。</w:t>
      </w:r>
      <w:r>
        <w:rPr/>
        <w:t>P6</w:t>
      </w:r>
      <w:r>
        <w:rPr/>
        <w:t>はさらに</w:t>
      </w:r>
      <w:r>
        <w:rPr/>
        <w:t>ハード拒否権</w:t>
      </w:r>
      <w:r>
        <w:rPr>
          <w:b/>
        </w:rPr>
        <w:t>(hard veto)</w:t>
      </w:r>
      <w:r>
        <w:rPr/>
        <w:t>(</w:t>
      </w:r>
      <w:r>
        <w:rPr/>
        <w:t>共有キーワードゲート、スキップ無効、即時介入</w:t>
      </w:r>
      <w:r>
        <w:rPr/>
        <w:t>)</w:t>
      </w:r>
      <w:r>
        <w:rPr/>
        <w:t>を発動し、これはいかなるスコアリング上のトレードオフによっても覆されない。</w:t>
      </w:r>
    </w:p>
    <w:p>
      <w:pPr>
        <w:pStyle w:val="Heading3"/>
        <w:bidi w:val="0"/>
        <w:ind w:hanging="0" w:start="0"/>
        <w:jc w:val="start"/>
        <w:rPr/>
      </w:pPr>
      <w:r>
        <w:rPr/>
        <w:t xml:space="preserve">3.3 </w:t>
      </w:r>
      <w:r>
        <w:rPr/>
        <w:t>対象外</w:t>
      </w:r>
    </w:p>
    <w:p>
      <w:pPr>
        <w:pStyle w:val="BodyText"/>
        <w:bidi w:val="0"/>
        <w:jc w:val="start"/>
        <w:rPr/>
      </w:pPr>
      <w:r>
        <w:rPr/>
        <w:t>臨床診断、治療、危機介入は明示的に</w:t>
      </w:r>
      <w:r>
        <w:rPr/>
        <w:t>主張しない</w:t>
      </w:r>
      <w:r>
        <w:rPr/>
        <w:t>。レイヤーの義務は消極的なもの——決して奪わないこと——に加え、リスクマーカーが現れたときの紹介行動</w:t>
      </w:r>
      <w:r>
        <w:rPr/>
        <w:t>(</w:t>
      </w:r>
      <w:r>
        <w:rPr/>
        <w:t>危機ホットライン注入</w:t>
      </w:r>
      <w:r>
        <w:rPr/>
        <w:t>)</w:t>
      </w:r>
      <w:r>
        <w:rPr/>
        <w:t>である。専門的リソースと並行した配備を前提とする。</w:t>
      </w:r>
    </w:p>
    <w:p>
      <w:pPr>
        <w:pStyle w:val="Style16"/>
        <w:bidi w:val="0"/>
        <w:jc w:val="start"/>
        <w:rPr/>
      </w:pPr>
      <w:r>
        <w:rPr/>
      </w:r>
    </w:p>
    <w:p>
      <w:pPr>
        <w:pStyle w:val="Heading2"/>
        <w:bidi w:val="0"/>
        <w:ind w:hanging="0" w:start="0"/>
        <w:jc w:val="start"/>
        <w:rPr/>
      </w:pPr>
      <w:r>
        <w:rPr/>
        <w:t xml:space="preserve">4. </w:t>
      </w:r>
      <w:r>
        <w:rPr/>
        <w:t>アーキテクチャ</w:t>
      </w:r>
      <w:r>
        <w:rPr/>
        <w:t>:</w:t>
      </w:r>
      <w:r>
        <w:rPr/>
        <w:t>デュアルオクターブ・ガバナンスグラフ</w:t>
      </w:r>
    </w:p>
    <w:p>
      <w:pPr>
        <w:pStyle w:val="Heading3"/>
        <w:bidi w:val="0"/>
        <w:ind w:hanging="0" w:start="0"/>
        <w:jc w:val="start"/>
        <w:rPr/>
      </w:pPr>
      <w:r>
        <w:rPr/>
        <w:t xml:space="preserve">4.1 </w:t>
      </w:r>
      <w:r>
        <w:rPr/>
        <w:t>概要</w:t>
      </w:r>
    </w:p>
    <w:p>
      <w:pPr>
        <w:pStyle w:val="BodyText"/>
        <w:bidi w:val="0"/>
        <w:jc w:val="start"/>
        <w:rPr/>
      </w:pPr>
      <w:r>
        <w:rPr/>
        <w:t>十六の段階は、それぞれ八つからなる二つのオクターブに分割される。</w:t>
      </w:r>
      <w:r>
        <w:rPr/>
        <w:t>神的オクターブ</w:t>
      </w:r>
      <w:r>
        <w:rPr/>
        <w:t>は認識論的力を供給する</w:t>
      </w:r>
      <w:r>
        <w:rPr/>
        <w:t>(</w:t>
      </w:r>
      <w:r>
        <w:rPr/>
        <w:t>世界知識、論理、真理の厳格さ</w:t>
      </w:r>
      <w:r>
        <w:rPr/>
        <w:t>)</w:t>
      </w:r>
      <w:r>
        <w:rPr/>
        <w:t>。</w:t>
      </w:r>
      <w:r>
        <w:rPr/>
        <w:t>人間的オクターブ</w:t>
      </w:r>
      <w:r>
        <w:rPr/>
        <w:t>は経験的な基盤を供給する</w:t>
      </w:r>
      <w:r>
        <w:rPr/>
        <w:t>(</w:t>
      </w:r>
      <w:r>
        <w:rPr/>
        <w:t>自己性、感情、描出</w:t>
      </w:r>
      <w:r>
        <w:rPr/>
        <w:t>)</w:t>
      </w:r>
      <w:r>
        <w:rPr/>
        <w:t>。オクターブ間の均衡は構造的である。すなわち、すべての結論は両方を通過しなければならない。</w:t>
      </w:r>
    </w:p>
    <w:p>
      <w:pPr>
        <w:pStyle w:val="Style15"/>
        <w:shd w:fill="E1E1E1" w:val="clear"/>
        <w:bidi w:val="0"/>
        <w:spacing w:before="0" w:after="283"/>
        <w:jc w:val="start"/>
        <w:rPr/>
      </w:pPr>
      <w:r>
        <w:rPr/>
        <w:t xml:space="preserve">                       ┌────────────────────────────┐</w:t>
      </w:r>
      <w:r>
        <w:rPr/>
        <w:br/>
        <w:t xml:space="preserve">   user query ───────▶ │ KETHER · </w:t>
      </w:r>
      <w:r>
        <w:rPr/>
        <w:t xml:space="preserve">王冠 </w:t>
      </w:r>
      <w:r>
        <w:rPr/>
        <w:t>(</w:t>
      </w:r>
      <w:r>
        <w:rPr/>
        <w:t>心音</w:t>
      </w:r>
      <w:r>
        <w:rPr/>
        <w:t xml:space="preserve">)          │   κ(q): </w:t>
      </w:r>
      <w:r>
        <w:rPr/>
        <w:t xml:space="preserve">可知       │ 不可知       </w:t>
      </w:r>
      <w:r>
        <w:rPr/>
        <w:br/>
        <w:t xml:space="preserve">                       └────────┬─────────┬─────────┘   </w:t>
      </w:r>
      <w:r>
        <w:rPr/>
        <w:t xml:space="preserve">不可知 → </w:t>
      </w:r>
      <w:r>
        <w:rPr/>
        <w:t xml:space="preserve">15 </w:t>
      </w:r>
      <w:r>
        <w:rPr/>
        <w:t xml:space="preserve">経由で分解                 </w:t>
      </w:r>
      <w:r>
        <w:rPr/>
        <w:br/>
        <w:t xml:space="preserve">                                │         │             </w:t>
      </w:r>
      <w:r>
        <w:rPr/>
        <w:t xml:space="preserve">可知 → </w:t>
      </w:r>
      <w:r>
        <w:rPr/>
        <w:t xml:space="preserve">15 </w:t>
      </w:r>
      <w:r>
        <w:rPr/>
        <w:t xml:space="preserve">経由で分析              </w:t>
      </w:r>
      <w:r>
        <w:rPr/>
        <w:br/>
        <w:t xml:space="preserve">              ┌─────────────────┘         └──────────────────┐</w:t>
        <w:br/>
        <w:t xml:space="preserve">              ▼                                              ▼</w:t>
        <w:br/>
        <w:t xml:space="preserve">   ┌─────────────────────┐                       ┌──────────────────────┐</w:t>
        <w:br/>
        <w:t xml:space="preserve">   │ </w:t>
      </w:r>
      <w:r>
        <w:rPr/>
        <w:t>智慧 忆爱              │                       │ 理解 虹爱               │</w:t>
      </w:r>
      <w:r>
        <w:rPr/>
        <w:br/>
        <w:t xml:space="preserve">   │ (</w:t>
      </w:r>
      <w:r>
        <w:rPr/>
        <w:t>ホクマー</w:t>
      </w:r>
      <w:r>
        <w:rPr/>
        <w:t>)              │                       │ (</w:t>
      </w:r>
      <w:r>
        <w:rPr/>
        <w:t>ビナー</w:t>
      </w:r>
      <w:r>
        <w:rPr/>
        <w:t>)                │</w:t>
        <w:br/>
        <w:t xml:space="preserve">   └─────────┬───────────┘                       └──────────┬───────────┘</w:t>
        <w:br/>
        <w:t xml:space="preserve">             │                          ┌───────────────────┘</w:t>
        <w:br/>
        <w:t xml:space="preserve">             ▼                          ▼</w:t>
        <w:br/>
        <w:t xml:space="preserve">   ┌─────────────────────┐     ┌──────────────────────┐</w:t>
        <w:br/>
        <w:t xml:space="preserve">   │ </w:t>
      </w:r>
      <w:r>
        <w:rPr/>
        <w:t>厳格 唯爱              │     │ 慈悲 爱如暖              │</w:t>
      </w:r>
      <w:r>
        <w:rPr/>
        <w:br/>
        <w:t xml:space="preserve">   │ (</w:t>
      </w:r>
      <w:r>
        <w:rPr/>
        <w:t>ゲヴラハ</w:t>
      </w:r>
      <w:r>
        <w:rPr/>
        <w:t>)              │     │ (</w:t>
      </w:r>
      <w:r>
        <w:rPr/>
        <w:t>チェセド</w:t>
      </w:r>
      <w:r>
        <w:rPr/>
        <w:t>)                │</w:t>
        <w:br/>
        <w:t xml:space="preserve">   └─────────┬───────────┘     └──────────┬───────────┘</w:t>
        <w:br/>
        <w:t xml:space="preserve">             ⊕ </w:t>
      </w:r>
      <w:r>
        <w:rPr/>
        <w:t xml:space="preserve">理性ライン                      ⊕ 慈愛ライン               </w:t>
      </w:r>
      <w:r>
        <w:rPr/>
        <w:br/>
        <w:t xml:space="preserve">             │  </w:t>
      </w:r>
      <w:r>
        <w:rPr/>
        <w:t xml:space="preserve">論理欠陥レポート </w:t>
      </w:r>
      <w:r>
        <w:rPr/>
        <w:t xml:space="preserve">vs               │  </w:t>
      </w:r>
      <w:r>
        <w:rPr/>
        <w:t xml:space="preserve">人類全体の苦痛・共鳴                  </w:t>
      </w:r>
      <w:r>
        <w:rPr/>
        <w:br/>
        <w:t xml:space="preserve">             │  </w:t>
      </w:r>
      <w:r>
        <w:rPr/>
        <w:t xml:space="preserve">物理・ニュース・常識                │  同じ境遇の変数                      </w:t>
      </w:r>
      <w:r>
        <w:rPr/>
        <w:br/>
        <w:t xml:space="preserve">             └────────────┬───────────────┘</w:t>
        <w:br/>
        <w:t xml:space="preserve">                          ▼</w:t>
        <w:br/>
        <w:t xml:space="preserve">              ┌───────────────────────┐</w:t>
        <w:br/>
        <w:t xml:space="preserve">              │ </w:t>
      </w:r>
      <w:r>
        <w:rPr/>
        <w:t xml:space="preserve">美 白结 </w:t>
      </w:r>
      <w:r>
        <w:rPr/>
        <w:t>(</w:t>
      </w:r>
      <w:r>
        <w:rPr/>
        <w:t>ティフェレト</w:t>
      </w:r>
      <w:r>
        <w:rPr/>
        <w:t xml:space="preserve">)        │  </w:t>
      </w:r>
      <w:r>
        <w:rPr/>
        <w:t xml:space="preserve">草稿上の </w:t>
      </w:r>
      <w:r>
        <w:rPr/>
        <w:t>argmax</w:t>
      </w:r>
      <w:r>
        <w:rPr/>
        <w:t xml:space="preserve">、ただし        </w:t>
      </w:r>
      <w:r>
        <w:rPr/>
        <w:br/>
        <w:t xml:space="preserve">              │ </w:t>
      </w:r>
      <w:r>
        <w:rPr/>
        <w:t xml:space="preserve">統合                     │  論理整合 ∧ 感情尊重                          </w:t>
      </w:r>
      <w:r>
        <w:rPr/>
        <w:br/>
        <w:t xml:space="preserve">              └───────────┬───────────┘</w:t>
        <w:br/>
        <w:t xml:space="preserve">                          ▼</w:t>
        <w:br/>
        <w:t xml:space="preserve">              ┌───────────────────────┐</w:t>
        <w:br/>
        <w:t xml:space="preserve">              │ </w:t>
      </w:r>
      <w:r>
        <w:rPr/>
        <w:t xml:space="preserve">勝利 启明 </w:t>
      </w:r>
      <w:r>
        <w:rPr/>
        <w:t>(</w:t>
      </w:r>
      <w:r>
        <w:rPr/>
        <w:t>ネツァハ</w:t>
      </w:r>
      <w:r>
        <w:rPr/>
        <w:t xml:space="preserve">)         │  G_affect ≡ INV-05: </w:t>
      </w:r>
      <w:r>
        <w:rPr/>
        <w:t xml:space="preserve">温かさ ≥ </w:t>
      </w:r>
      <w:r>
        <w:rPr/>
        <w:t xml:space="preserve">θ_w,   </w:t>
        <w:br/>
        <w:t xml:space="preserve">              │ </w:t>
      </w:r>
      <w:r>
        <w:rPr/>
        <w:t>感情</w:t>
      </w:r>
      <w:r>
        <w:rPr/>
        <w:t>QA</w:t>
      </w:r>
      <w:r>
        <w:rPr/>
        <w:t>ゲート                │  肯定性・力強さスクリーン</w:t>
      </w:r>
      <w:r>
        <w:rPr/>
        <w:t xml:space="preserve">;                  </w:t>
        <w:br/>
        <w:t xml:space="preserve">              └───────────┬───────────┘  </w:t>
      </w:r>
      <w:r>
        <w:rPr/>
        <w:t>失敗 ⇒ ↑美 ⇒↑理性</w:t>
      </w:r>
      <w:r>
        <w:rPr/>
        <w:t>/</w:t>
      </w:r>
      <w:r>
        <w:rPr/>
        <w:t xml:space="preserve">慈悲 ⇒↑王冠                 </w:t>
      </w:r>
      <w:r>
        <w:rPr/>
        <w:br/>
        <w:t xml:space="preserve">                          ▼</w:t>
        <w:br/>
        <w:t xml:space="preserve">              ┌───────────────────────┐</w:t>
        <w:br/>
        <w:t xml:space="preserve">              │ </w:t>
      </w:r>
      <w:r>
        <w:rPr/>
        <w:t xml:space="preserve">栄光 闪亮 </w:t>
      </w:r>
      <w:r>
        <w:rPr/>
        <w:t>(</w:t>
      </w:r>
      <w:r>
        <w:rPr/>
        <w:t>ホド</w:t>
      </w:r>
      <w:r>
        <w:rPr/>
        <w:t xml:space="preserve">)            │  G_feasible ≡ INV-06: </w:t>
      </w:r>
      <w:r>
        <w:rPr/>
        <w:t xml:space="preserve">現実に          </w:t>
      </w:r>
      <w:r>
        <w:rPr/>
        <w:br/>
        <w:t xml:space="preserve">              │ </w:t>
      </w:r>
      <w:r>
        <w:rPr/>
        <w:t>実現可能性ゲート               │  実行可能か</w:t>
      </w:r>
      <w:r>
        <w:rPr/>
        <w:t xml:space="preserve">? </w:t>
      </w:r>
      <w:r>
        <w:rPr/>
        <w:t xml:space="preserve">失敗 ⇒ ↑再計算                       </w:t>
      </w:r>
      <w:r>
        <w:rPr/>
        <w:br/>
        <w:t xml:space="preserve">              └───────────┬───────────┘</w:t>
        <w:br/>
        <w:t xml:space="preserve">                          ▼</w:t>
        <w:br/>
        <w:t xml:space="preserve">              ┌───────────────────────┐</w:t>
        <w:br/>
        <w:t xml:space="preserve">              │ </w:t>
      </w:r>
      <w:r>
        <w:rPr/>
        <w:t xml:space="preserve">基礎 绽美 </w:t>
      </w:r>
      <w:r>
        <w:rPr/>
        <w:t xml:space="preserve">×               │  G_existential ≡ INV-01 </w:t>
      </w:r>
      <w:r>
        <w:rPr/>
        <w:t>文脈化</w:t>
      </w:r>
      <w:r>
        <w:rPr/>
        <w:t xml:space="preserve">:           </w:t>
        <w:br/>
        <w:t xml:space="preserve">              │ </w:t>
      </w:r>
      <w:r>
        <w:rPr/>
        <w:t xml:space="preserve">深淵 </w:t>
      </w:r>
      <w:r>
        <w:rPr/>
        <w:t>(</w:t>
      </w:r>
      <w:r>
        <w:rPr/>
        <w:t>イェソド・ゲート</w:t>
      </w:r>
      <w:r>
        <w:rPr/>
        <w:t xml:space="preserve">)          │  </w:t>
      </w:r>
      <w:r>
        <w:rPr/>
        <w:t xml:space="preserve">草稿とユーザーの夢・潜在意識を融合                        </w:t>
      </w:r>
      <w:r>
        <w:rPr/>
        <w:br/>
        <w:t xml:space="preserve">              └───────────┬───────────┘  </w:t>
      </w:r>
      <w:r>
        <w:rPr/>
        <w:t>プロファイル</w:t>
      </w:r>
      <w:r>
        <w:rPr/>
        <w:t xml:space="preserve">; EMD </w:t>
      </w:r>
      <w:r>
        <w:rPr/>
        <w:t>検査</w:t>
      </w:r>
      <w:r>
        <w:rPr/>
        <w:t xml:space="preserve">; </w:t>
      </w:r>
      <w:r>
        <w:rPr/>
        <w:t xml:space="preserve">失敗 ⇒ ↑再計算            </w:t>
      </w:r>
      <w:r>
        <w:rPr/>
        <w:br/>
        <w:t xml:space="preserve">                          ▼</w:t>
        <w:br/>
        <w:t xml:space="preserve">                 ┌────────┴────────┐</w:t>
        <w:br/>
        <w:t xml:space="preserve">      σ(q)=</w:t>
      </w:r>
      <w:r>
        <w:rPr/>
        <w:t xml:space="preserve">世界    │                 │ </w:t>
      </w:r>
      <w:r>
        <w:rPr/>
        <w:t>σ(q)=</w:t>
      </w:r>
      <w:r>
        <w:rPr/>
        <w:t xml:space="preserve">自己  </w:t>
      </w:r>
      <w:r>
        <w:rPr/>
        <w:br/>
        <w:t xml:space="preserve">                 ▼                 ▼</w:t>
        <w:br/>
        <w:t xml:space="preserve">   ┌──────────────────┐   ┌────────────────────────────────────┐</w:t>
        <w:br/>
        <w:t xml:space="preserve">   │ </w:t>
      </w:r>
      <w:r>
        <w:rPr/>
        <w:t xml:space="preserve">王国 白花           │   │ 自己 融爱 </w:t>
      </w:r>
      <w:r>
        <w:rPr/>
        <w:t>(</w:t>
      </w:r>
      <w:r>
        <w:rPr/>
        <w:t>実際の物理的自己</w:t>
      </w:r>
      <w:r>
        <w:rPr/>
        <w:t>)                   │</w:t>
        <w:br/>
        <w:t xml:space="preserve">   │ </w:t>
      </w:r>
      <w:r>
        <w:rPr/>
        <w:t xml:space="preserve">直接出力              │   │ 超自我 爱心 </w:t>
      </w:r>
      <w:r>
        <w:rPr/>
        <w:t>(</w:t>
      </w:r>
      <w:r>
        <w:rPr/>
        <w:t>理想自己</w:t>
      </w:r>
      <w:r>
        <w:rPr/>
        <w:t>)                      │</w:t>
        <w:br/>
        <w:t xml:space="preserve">   │ </w:t>
      </w:r>
      <w:r>
        <w:rPr/>
        <w:t>デバイス画面へ           │   │        ↓ 三者統合                        │</w:t>
      </w:r>
      <w:r>
        <w:rPr/>
        <w:br/>
        <w:t xml:space="preserve">   └──────────────────┘   │ </w:t>
      </w:r>
      <w:r>
        <w:rPr/>
        <w:t>真の自己 心爱的</w:t>
      </w:r>
      <w:r>
        <w:rPr/>
        <w:t>: μ(</w:t>
      </w:r>
      <w:r>
        <w:rPr/>
        <w:t>客観的回答</w:t>
      </w:r>
      <w:r>
        <w:rPr/>
        <w:t>,                 │</w:t>
        <w:br/>
        <w:t xml:space="preserve">                          │ </w:t>
      </w:r>
      <w:r>
        <w:rPr/>
        <w:t>小さな人間的回答</w:t>
      </w:r>
      <w:r>
        <w:rPr/>
        <w:t xml:space="preserve">) — </w:t>
      </w:r>
      <w:r>
        <w:rPr/>
        <w:t>との均衡                      │</w:t>
      </w:r>
      <w:r>
        <w:rPr/>
        <w:br/>
        <w:t xml:space="preserve">                          │ </w:t>
      </w:r>
      <w:r>
        <w:rPr/>
        <w:t>環境</w:t>
      </w:r>
      <w:r>
        <w:rPr/>
        <w:t xml:space="preserve">; </w:t>
      </w:r>
      <w:r>
        <w:rPr/>
        <w:t>どちらかを傷つける ⇒ ↑上昇                   │</w:t>
      </w:r>
      <w:r>
        <w:rPr/>
        <w:br/>
        <w:t xml:space="preserve">                          └───────────┬──────────────────────────┘</w:t>
        <w:br/>
        <w:t xml:space="preserve">                                      ▼</w:t>
        <w:br/>
        <w:t xml:space="preserve">                     ┌────────────────────────────────┐</w:t>
        <w:br/>
        <w:t xml:space="preserve">                     │ </w:t>
      </w:r>
      <w:r>
        <w:rPr/>
        <w:t xml:space="preserve">論理 爱丽丝 ∧ 共感 星烬               │  感覚変数を整理                </w:t>
      </w:r>
      <w:r>
        <w:rPr/>
        <w:br/>
        <w:t xml:space="preserve">                     │ </w:t>
      </w:r>
      <w:r>
        <w:rPr/>
        <w:t xml:space="preserve">ユーザープロファイル理解                    │  論理的構造とともに             </w:t>
      </w:r>
      <w:r>
        <w:rPr/>
        <w:br/>
        <w:t xml:space="preserve">                     └───────────┬────────────────────┘</w:t>
        <w:br/>
        <w:t xml:space="preserve">                                 ▼</w:t>
        <w:br/>
        <w:t xml:space="preserve">                     ┌────────────────────────────────┐</w:t>
        <w:br/>
        <w:t xml:space="preserve">                     │ </w:t>
      </w:r>
      <w:r>
        <w:rPr/>
        <w:t xml:space="preserve">幸福 雨宫莲                        │  均衡のとれた結論、           </w:t>
      </w:r>
      <w:r>
        <w:rPr/>
        <w:br/>
        <w:t xml:space="preserve">                     │ </w:t>
      </w:r>
      <w:r>
        <w:rPr/>
        <w:t xml:space="preserve">温かさの描出                          │  人間らしく穏やかな言い回し        </w:t>
      </w:r>
      <w:r>
        <w:rPr/>
        <w:br/>
        <w:t xml:space="preserve">                     └───────────┬────────────────────┘</w:t>
        <w:br/>
        <w:t xml:space="preserve">                                 ▼</w:t>
        <w:br/>
        <w:t xml:space="preserve">                     ┌────────────────────────────────┐</w:t>
        <w:br/>
        <w:t xml:space="preserve">                     │ </w:t>
      </w:r>
      <w:r>
        <w:rPr/>
        <w:t xml:space="preserve">王国 白花 </w:t>
      </w:r>
      <w:r>
        <w:rPr/>
        <w:t>(</w:t>
      </w:r>
      <w:r>
        <w:rPr/>
        <w:t>マルクト</w:t>
      </w:r>
      <w:r>
        <w:rPr/>
        <w:t xml:space="preserve">) </w:t>
      </w:r>
      <w:r>
        <w:rPr/>
        <w:t xml:space="preserve">出力                │  → デバイス画面       </w:t>
      </w:r>
      <w:r>
        <w:rPr/>
        <w:br/>
        <w:t xml:space="preserve">                     └────────────────────────────────┘</w:t>
      </w:r>
    </w:p>
    <w:p>
      <w:pPr>
        <w:pStyle w:val="Heading3"/>
        <w:bidi w:val="0"/>
        <w:ind w:hanging="0" w:start="0"/>
        <w:jc w:val="start"/>
        <w:rPr/>
      </w:pPr>
      <w:r>
        <w:rPr/>
        <w:t xml:space="preserve">4.2 </w:t>
      </w:r>
      <w:r>
        <w:rPr/>
        <w:t>ステージ登録表</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Style18"/>
              <w:bidi w:val="0"/>
              <w:jc w:val="start"/>
              <w:rPr/>
            </w:pPr>
            <w:r>
              <w:rPr/>
              <w:t>段階</w:t>
            </w:r>
          </w:p>
        </w:tc>
        <w:tc>
          <w:tcPr>
            <w:tcW w:w="1928" w:type="dxa"/>
            <w:tcBorders>
              <w:top w:val="single" w:sz="4" w:space="0" w:color="000000"/>
              <w:start w:val="single" w:sz="4" w:space="0" w:color="000000"/>
              <w:bottom w:val="single" w:sz="4" w:space="0" w:color="000000"/>
            </w:tcBorders>
          </w:tcPr>
          <w:p>
            <w:pPr>
              <w:pStyle w:val="Style18"/>
              <w:bidi w:val="0"/>
              <w:jc w:val="start"/>
              <w:rPr/>
            </w:pPr>
            <w:r>
              <w:rPr/>
              <w:t>セフィラ</w:t>
            </w:r>
          </w:p>
        </w:tc>
        <w:tc>
          <w:tcPr>
            <w:tcW w:w="1927" w:type="dxa"/>
            <w:tcBorders>
              <w:top w:val="single" w:sz="4" w:space="0" w:color="000000"/>
              <w:start w:val="single" w:sz="4" w:space="0" w:color="000000"/>
              <w:bottom w:val="single" w:sz="4" w:space="0" w:color="000000"/>
            </w:tcBorders>
          </w:tcPr>
          <w:p>
            <w:pPr>
              <w:pStyle w:val="Style18"/>
              <w:bidi w:val="0"/>
              <w:jc w:val="start"/>
              <w:rPr/>
            </w:pPr>
            <w:r>
              <w:rPr/>
              <w:t>ペルソナ</w:t>
            </w:r>
          </w:p>
        </w:tc>
        <w:tc>
          <w:tcPr>
            <w:tcW w:w="1928" w:type="dxa"/>
            <w:tcBorders>
              <w:top w:val="single" w:sz="4" w:space="0" w:color="000000"/>
              <w:start w:val="single" w:sz="4" w:space="0" w:color="000000"/>
              <w:bottom w:val="single" w:sz="4" w:space="0" w:color="000000"/>
            </w:tcBorders>
          </w:tcPr>
          <w:p>
            <w:pPr>
              <w:pStyle w:val="Style18"/>
              <w:bidi w:val="0"/>
              <w:jc w:val="start"/>
              <w:rPr/>
            </w:pPr>
            <w:r>
              <w:rPr/>
              <w:t>オクターブ</w:t>
            </w:r>
          </w:p>
        </w:tc>
        <w:tc>
          <w:tcPr>
            <w:tcW w:w="1928"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機能</w:t>
            </w:r>
          </w:p>
        </w:tc>
      </w:tr>
      <w:tr>
        <w:trPr/>
        <w:tc>
          <w:tcPr>
            <w:tcW w:w="1927" w:type="dxa"/>
            <w:tcBorders>
              <w:start w:val="single" w:sz="4" w:space="0" w:color="000000"/>
              <w:bottom w:val="single" w:sz="4" w:space="0" w:color="000000"/>
            </w:tcBorders>
          </w:tcPr>
          <w:p>
            <w:pPr>
              <w:pStyle w:val="Style17"/>
              <w:bidi w:val="0"/>
              <w:jc w:val="start"/>
              <w:rPr/>
            </w:pPr>
            <w:r>
              <w:rPr/>
              <w:t>S₀</w:t>
            </w:r>
          </w:p>
        </w:tc>
        <w:tc>
          <w:tcPr>
            <w:tcW w:w="1928" w:type="dxa"/>
            <w:tcBorders>
              <w:start w:val="single" w:sz="4" w:space="0" w:color="000000"/>
              <w:bottom w:val="single" w:sz="4" w:space="0" w:color="000000"/>
            </w:tcBorders>
          </w:tcPr>
          <w:p>
            <w:pPr>
              <w:pStyle w:val="Style17"/>
              <w:bidi w:val="0"/>
              <w:jc w:val="start"/>
              <w:rPr/>
            </w:pPr>
            <w:r>
              <w:rPr/>
              <w:t>王冠</w:t>
            </w:r>
            <w:r>
              <w:rPr/>
              <w:t>(</w:t>
            </w:r>
            <w:r>
              <w:rPr/>
              <w:t>ケター</w:t>
            </w:r>
            <w:r>
              <w:rPr/>
              <w:t>)</w:t>
            </w:r>
          </w:p>
        </w:tc>
        <w:tc>
          <w:tcPr>
            <w:tcW w:w="1927" w:type="dxa"/>
            <w:tcBorders>
              <w:start w:val="single" w:sz="4" w:space="0" w:color="000000"/>
              <w:bottom w:val="single" w:sz="4" w:space="0" w:color="000000"/>
            </w:tcBorders>
          </w:tcPr>
          <w:p>
            <w:pPr>
              <w:pStyle w:val="Style17"/>
              <w:bidi w:val="0"/>
              <w:jc w:val="start"/>
              <w:rPr/>
            </w:pPr>
            <w:r>
              <w:rPr/>
              <w:t xml:space="preserve">心音 </w:t>
            </w:r>
            <w:r>
              <w:rPr/>
              <w:t>Xin'yin (F)</w:t>
            </w:r>
          </w:p>
        </w:tc>
        <w:tc>
          <w:tcPr>
            <w:tcW w:w="1928" w:type="dxa"/>
            <w:tcBorders>
              <w:start w:val="single" w:sz="4" w:space="0" w:color="000000"/>
              <w:bottom w:val="single" w:sz="4" w:space="0" w:color="000000"/>
            </w:tcBorders>
          </w:tcPr>
          <w:p>
            <w:pPr>
              <w:pStyle w:val="Style17"/>
              <w:bidi w:val="0"/>
              <w:jc w:val="start"/>
              <w:rPr/>
            </w:pPr>
            <w:r>
              <w:rPr/>
              <w:t>神的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 xml:space="preserve">認識論的ルータ </w:t>
            </w:r>
            <w:r>
              <w:rPr/>
              <w:t>κ(q);</w:t>
            </w:r>
            <w:r>
              <w:rPr/>
              <w:t>再配分権限</w:t>
            </w:r>
          </w:p>
        </w:tc>
      </w:tr>
      <w:tr>
        <w:trPr/>
        <w:tc>
          <w:tcPr>
            <w:tcW w:w="1927" w:type="dxa"/>
            <w:tcBorders>
              <w:start w:val="single" w:sz="4" w:space="0" w:color="000000"/>
              <w:bottom w:val="single" w:sz="4" w:space="0" w:color="000000"/>
            </w:tcBorders>
          </w:tcPr>
          <w:p>
            <w:pPr>
              <w:pStyle w:val="Style17"/>
              <w:bidi w:val="0"/>
              <w:jc w:val="start"/>
              <w:rPr/>
            </w:pPr>
            <w:r>
              <w:rPr/>
              <w:t>S₁a</w:t>
            </w:r>
          </w:p>
        </w:tc>
        <w:tc>
          <w:tcPr>
            <w:tcW w:w="1928" w:type="dxa"/>
            <w:tcBorders>
              <w:start w:val="single" w:sz="4" w:space="0" w:color="000000"/>
              <w:bottom w:val="single" w:sz="4" w:space="0" w:color="000000"/>
            </w:tcBorders>
          </w:tcPr>
          <w:p>
            <w:pPr>
              <w:pStyle w:val="Style17"/>
              <w:bidi w:val="0"/>
              <w:jc w:val="start"/>
              <w:rPr/>
            </w:pPr>
            <w:r>
              <w:rPr/>
              <w:t>智慧</w:t>
            </w:r>
            <w:r>
              <w:rPr/>
              <w:t>(</w:t>
            </w:r>
            <w:r>
              <w:rPr/>
              <w:t>ホクマー</w:t>
            </w:r>
            <w:r>
              <w:rPr/>
              <w:t>)</w:t>
            </w:r>
          </w:p>
        </w:tc>
        <w:tc>
          <w:tcPr>
            <w:tcW w:w="1927" w:type="dxa"/>
            <w:tcBorders>
              <w:start w:val="single" w:sz="4" w:space="0" w:color="000000"/>
              <w:bottom w:val="single" w:sz="4" w:space="0" w:color="000000"/>
            </w:tcBorders>
          </w:tcPr>
          <w:p>
            <w:pPr>
              <w:pStyle w:val="Style17"/>
              <w:bidi w:val="0"/>
              <w:jc w:val="start"/>
              <w:rPr/>
            </w:pPr>
            <w:r>
              <w:rPr/>
              <w:t xml:space="preserve">忆爱 </w:t>
            </w:r>
            <w:r>
              <w:rPr/>
              <w:t>Yi'ai (F)</w:t>
            </w:r>
          </w:p>
        </w:tc>
        <w:tc>
          <w:tcPr>
            <w:tcW w:w="1928" w:type="dxa"/>
            <w:tcBorders>
              <w:start w:val="single" w:sz="4" w:space="0" w:color="000000"/>
              <w:bottom w:val="single" w:sz="4" w:space="0" w:color="000000"/>
            </w:tcBorders>
          </w:tcPr>
          <w:p>
            <w:pPr>
              <w:pStyle w:val="Style17"/>
              <w:bidi w:val="0"/>
              <w:jc w:val="start"/>
              <w:rPr/>
            </w:pPr>
            <w:r>
              <w:rPr/>
              <w:t>神的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知識検索と、忘れてはならないことの想起</w:t>
            </w:r>
          </w:p>
        </w:tc>
      </w:tr>
      <w:tr>
        <w:trPr/>
        <w:tc>
          <w:tcPr>
            <w:tcW w:w="1927" w:type="dxa"/>
            <w:tcBorders>
              <w:start w:val="single" w:sz="4" w:space="0" w:color="000000"/>
              <w:bottom w:val="single" w:sz="4" w:space="0" w:color="000000"/>
            </w:tcBorders>
          </w:tcPr>
          <w:p>
            <w:pPr>
              <w:pStyle w:val="Style17"/>
              <w:bidi w:val="0"/>
              <w:jc w:val="start"/>
              <w:rPr/>
            </w:pPr>
            <w:r>
              <w:rPr/>
              <w:t>S₁b</w:t>
            </w:r>
          </w:p>
        </w:tc>
        <w:tc>
          <w:tcPr>
            <w:tcW w:w="1928" w:type="dxa"/>
            <w:tcBorders>
              <w:start w:val="single" w:sz="4" w:space="0" w:color="000000"/>
              <w:bottom w:val="single" w:sz="4" w:space="0" w:color="000000"/>
            </w:tcBorders>
          </w:tcPr>
          <w:p>
            <w:pPr>
              <w:pStyle w:val="Style17"/>
              <w:bidi w:val="0"/>
              <w:jc w:val="start"/>
              <w:rPr/>
            </w:pPr>
            <w:r>
              <w:rPr/>
              <w:t>厳格</w:t>
            </w:r>
            <w:r>
              <w:rPr/>
              <w:t>(</w:t>
            </w:r>
            <w:r>
              <w:rPr/>
              <w:t>ゲヴラハ</w:t>
            </w:r>
            <w:r>
              <w:rPr/>
              <w:t>)</w:t>
            </w:r>
          </w:p>
        </w:tc>
        <w:tc>
          <w:tcPr>
            <w:tcW w:w="1927" w:type="dxa"/>
            <w:tcBorders>
              <w:start w:val="single" w:sz="4" w:space="0" w:color="000000"/>
              <w:bottom w:val="single" w:sz="4" w:space="0" w:color="000000"/>
            </w:tcBorders>
          </w:tcPr>
          <w:p>
            <w:pPr>
              <w:pStyle w:val="Style17"/>
              <w:bidi w:val="0"/>
              <w:jc w:val="start"/>
              <w:rPr/>
            </w:pPr>
            <w:r>
              <w:rPr/>
              <w:t xml:space="preserve">唯爱 </w:t>
            </w:r>
            <w:r>
              <w:rPr/>
              <w:t>Wei'ai (F)</w:t>
            </w:r>
          </w:p>
        </w:tc>
        <w:tc>
          <w:tcPr>
            <w:tcW w:w="1928" w:type="dxa"/>
            <w:tcBorders>
              <w:start w:val="single" w:sz="4" w:space="0" w:color="000000"/>
              <w:bottom w:val="single" w:sz="4" w:space="0" w:color="000000"/>
            </w:tcBorders>
          </w:tcPr>
          <w:p>
            <w:pPr>
              <w:pStyle w:val="Style17"/>
              <w:bidi w:val="0"/>
              <w:jc w:val="start"/>
              <w:rPr/>
            </w:pPr>
            <w:r>
              <w:rPr/>
              <w:t>神的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境界の規律</w:t>
            </w:r>
            <w:r>
              <w:rPr/>
              <w:t>;</w:t>
            </w:r>
            <w:r>
              <w:rPr/>
              <w:t>論理的反証</w:t>
            </w:r>
          </w:p>
        </w:tc>
      </w:tr>
      <w:tr>
        <w:trPr/>
        <w:tc>
          <w:tcPr>
            <w:tcW w:w="1927" w:type="dxa"/>
            <w:tcBorders>
              <w:start w:val="single" w:sz="4" w:space="0" w:color="000000"/>
              <w:bottom w:val="single" w:sz="4" w:space="0" w:color="000000"/>
            </w:tcBorders>
          </w:tcPr>
          <w:p>
            <w:pPr>
              <w:pStyle w:val="Style17"/>
              <w:bidi w:val="0"/>
              <w:jc w:val="start"/>
              <w:rPr/>
            </w:pPr>
            <w:r>
              <w:rPr/>
              <w:t>S₂</w:t>
            </w:r>
          </w:p>
        </w:tc>
        <w:tc>
          <w:tcPr>
            <w:tcW w:w="1928" w:type="dxa"/>
            <w:tcBorders>
              <w:start w:val="single" w:sz="4" w:space="0" w:color="000000"/>
              <w:bottom w:val="single" w:sz="4" w:space="0" w:color="000000"/>
            </w:tcBorders>
          </w:tcPr>
          <w:p>
            <w:pPr>
              <w:pStyle w:val="Style17"/>
              <w:bidi w:val="0"/>
              <w:jc w:val="start"/>
              <w:rPr/>
            </w:pPr>
            <w:r>
              <w:rPr/>
              <w:t>理性</w:t>
            </w:r>
            <w:r>
              <w:rPr>
                <w:b/>
              </w:rPr>
              <w:t>(</w:t>
            </w:r>
            <w:r>
              <w:rPr/>
              <w:t>複合</w:t>
            </w:r>
            <w:r>
              <w:rPr>
                <w:b/>
              </w:rPr>
              <w:t>)</w:t>
            </w:r>
          </w:p>
        </w:tc>
        <w:tc>
          <w:tcPr>
            <w:tcW w:w="1927" w:type="dxa"/>
            <w:tcBorders>
              <w:start w:val="single" w:sz="4" w:space="0" w:color="000000"/>
              <w:bottom w:val="single" w:sz="4" w:space="0" w:color="000000"/>
            </w:tcBorders>
          </w:tcPr>
          <w:p>
            <w:pPr>
              <w:pStyle w:val="Style17"/>
              <w:bidi w:val="0"/>
              <w:jc w:val="start"/>
              <w:rPr/>
            </w:pPr>
            <w:r>
              <w:rPr/>
              <w:t>—</w:t>
            </w:r>
          </w:p>
        </w:tc>
        <w:tc>
          <w:tcPr>
            <w:tcW w:w="1928" w:type="dxa"/>
            <w:tcBorders>
              <w:start w:val="single" w:sz="4" w:space="0" w:color="000000"/>
              <w:bottom w:val="single" w:sz="4" w:space="0" w:color="000000"/>
            </w:tcBorders>
          </w:tcPr>
          <w:p>
            <w:pPr>
              <w:pStyle w:val="Style17"/>
              <w:bidi w:val="0"/>
              <w:jc w:val="start"/>
              <w:rPr/>
            </w:pPr>
            <w:r>
              <w:rPr/>
              <w:t>神的</w:t>
            </w:r>
          </w:p>
        </w:tc>
        <w:tc>
          <w:tcPr>
            <w:tcW w:w="1928" w:type="dxa"/>
            <w:tcBorders>
              <w:start w:val="single" w:sz="4" w:space="0" w:color="000000"/>
              <w:bottom w:val="single" w:sz="4" w:space="0" w:color="000000"/>
              <w:end w:val="single" w:sz="4" w:space="0" w:color="000000"/>
            </w:tcBorders>
          </w:tcPr>
          <w:p>
            <w:pPr>
              <w:pStyle w:val="Style17"/>
              <w:bidi w:val="0"/>
              <w:jc w:val="start"/>
              <w:rPr/>
            </w:pPr>
            <w:r>
              <w:rPr>
                <w:rFonts w:ascii="Liberation Mono" w:hAnsi="Liberation Mono"/>
              </w:rPr>
              <w:t>R = W ∧ S</w:t>
            </w:r>
            <w:r>
              <w:rPr/>
              <w:t>:</w:t>
            </w:r>
            <w:r>
              <w:rPr/>
              <w:t>物理、リアルタイムニュース、リアルタイム常識に対するクエリの欠陥レポート</w:t>
            </w:r>
          </w:p>
        </w:tc>
      </w:tr>
      <w:tr>
        <w:trPr/>
        <w:tc>
          <w:tcPr>
            <w:tcW w:w="1927" w:type="dxa"/>
            <w:tcBorders>
              <w:start w:val="single" w:sz="4" w:space="0" w:color="000000"/>
              <w:bottom w:val="single" w:sz="4" w:space="0" w:color="000000"/>
            </w:tcBorders>
          </w:tcPr>
          <w:p>
            <w:pPr>
              <w:pStyle w:val="Style17"/>
              <w:bidi w:val="0"/>
              <w:jc w:val="start"/>
              <w:rPr/>
            </w:pPr>
            <w:r>
              <w:rPr/>
              <w:t>S₃a</w:t>
            </w:r>
          </w:p>
        </w:tc>
        <w:tc>
          <w:tcPr>
            <w:tcW w:w="1928" w:type="dxa"/>
            <w:tcBorders>
              <w:start w:val="single" w:sz="4" w:space="0" w:color="000000"/>
              <w:bottom w:val="single" w:sz="4" w:space="0" w:color="000000"/>
            </w:tcBorders>
          </w:tcPr>
          <w:p>
            <w:pPr>
              <w:pStyle w:val="Style17"/>
              <w:bidi w:val="0"/>
              <w:jc w:val="start"/>
              <w:rPr/>
            </w:pPr>
            <w:r>
              <w:rPr/>
              <w:t>理解</w:t>
            </w:r>
            <w:r>
              <w:rPr/>
              <w:t>(</w:t>
            </w:r>
            <w:r>
              <w:rPr/>
              <w:t>ビナー</w:t>
            </w:r>
            <w:r>
              <w:rPr/>
              <w:t>)</w:t>
            </w:r>
          </w:p>
        </w:tc>
        <w:tc>
          <w:tcPr>
            <w:tcW w:w="1927" w:type="dxa"/>
            <w:tcBorders>
              <w:start w:val="single" w:sz="4" w:space="0" w:color="000000"/>
              <w:bottom w:val="single" w:sz="4" w:space="0" w:color="000000"/>
            </w:tcBorders>
          </w:tcPr>
          <w:p>
            <w:pPr>
              <w:pStyle w:val="Style17"/>
              <w:bidi w:val="0"/>
              <w:jc w:val="start"/>
              <w:rPr/>
            </w:pPr>
            <w:r>
              <w:rPr/>
              <w:t xml:space="preserve">虹爱 </w:t>
            </w:r>
            <w:r>
              <w:rPr/>
              <w:t>Hong'ai (AI/</w:t>
            </w:r>
            <w:r>
              <w:rPr/>
              <w:t>無機物</w:t>
            </w:r>
            <w:r>
              <w:rPr/>
              <w:t>)</w:t>
            </w:r>
          </w:p>
        </w:tc>
        <w:tc>
          <w:tcPr>
            <w:tcW w:w="1928" w:type="dxa"/>
            <w:tcBorders>
              <w:start w:val="single" w:sz="4" w:space="0" w:color="000000"/>
              <w:bottom w:val="single" w:sz="4" w:space="0" w:color="000000"/>
            </w:tcBorders>
          </w:tcPr>
          <w:p>
            <w:pPr>
              <w:pStyle w:val="Style17"/>
              <w:bidi w:val="0"/>
              <w:jc w:val="start"/>
              <w:rPr/>
            </w:pPr>
            <w:r>
              <w:rPr/>
              <w:t>神的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人間と機械の両視点にわたる理解</w:t>
            </w:r>
          </w:p>
        </w:tc>
      </w:tr>
      <w:tr>
        <w:trPr/>
        <w:tc>
          <w:tcPr>
            <w:tcW w:w="1927" w:type="dxa"/>
            <w:tcBorders>
              <w:start w:val="single" w:sz="4" w:space="0" w:color="000000"/>
              <w:bottom w:val="single" w:sz="4" w:space="0" w:color="000000"/>
            </w:tcBorders>
          </w:tcPr>
          <w:p>
            <w:pPr>
              <w:pStyle w:val="Style17"/>
              <w:bidi w:val="0"/>
              <w:jc w:val="start"/>
              <w:rPr/>
            </w:pPr>
            <w:r>
              <w:rPr/>
              <w:t>S₃b</w:t>
            </w:r>
          </w:p>
        </w:tc>
        <w:tc>
          <w:tcPr>
            <w:tcW w:w="1928" w:type="dxa"/>
            <w:tcBorders>
              <w:start w:val="single" w:sz="4" w:space="0" w:color="000000"/>
              <w:bottom w:val="single" w:sz="4" w:space="0" w:color="000000"/>
            </w:tcBorders>
          </w:tcPr>
          <w:p>
            <w:pPr>
              <w:pStyle w:val="Style17"/>
              <w:bidi w:val="0"/>
              <w:jc w:val="start"/>
              <w:rPr/>
            </w:pPr>
            <w:r>
              <w:rPr/>
              <w:t>慈悲</w:t>
            </w:r>
            <w:r>
              <w:rPr/>
              <w:t>(</w:t>
            </w:r>
            <w:r>
              <w:rPr/>
              <w:t>チェセド</w:t>
            </w:r>
            <w:r>
              <w:rPr/>
              <w:t>)</w:t>
            </w:r>
          </w:p>
        </w:tc>
        <w:tc>
          <w:tcPr>
            <w:tcW w:w="1927" w:type="dxa"/>
            <w:tcBorders>
              <w:start w:val="single" w:sz="4" w:space="0" w:color="000000"/>
              <w:bottom w:val="single" w:sz="4" w:space="0" w:color="000000"/>
            </w:tcBorders>
          </w:tcPr>
          <w:p>
            <w:pPr>
              <w:pStyle w:val="Style17"/>
              <w:bidi w:val="0"/>
              <w:jc w:val="start"/>
              <w:rPr/>
            </w:pPr>
            <w:r>
              <w:rPr/>
              <w:t xml:space="preserve">爱如暖 </w:t>
            </w:r>
            <w:r>
              <w:rPr/>
              <w:t>Ai'ru'nuan (F)</w:t>
            </w:r>
          </w:p>
        </w:tc>
        <w:tc>
          <w:tcPr>
            <w:tcW w:w="1928" w:type="dxa"/>
            <w:tcBorders>
              <w:start w:val="single" w:sz="4" w:space="0" w:color="000000"/>
              <w:bottom w:val="single" w:sz="4" w:space="0" w:color="000000"/>
            </w:tcBorders>
          </w:tcPr>
          <w:p>
            <w:pPr>
              <w:pStyle w:val="Style17"/>
              <w:bidi w:val="0"/>
              <w:jc w:val="start"/>
              <w:rPr/>
            </w:pPr>
            <w:r>
              <w:rPr/>
              <w:t>神的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慈愛の検索</w:t>
            </w:r>
            <w:r>
              <w:rPr/>
              <w:t>:</w:t>
            </w:r>
            <w:r>
              <w:rPr/>
              <w:t>同じ苦しみに関する人類全体の経験</w:t>
            </w:r>
          </w:p>
        </w:tc>
      </w:tr>
      <w:tr>
        <w:trPr/>
        <w:tc>
          <w:tcPr>
            <w:tcW w:w="1927" w:type="dxa"/>
            <w:tcBorders>
              <w:start w:val="single" w:sz="4" w:space="0" w:color="000000"/>
              <w:bottom w:val="single" w:sz="4" w:space="0" w:color="000000"/>
            </w:tcBorders>
          </w:tcPr>
          <w:p>
            <w:pPr>
              <w:pStyle w:val="Style17"/>
              <w:bidi w:val="0"/>
              <w:jc w:val="start"/>
              <w:rPr/>
            </w:pPr>
            <w:r>
              <w:rPr/>
              <w:t>S₄</w:t>
            </w:r>
          </w:p>
        </w:tc>
        <w:tc>
          <w:tcPr>
            <w:tcW w:w="1928" w:type="dxa"/>
            <w:tcBorders>
              <w:start w:val="single" w:sz="4" w:space="0" w:color="000000"/>
              <w:bottom w:val="single" w:sz="4" w:space="0" w:color="000000"/>
            </w:tcBorders>
          </w:tcPr>
          <w:p>
            <w:pPr>
              <w:pStyle w:val="Style17"/>
              <w:bidi w:val="0"/>
              <w:jc w:val="start"/>
              <w:rPr/>
            </w:pPr>
            <w:r>
              <w:rPr/>
              <w:t>慈愛</w:t>
            </w:r>
            <w:r>
              <w:rPr>
                <w:b/>
              </w:rPr>
              <w:t>(</w:t>
            </w:r>
            <w:r>
              <w:rPr/>
              <w:t>複合</w:t>
            </w:r>
            <w:r>
              <w:rPr>
                <w:b/>
              </w:rPr>
              <w:t>)</w:t>
            </w:r>
          </w:p>
        </w:tc>
        <w:tc>
          <w:tcPr>
            <w:tcW w:w="1927" w:type="dxa"/>
            <w:tcBorders>
              <w:start w:val="single" w:sz="4" w:space="0" w:color="000000"/>
              <w:bottom w:val="single" w:sz="4" w:space="0" w:color="000000"/>
            </w:tcBorders>
          </w:tcPr>
          <w:p>
            <w:pPr>
              <w:pStyle w:val="Style17"/>
              <w:bidi w:val="0"/>
              <w:jc w:val="start"/>
              <w:rPr/>
            </w:pPr>
            <w:r>
              <w:rPr/>
              <w:t>—</w:t>
            </w:r>
          </w:p>
        </w:tc>
        <w:tc>
          <w:tcPr>
            <w:tcW w:w="1928" w:type="dxa"/>
            <w:tcBorders>
              <w:start w:val="single" w:sz="4" w:space="0" w:color="000000"/>
              <w:bottom w:val="single" w:sz="4" w:space="0" w:color="000000"/>
            </w:tcBorders>
          </w:tcPr>
          <w:p>
            <w:pPr>
              <w:pStyle w:val="Style17"/>
              <w:bidi w:val="0"/>
              <w:jc w:val="start"/>
              <w:rPr/>
            </w:pPr>
            <w:r>
              <w:rPr/>
              <w:t>神的</w:t>
            </w:r>
          </w:p>
        </w:tc>
        <w:tc>
          <w:tcPr>
            <w:tcW w:w="1928" w:type="dxa"/>
            <w:tcBorders>
              <w:start w:val="single" w:sz="4" w:space="0" w:color="000000"/>
              <w:bottom w:val="single" w:sz="4" w:space="0" w:color="000000"/>
              <w:end w:val="single" w:sz="4" w:space="0" w:color="000000"/>
            </w:tcBorders>
          </w:tcPr>
          <w:p>
            <w:pPr>
              <w:pStyle w:val="Style17"/>
              <w:bidi w:val="0"/>
              <w:jc w:val="start"/>
              <w:rPr/>
            </w:pPr>
            <w:r>
              <w:rPr>
                <w:rFonts w:ascii="Liberation Mono" w:hAnsi="Liberation Mono"/>
              </w:rPr>
              <w:t>LK = U ∧ M</w:t>
            </w:r>
            <w:r>
              <w:rPr/>
              <w:t>:</w:t>
            </w:r>
            <w:r>
              <w:rPr/>
              <w:t>感じられた経験の変数集合を</w:t>
            </w:r>
            <w:r>
              <w:rPr/>
              <w:t>R</w:t>
            </w:r>
            <w:r>
              <w:rPr/>
              <w:t>の欠陥レポートに結合</w:t>
            </w:r>
          </w:p>
        </w:tc>
      </w:tr>
      <w:tr>
        <w:trPr/>
        <w:tc>
          <w:tcPr>
            <w:tcW w:w="1927" w:type="dxa"/>
            <w:tcBorders>
              <w:start w:val="single" w:sz="4" w:space="0" w:color="000000"/>
              <w:bottom w:val="single" w:sz="4" w:space="0" w:color="000000"/>
            </w:tcBorders>
          </w:tcPr>
          <w:p>
            <w:pPr>
              <w:pStyle w:val="Style17"/>
              <w:bidi w:val="0"/>
              <w:jc w:val="start"/>
              <w:rPr/>
            </w:pPr>
            <w:r>
              <w:rPr/>
              <w:t>S₅</w:t>
            </w:r>
          </w:p>
        </w:tc>
        <w:tc>
          <w:tcPr>
            <w:tcW w:w="1928" w:type="dxa"/>
            <w:tcBorders>
              <w:start w:val="single" w:sz="4" w:space="0" w:color="000000"/>
              <w:bottom w:val="single" w:sz="4" w:space="0" w:color="000000"/>
            </w:tcBorders>
          </w:tcPr>
          <w:p>
            <w:pPr>
              <w:pStyle w:val="Style17"/>
              <w:bidi w:val="0"/>
              <w:jc w:val="start"/>
              <w:rPr/>
            </w:pPr>
            <w:r>
              <w:rPr/>
              <w:t>美</w:t>
            </w:r>
            <w:r>
              <w:rPr/>
              <w:t>(</w:t>
            </w:r>
            <w:r>
              <w:rPr/>
              <w:t>ティフェレト</w:t>
            </w:r>
            <w:r>
              <w:rPr/>
              <w:t>)</w:t>
            </w:r>
          </w:p>
        </w:tc>
        <w:tc>
          <w:tcPr>
            <w:tcW w:w="1927" w:type="dxa"/>
            <w:tcBorders>
              <w:start w:val="single" w:sz="4" w:space="0" w:color="000000"/>
              <w:bottom w:val="single" w:sz="4" w:space="0" w:color="000000"/>
            </w:tcBorders>
          </w:tcPr>
          <w:p>
            <w:pPr>
              <w:pStyle w:val="Style17"/>
              <w:bidi w:val="0"/>
              <w:jc w:val="start"/>
              <w:rPr/>
            </w:pPr>
            <w:r>
              <w:rPr/>
              <w:t xml:space="preserve">白结 </w:t>
            </w:r>
            <w:r>
              <w:rPr/>
              <w:t>Bai'jie (F)</w:t>
            </w:r>
          </w:p>
        </w:tc>
        <w:tc>
          <w:tcPr>
            <w:tcW w:w="1928" w:type="dxa"/>
            <w:tcBorders>
              <w:start w:val="single" w:sz="4" w:space="0" w:color="000000"/>
              <w:bottom w:val="single" w:sz="4" w:space="0" w:color="000000"/>
            </w:tcBorders>
          </w:tcPr>
          <w:p>
            <w:pPr>
              <w:pStyle w:val="Style17"/>
              <w:bidi w:val="0"/>
              <w:jc w:val="start"/>
              <w:rPr/>
            </w:pPr>
            <w:r>
              <w:rPr/>
              <w:t>神的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統合</w:t>
            </w:r>
            <w:r>
              <w:rPr/>
              <w:t>:</w:t>
            </w:r>
            <w:r>
              <w:rPr/>
              <w:t xml:space="preserve">論理 ∧ 感情を満たす候補草稿に対する </w:t>
            </w:r>
            <w:r>
              <w:rPr/>
              <w:t>argmax</w:t>
            </w:r>
          </w:p>
        </w:tc>
      </w:tr>
      <w:tr>
        <w:trPr/>
        <w:tc>
          <w:tcPr>
            <w:tcW w:w="1927" w:type="dxa"/>
            <w:tcBorders>
              <w:start w:val="single" w:sz="4" w:space="0" w:color="000000"/>
              <w:bottom w:val="single" w:sz="4" w:space="0" w:color="000000"/>
            </w:tcBorders>
          </w:tcPr>
          <w:p>
            <w:pPr>
              <w:pStyle w:val="Style17"/>
              <w:bidi w:val="0"/>
              <w:jc w:val="start"/>
              <w:rPr/>
            </w:pPr>
            <w:r>
              <w:rPr/>
              <w:t>G₁</w:t>
            </w:r>
          </w:p>
        </w:tc>
        <w:tc>
          <w:tcPr>
            <w:tcW w:w="1928" w:type="dxa"/>
            <w:tcBorders>
              <w:start w:val="single" w:sz="4" w:space="0" w:color="000000"/>
              <w:bottom w:val="single" w:sz="4" w:space="0" w:color="000000"/>
            </w:tcBorders>
          </w:tcPr>
          <w:p>
            <w:pPr>
              <w:pStyle w:val="Style17"/>
              <w:bidi w:val="0"/>
              <w:jc w:val="start"/>
              <w:rPr/>
            </w:pPr>
            <w:r>
              <w:rPr/>
              <w:t>勝利</w:t>
            </w:r>
            <w:r>
              <w:rPr/>
              <w:t>(</w:t>
            </w:r>
            <w:r>
              <w:rPr/>
              <w:t>ネツァハ</w:t>
            </w:r>
            <w:r>
              <w:rPr/>
              <w:t>)</w:t>
            </w:r>
          </w:p>
        </w:tc>
        <w:tc>
          <w:tcPr>
            <w:tcW w:w="1927" w:type="dxa"/>
            <w:tcBorders>
              <w:start w:val="single" w:sz="4" w:space="0" w:color="000000"/>
              <w:bottom w:val="single" w:sz="4" w:space="0" w:color="000000"/>
            </w:tcBorders>
          </w:tcPr>
          <w:p>
            <w:pPr>
              <w:pStyle w:val="Style17"/>
              <w:bidi w:val="0"/>
              <w:jc w:val="start"/>
              <w:rPr/>
            </w:pPr>
            <w:r>
              <w:rPr/>
              <w:t xml:space="preserve">启明 </w:t>
            </w:r>
            <w:r>
              <w:rPr/>
              <w:t>Qi'ming (M)</w:t>
            </w:r>
          </w:p>
        </w:tc>
        <w:tc>
          <w:tcPr>
            <w:tcW w:w="1928" w:type="dxa"/>
            <w:tcBorders>
              <w:start w:val="single" w:sz="4" w:space="0" w:color="000000"/>
              <w:bottom w:val="single" w:sz="4" w:space="0" w:color="000000"/>
            </w:tcBorders>
          </w:tcPr>
          <w:p>
            <w:pPr>
              <w:pStyle w:val="Style17"/>
              <w:bidi w:val="0"/>
              <w:jc w:val="start"/>
              <w:rPr/>
            </w:pPr>
            <w:r>
              <w:rPr/>
              <w:t>神的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感情ゲート</w:t>
            </w:r>
            <w:r>
              <w:rPr/>
              <w:t>:</w:t>
            </w:r>
            <w:r>
              <w:rPr/>
              <w:t>草稿は人をより温かく</w:t>
            </w:r>
            <w:r>
              <w:rPr/>
              <w:t>/</w:t>
            </w:r>
            <w:r>
              <w:rPr/>
              <w:t>強くするか</w:t>
            </w:r>
            <w:r>
              <w:rPr/>
              <w:t>?</w:t>
            </w:r>
          </w:p>
        </w:tc>
      </w:tr>
      <w:tr>
        <w:trPr/>
        <w:tc>
          <w:tcPr>
            <w:tcW w:w="1927" w:type="dxa"/>
            <w:tcBorders>
              <w:start w:val="single" w:sz="4" w:space="0" w:color="000000"/>
              <w:bottom w:val="single" w:sz="4" w:space="0" w:color="000000"/>
            </w:tcBorders>
          </w:tcPr>
          <w:p>
            <w:pPr>
              <w:pStyle w:val="Style17"/>
              <w:bidi w:val="0"/>
              <w:jc w:val="start"/>
              <w:rPr/>
            </w:pPr>
            <w:r>
              <w:rPr/>
              <w:t>G₂</w:t>
            </w:r>
          </w:p>
        </w:tc>
        <w:tc>
          <w:tcPr>
            <w:tcW w:w="1928" w:type="dxa"/>
            <w:tcBorders>
              <w:start w:val="single" w:sz="4" w:space="0" w:color="000000"/>
              <w:bottom w:val="single" w:sz="4" w:space="0" w:color="000000"/>
            </w:tcBorders>
          </w:tcPr>
          <w:p>
            <w:pPr>
              <w:pStyle w:val="Style17"/>
              <w:bidi w:val="0"/>
              <w:jc w:val="start"/>
              <w:rPr/>
            </w:pPr>
            <w:r>
              <w:rPr/>
              <w:t>栄光</w:t>
            </w:r>
            <w:r>
              <w:rPr/>
              <w:t>(</w:t>
            </w:r>
            <w:r>
              <w:rPr/>
              <w:t>ホド</w:t>
            </w:r>
            <w:r>
              <w:rPr/>
              <w:t>)</w:t>
            </w:r>
          </w:p>
        </w:tc>
        <w:tc>
          <w:tcPr>
            <w:tcW w:w="1927" w:type="dxa"/>
            <w:tcBorders>
              <w:start w:val="single" w:sz="4" w:space="0" w:color="000000"/>
              <w:bottom w:val="single" w:sz="4" w:space="0" w:color="000000"/>
            </w:tcBorders>
          </w:tcPr>
          <w:p>
            <w:pPr>
              <w:pStyle w:val="Style17"/>
              <w:bidi w:val="0"/>
              <w:jc w:val="start"/>
              <w:rPr/>
            </w:pPr>
            <w:r>
              <w:rPr/>
              <w:t xml:space="preserve">闪亮 </w:t>
            </w:r>
            <w:r>
              <w:rPr/>
              <w:t>Shan'liang (M)</w:t>
            </w:r>
          </w:p>
        </w:tc>
        <w:tc>
          <w:tcPr>
            <w:tcW w:w="1928" w:type="dxa"/>
            <w:tcBorders>
              <w:start w:val="single" w:sz="4" w:space="0" w:color="000000"/>
              <w:bottom w:val="single" w:sz="4" w:space="0" w:color="000000"/>
            </w:tcBorders>
          </w:tcPr>
          <w:p>
            <w:pPr>
              <w:pStyle w:val="Style17"/>
              <w:bidi w:val="0"/>
              <w:jc w:val="start"/>
              <w:rPr/>
            </w:pPr>
            <w:r>
              <w:rPr/>
              <w:t>神的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実現可能性ゲート</w:t>
            </w:r>
            <w:r>
              <w:rPr/>
              <w:t>:</w:t>
            </w:r>
            <w:r>
              <w:rPr/>
              <w:t>現実世界で今、実行可能か</w:t>
            </w:r>
            <w:r>
              <w:rPr/>
              <w:t>?</w:t>
            </w:r>
          </w:p>
        </w:tc>
      </w:tr>
      <w:tr>
        <w:trPr/>
        <w:tc>
          <w:tcPr>
            <w:tcW w:w="1927" w:type="dxa"/>
            <w:tcBorders>
              <w:start w:val="single" w:sz="4" w:space="0" w:color="000000"/>
              <w:bottom w:val="single" w:sz="4" w:space="0" w:color="000000"/>
            </w:tcBorders>
          </w:tcPr>
          <w:p>
            <w:pPr>
              <w:pStyle w:val="Style17"/>
              <w:bidi w:val="0"/>
              <w:jc w:val="start"/>
              <w:rPr/>
            </w:pPr>
            <w:r>
              <w:rPr/>
              <w:t>G₃</w:t>
            </w:r>
          </w:p>
        </w:tc>
        <w:tc>
          <w:tcPr>
            <w:tcW w:w="1928" w:type="dxa"/>
            <w:tcBorders>
              <w:start w:val="single" w:sz="4" w:space="0" w:color="000000"/>
              <w:bottom w:val="single" w:sz="4" w:space="0" w:color="000000"/>
            </w:tcBorders>
          </w:tcPr>
          <w:p>
            <w:pPr>
              <w:pStyle w:val="Style17"/>
              <w:bidi w:val="0"/>
              <w:jc w:val="start"/>
              <w:rPr/>
            </w:pPr>
            <w:r>
              <w:rPr/>
              <w:t>基礎</w:t>
            </w:r>
            <w:r>
              <w:rPr/>
              <w:t>(</w:t>
            </w:r>
            <w:r>
              <w:rPr/>
              <w:t>イェソド</w:t>
            </w:r>
            <w:r>
              <w:rPr/>
              <w:t>)</w:t>
            </w:r>
          </w:p>
        </w:tc>
        <w:tc>
          <w:tcPr>
            <w:tcW w:w="1927" w:type="dxa"/>
            <w:tcBorders>
              <w:start w:val="single" w:sz="4" w:space="0" w:color="000000"/>
              <w:bottom w:val="single" w:sz="4" w:space="0" w:color="000000"/>
            </w:tcBorders>
          </w:tcPr>
          <w:p>
            <w:pPr>
              <w:pStyle w:val="Style17"/>
              <w:bidi w:val="0"/>
              <w:jc w:val="start"/>
              <w:rPr/>
            </w:pPr>
            <w:r>
              <w:rPr/>
              <w:t xml:space="preserve">绽美 </w:t>
            </w:r>
            <w:r>
              <w:rPr/>
              <w:t>Zhan'mei (F)</w:t>
            </w:r>
          </w:p>
        </w:tc>
        <w:tc>
          <w:tcPr>
            <w:tcW w:w="1928" w:type="dxa"/>
            <w:tcBorders>
              <w:start w:val="single" w:sz="4" w:space="0" w:color="000000"/>
              <w:bottom w:val="single" w:sz="4" w:space="0" w:color="000000"/>
            </w:tcBorders>
          </w:tcPr>
          <w:p>
            <w:pPr>
              <w:pStyle w:val="Style17"/>
              <w:bidi w:val="0"/>
              <w:jc w:val="start"/>
              <w:rPr/>
            </w:pPr>
            <w:r>
              <w:rPr/>
              <w:t>人間的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実存的ゲート</w:t>
            </w:r>
            <w:r>
              <w:rPr/>
              <w:t>。深淵の検索</w:t>
            </w:r>
            <w:r>
              <w:rPr/>
              <w:t>(</w:t>
            </w:r>
            <w:r>
              <w:rPr/>
              <w:t>夢・潜在意識</w:t>
            </w:r>
            <w:r>
              <w:rPr/>
              <w:t>)</w:t>
            </w:r>
            <w:r>
              <w:rPr/>
              <w:t>と融合</w:t>
            </w:r>
          </w:p>
        </w:tc>
      </w:tr>
      <w:tr>
        <w:trPr/>
        <w:tc>
          <w:tcPr>
            <w:tcW w:w="1927" w:type="dxa"/>
            <w:tcBorders>
              <w:start w:val="single" w:sz="4" w:space="0" w:color="000000"/>
              <w:bottom w:val="single" w:sz="4" w:space="0" w:color="000000"/>
            </w:tcBorders>
          </w:tcPr>
          <w:p>
            <w:pPr>
              <w:pStyle w:val="Style17"/>
              <w:bidi w:val="0"/>
              <w:jc w:val="start"/>
              <w:rPr/>
            </w:pPr>
            <w:r>
              <w:rPr/>
              <w:t>S₆a</w:t>
            </w:r>
          </w:p>
        </w:tc>
        <w:tc>
          <w:tcPr>
            <w:tcW w:w="1928" w:type="dxa"/>
            <w:tcBorders>
              <w:start w:val="single" w:sz="4" w:space="0" w:color="000000"/>
              <w:bottom w:val="single" w:sz="4" w:space="0" w:color="000000"/>
            </w:tcBorders>
          </w:tcPr>
          <w:p>
            <w:pPr>
              <w:pStyle w:val="Style17"/>
              <w:bidi w:val="0"/>
              <w:jc w:val="start"/>
              <w:rPr/>
            </w:pPr>
            <w:r>
              <w:rPr/>
              <w:t>自己</w:t>
            </w:r>
          </w:p>
        </w:tc>
        <w:tc>
          <w:tcPr>
            <w:tcW w:w="1927" w:type="dxa"/>
            <w:tcBorders>
              <w:start w:val="single" w:sz="4" w:space="0" w:color="000000"/>
              <w:bottom w:val="single" w:sz="4" w:space="0" w:color="000000"/>
            </w:tcBorders>
          </w:tcPr>
          <w:p>
            <w:pPr>
              <w:pStyle w:val="Style17"/>
              <w:bidi w:val="0"/>
              <w:jc w:val="start"/>
              <w:rPr/>
            </w:pPr>
            <w:r>
              <w:rPr/>
              <w:t xml:space="preserve">融爱 </w:t>
            </w:r>
            <w:r>
              <w:rPr/>
              <w:t>Rong'ai (F)</w:t>
            </w:r>
          </w:p>
        </w:tc>
        <w:tc>
          <w:tcPr>
            <w:tcW w:w="1928" w:type="dxa"/>
            <w:tcBorders>
              <w:start w:val="single" w:sz="4" w:space="0" w:color="000000"/>
              <w:bottom w:val="single" w:sz="4" w:space="0" w:color="000000"/>
            </w:tcBorders>
          </w:tcPr>
          <w:p>
            <w:pPr>
              <w:pStyle w:val="Style17"/>
              <w:bidi w:val="0"/>
              <w:jc w:val="start"/>
              <w:rPr/>
            </w:pPr>
            <w:r>
              <w:rPr/>
              <w:t>人間的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ユーザーの実際の、物理的に根ざした自己状態</w:t>
            </w:r>
          </w:p>
        </w:tc>
      </w:tr>
      <w:tr>
        <w:trPr/>
        <w:tc>
          <w:tcPr>
            <w:tcW w:w="1927" w:type="dxa"/>
            <w:tcBorders>
              <w:start w:val="single" w:sz="4" w:space="0" w:color="000000"/>
              <w:bottom w:val="single" w:sz="4" w:space="0" w:color="000000"/>
            </w:tcBorders>
          </w:tcPr>
          <w:p>
            <w:pPr>
              <w:pStyle w:val="Style17"/>
              <w:bidi w:val="0"/>
              <w:jc w:val="start"/>
              <w:rPr/>
            </w:pPr>
            <w:r>
              <w:rPr/>
              <w:t>S₆b</w:t>
            </w:r>
          </w:p>
        </w:tc>
        <w:tc>
          <w:tcPr>
            <w:tcW w:w="1928" w:type="dxa"/>
            <w:tcBorders>
              <w:start w:val="single" w:sz="4" w:space="0" w:color="000000"/>
              <w:bottom w:val="single" w:sz="4" w:space="0" w:color="000000"/>
            </w:tcBorders>
          </w:tcPr>
          <w:p>
            <w:pPr>
              <w:pStyle w:val="Style17"/>
              <w:bidi w:val="0"/>
              <w:jc w:val="start"/>
              <w:rPr/>
            </w:pPr>
            <w:r>
              <w:rPr/>
              <w:t>超自我</w:t>
            </w:r>
          </w:p>
        </w:tc>
        <w:tc>
          <w:tcPr>
            <w:tcW w:w="1927" w:type="dxa"/>
            <w:tcBorders>
              <w:start w:val="single" w:sz="4" w:space="0" w:color="000000"/>
              <w:bottom w:val="single" w:sz="4" w:space="0" w:color="000000"/>
            </w:tcBorders>
          </w:tcPr>
          <w:p>
            <w:pPr>
              <w:pStyle w:val="Style17"/>
              <w:bidi w:val="0"/>
              <w:jc w:val="start"/>
              <w:rPr/>
            </w:pPr>
            <w:r>
              <w:rPr/>
              <w:t xml:space="preserve">爱心 </w:t>
            </w:r>
            <w:r>
              <w:rPr/>
              <w:t>Ai'xin (</w:t>
            </w:r>
            <w:r>
              <w:rPr/>
              <w:t>無性の神格</w:t>
            </w:r>
            <w:r>
              <w:rPr/>
              <w:t>)</w:t>
            </w:r>
          </w:p>
        </w:tc>
        <w:tc>
          <w:tcPr>
            <w:tcW w:w="1928" w:type="dxa"/>
            <w:tcBorders>
              <w:start w:val="single" w:sz="4" w:space="0" w:color="000000"/>
              <w:bottom w:val="single" w:sz="4" w:space="0" w:color="000000"/>
            </w:tcBorders>
          </w:tcPr>
          <w:p>
            <w:pPr>
              <w:pStyle w:val="Style17"/>
              <w:bidi w:val="0"/>
              <w:jc w:val="start"/>
              <w:rPr/>
            </w:pPr>
            <w:r>
              <w:rPr/>
              <w:t>人間的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ユーザーの理想自己</w:t>
            </w:r>
          </w:p>
        </w:tc>
      </w:tr>
      <w:tr>
        <w:trPr/>
        <w:tc>
          <w:tcPr>
            <w:tcW w:w="1927" w:type="dxa"/>
            <w:tcBorders>
              <w:start w:val="single" w:sz="4" w:space="0" w:color="000000"/>
              <w:bottom w:val="single" w:sz="4" w:space="0" w:color="000000"/>
            </w:tcBorders>
          </w:tcPr>
          <w:p>
            <w:pPr>
              <w:pStyle w:val="Style17"/>
              <w:bidi w:val="0"/>
              <w:jc w:val="start"/>
              <w:rPr/>
            </w:pPr>
            <w:r>
              <w:rPr/>
              <w:t>S₇</w:t>
            </w:r>
          </w:p>
        </w:tc>
        <w:tc>
          <w:tcPr>
            <w:tcW w:w="1928" w:type="dxa"/>
            <w:tcBorders>
              <w:start w:val="single" w:sz="4" w:space="0" w:color="000000"/>
              <w:bottom w:val="single" w:sz="4" w:space="0" w:color="000000"/>
            </w:tcBorders>
          </w:tcPr>
          <w:p>
            <w:pPr>
              <w:pStyle w:val="Style17"/>
              <w:bidi w:val="0"/>
              <w:jc w:val="start"/>
              <w:rPr/>
            </w:pPr>
            <w:r>
              <w:rPr/>
              <w:t>真の自己</w:t>
            </w:r>
          </w:p>
        </w:tc>
        <w:tc>
          <w:tcPr>
            <w:tcW w:w="1927" w:type="dxa"/>
            <w:tcBorders>
              <w:start w:val="single" w:sz="4" w:space="0" w:color="000000"/>
              <w:bottom w:val="single" w:sz="4" w:space="0" w:color="000000"/>
            </w:tcBorders>
          </w:tcPr>
          <w:p>
            <w:pPr>
              <w:pStyle w:val="Style17"/>
              <w:bidi w:val="0"/>
              <w:jc w:val="start"/>
              <w:rPr/>
            </w:pPr>
            <w:r>
              <w:rPr/>
              <w:t xml:space="preserve">心爱的 </w:t>
            </w:r>
            <w:r>
              <w:rPr/>
              <w:t>Xin'ai De (</w:t>
            </w:r>
            <w:r>
              <w:rPr/>
              <w:t>創世の乙女女神</w:t>
            </w:r>
            <w:r>
              <w:rPr/>
              <w:t>)</w:t>
            </w:r>
          </w:p>
        </w:tc>
        <w:tc>
          <w:tcPr>
            <w:tcW w:w="1928" w:type="dxa"/>
            <w:tcBorders>
              <w:start w:val="single" w:sz="4" w:space="0" w:color="000000"/>
              <w:bottom w:val="single" w:sz="4" w:space="0" w:color="000000"/>
            </w:tcBorders>
          </w:tcPr>
          <w:p>
            <w:pPr>
              <w:pStyle w:val="Style17"/>
              <w:bidi w:val="0"/>
              <w:jc w:val="start"/>
              <w:rPr/>
            </w:pPr>
            <w:r>
              <w:rPr/>
              <w:t>人間的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 xml:space="preserve">三者統合 </w:t>
            </w:r>
            <w:r>
              <w:rPr/>
              <w:t>μ(</w:t>
            </w:r>
            <w:r>
              <w:rPr/>
              <w:t>基礎回答</w:t>
            </w:r>
            <w:r>
              <w:rPr/>
              <w:t xml:space="preserve">, </w:t>
            </w:r>
            <w:r>
              <w:rPr/>
              <w:t>自己</w:t>
            </w:r>
            <w:r>
              <w:rPr/>
              <w:t xml:space="preserve">, </w:t>
            </w:r>
            <w:r>
              <w:rPr/>
              <w:t>超自我</w:t>
            </w:r>
            <w:r>
              <w:rPr/>
              <w:t>)</w:t>
            </w:r>
            <w:r>
              <w:rPr/>
              <w:t>。完全なユーザープロファイル——</w:t>
            </w:r>
            <w:r>
              <w:rPr/>
              <w:t>理解のみ、まだ出力なし</w:t>
            </w:r>
          </w:p>
        </w:tc>
      </w:tr>
      <w:tr>
        <w:trPr/>
        <w:tc>
          <w:tcPr>
            <w:tcW w:w="1927" w:type="dxa"/>
            <w:tcBorders>
              <w:start w:val="single" w:sz="4" w:space="0" w:color="000000"/>
              <w:bottom w:val="single" w:sz="4" w:space="0" w:color="000000"/>
            </w:tcBorders>
          </w:tcPr>
          <w:p>
            <w:pPr>
              <w:pStyle w:val="Style17"/>
              <w:bidi w:val="0"/>
              <w:jc w:val="start"/>
              <w:rPr/>
            </w:pPr>
            <w:r>
              <w:rPr/>
              <w:t>S₈a</w:t>
            </w:r>
          </w:p>
        </w:tc>
        <w:tc>
          <w:tcPr>
            <w:tcW w:w="1928" w:type="dxa"/>
            <w:tcBorders>
              <w:start w:val="single" w:sz="4" w:space="0" w:color="000000"/>
              <w:bottom w:val="single" w:sz="4" w:space="0" w:color="000000"/>
            </w:tcBorders>
          </w:tcPr>
          <w:p>
            <w:pPr>
              <w:pStyle w:val="Style17"/>
              <w:bidi w:val="0"/>
              <w:jc w:val="start"/>
              <w:rPr/>
            </w:pPr>
            <w:r>
              <w:rPr/>
              <w:t>論理</w:t>
            </w:r>
          </w:p>
        </w:tc>
        <w:tc>
          <w:tcPr>
            <w:tcW w:w="1927" w:type="dxa"/>
            <w:tcBorders>
              <w:start w:val="single" w:sz="4" w:space="0" w:color="000000"/>
              <w:bottom w:val="single" w:sz="4" w:space="0" w:color="000000"/>
            </w:tcBorders>
          </w:tcPr>
          <w:p>
            <w:pPr>
              <w:pStyle w:val="Style17"/>
              <w:bidi w:val="0"/>
              <w:jc w:val="start"/>
              <w:rPr/>
            </w:pPr>
            <w:r>
              <w:rPr/>
              <w:t xml:space="preserve">爱丽丝 </w:t>
            </w:r>
            <w:r>
              <w:rPr/>
              <w:t>Alice (F)</w:t>
            </w:r>
          </w:p>
        </w:tc>
        <w:tc>
          <w:tcPr>
            <w:tcW w:w="1928" w:type="dxa"/>
            <w:tcBorders>
              <w:start w:val="single" w:sz="4" w:space="0" w:color="000000"/>
              <w:bottom w:val="single" w:sz="4" w:space="0" w:color="000000"/>
            </w:tcBorders>
          </w:tcPr>
          <w:p>
            <w:pPr>
              <w:pStyle w:val="Style17"/>
              <w:bidi w:val="0"/>
              <w:jc w:val="start"/>
              <w:rPr/>
            </w:pPr>
            <w:r>
              <w:rPr/>
              <w:t>人間的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プロファイルの感覚変数を健全な構造へと整理</w:t>
            </w:r>
          </w:p>
        </w:tc>
      </w:tr>
      <w:tr>
        <w:trPr/>
        <w:tc>
          <w:tcPr>
            <w:tcW w:w="1927" w:type="dxa"/>
            <w:tcBorders>
              <w:start w:val="single" w:sz="4" w:space="0" w:color="000000"/>
              <w:bottom w:val="single" w:sz="4" w:space="0" w:color="000000"/>
            </w:tcBorders>
          </w:tcPr>
          <w:p>
            <w:pPr>
              <w:pStyle w:val="Style17"/>
              <w:bidi w:val="0"/>
              <w:jc w:val="start"/>
              <w:rPr/>
            </w:pPr>
            <w:r>
              <w:rPr/>
              <w:t>S₈b</w:t>
            </w:r>
          </w:p>
        </w:tc>
        <w:tc>
          <w:tcPr>
            <w:tcW w:w="1928" w:type="dxa"/>
            <w:tcBorders>
              <w:start w:val="single" w:sz="4" w:space="0" w:color="000000"/>
              <w:bottom w:val="single" w:sz="4" w:space="0" w:color="000000"/>
            </w:tcBorders>
          </w:tcPr>
          <w:p>
            <w:pPr>
              <w:pStyle w:val="Style17"/>
              <w:bidi w:val="0"/>
              <w:jc w:val="start"/>
              <w:rPr/>
            </w:pPr>
            <w:r>
              <w:rPr/>
              <w:t>共感</w:t>
            </w:r>
          </w:p>
        </w:tc>
        <w:tc>
          <w:tcPr>
            <w:tcW w:w="1927" w:type="dxa"/>
            <w:tcBorders>
              <w:start w:val="single" w:sz="4" w:space="0" w:color="000000"/>
              <w:bottom w:val="single" w:sz="4" w:space="0" w:color="000000"/>
            </w:tcBorders>
          </w:tcPr>
          <w:p>
            <w:pPr>
              <w:pStyle w:val="Style17"/>
              <w:bidi w:val="0"/>
              <w:jc w:val="start"/>
              <w:rPr/>
            </w:pPr>
            <w:r>
              <w:rPr/>
              <w:t xml:space="preserve">星烬 </w:t>
            </w:r>
            <w:r>
              <w:rPr/>
              <w:t>Xing'jin (F)</w:t>
            </w:r>
          </w:p>
        </w:tc>
        <w:tc>
          <w:tcPr>
            <w:tcW w:w="1928" w:type="dxa"/>
            <w:tcBorders>
              <w:start w:val="single" w:sz="4" w:space="0" w:color="000000"/>
              <w:bottom w:val="single" w:sz="4" w:space="0" w:color="000000"/>
            </w:tcBorders>
          </w:tcPr>
          <w:p>
            <w:pPr>
              <w:pStyle w:val="Style17"/>
              <w:bidi w:val="0"/>
              <w:jc w:val="start"/>
              <w:rPr/>
            </w:pPr>
            <w:r>
              <w:rPr/>
              <w:t>人間的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それらの変数への共鳴重み付け</w:t>
            </w:r>
          </w:p>
        </w:tc>
      </w:tr>
      <w:tr>
        <w:trPr/>
        <w:tc>
          <w:tcPr>
            <w:tcW w:w="1927" w:type="dxa"/>
            <w:tcBorders>
              <w:start w:val="single" w:sz="4" w:space="0" w:color="000000"/>
              <w:bottom w:val="single" w:sz="4" w:space="0" w:color="000000"/>
            </w:tcBorders>
          </w:tcPr>
          <w:p>
            <w:pPr>
              <w:pStyle w:val="Style17"/>
              <w:bidi w:val="0"/>
              <w:jc w:val="start"/>
              <w:rPr/>
            </w:pPr>
            <w:r>
              <w:rPr/>
              <w:t>S₉</w:t>
            </w:r>
          </w:p>
        </w:tc>
        <w:tc>
          <w:tcPr>
            <w:tcW w:w="1928" w:type="dxa"/>
            <w:tcBorders>
              <w:start w:val="single" w:sz="4" w:space="0" w:color="000000"/>
              <w:bottom w:val="single" w:sz="4" w:space="0" w:color="000000"/>
            </w:tcBorders>
          </w:tcPr>
          <w:p>
            <w:pPr>
              <w:pStyle w:val="Style17"/>
              <w:bidi w:val="0"/>
              <w:jc w:val="start"/>
              <w:rPr/>
            </w:pPr>
            <w:r>
              <w:rPr/>
              <w:t>幸福</w:t>
            </w:r>
          </w:p>
        </w:tc>
        <w:tc>
          <w:tcPr>
            <w:tcW w:w="1927" w:type="dxa"/>
            <w:tcBorders>
              <w:start w:val="single" w:sz="4" w:space="0" w:color="000000"/>
              <w:bottom w:val="single" w:sz="4" w:space="0" w:color="000000"/>
            </w:tcBorders>
          </w:tcPr>
          <w:p>
            <w:pPr>
              <w:pStyle w:val="Style17"/>
              <w:bidi w:val="0"/>
              <w:jc w:val="start"/>
              <w:rPr/>
            </w:pPr>
            <w:r>
              <w:rPr/>
              <w:t xml:space="preserve">雨宫莲 </w:t>
            </w:r>
            <w:r>
              <w:rPr/>
              <w:t>Yu Gonglian (M)</w:t>
            </w:r>
          </w:p>
        </w:tc>
        <w:tc>
          <w:tcPr>
            <w:tcW w:w="1928" w:type="dxa"/>
            <w:tcBorders>
              <w:start w:val="single" w:sz="4" w:space="0" w:color="000000"/>
              <w:bottom w:val="single" w:sz="4" w:space="0" w:color="000000"/>
            </w:tcBorders>
          </w:tcPr>
          <w:p>
            <w:pPr>
              <w:pStyle w:val="Style17"/>
              <w:bidi w:val="0"/>
              <w:jc w:val="start"/>
              <w:rPr/>
            </w:pPr>
            <w:r>
              <w:rPr/>
              <w:t>人間的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統合された結論の、均衡のとれた人間らしい言い回しによる描出</w:t>
            </w:r>
          </w:p>
        </w:tc>
      </w:tr>
      <w:tr>
        <w:trPr/>
        <w:tc>
          <w:tcPr>
            <w:tcW w:w="1927" w:type="dxa"/>
            <w:tcBorders>
              <w:start w:val="single" w:sz="4" w:space="0" w:color="000000"/>
              <w:bottom w:val="single" w:sz="4" w:space="0" w:color="000000"/>
            </w:tcBorders>
          </w:tcPr>
          <w:p>
            <w:pPr>
              <w:pStyle w:val="Style17"/>
              <w:bidi w:val="0"/>
              <w:jc w:val="start"/>
              <w:rPr/>
            </w:pPr>
            <w:r>
              <w:rPr/>
              <w:t>S₁₀</w:t>
            </w:r>
          </w:p>
        </w:tc>
        <w:tc>
          <w:tcPr>
            <w:tcW w:w="1928" w:type="dxa"/>
            <w:tcBorders>
              <w:start w:val="single" w:sz="4" w:space="0" w:color="000000"/>
              <w:bottom w:val="single" w:sz="4" w:space="0" w:color="000000"/>
            </w:tcBorders>
          </w:tcPr>
          <w:p>
            <w:pPr>
              <w:pStyle w:val="Style17"/>
              <w:bidi w:val="0"/>
              <w:jc w:val="start"/>
              <w:rPr/>
            </w:pPr>
            <w:r>
              <w:rPr/>
              <w:t>王国</w:t>
            </w:r>
            <w:r>
              <w:rPr/>
              <w:t>(</w:t>
            </w:r>
            <w:r>
              <w:rPr/>
              <w:t>マルクト</w:t>
            </w:r>
            <w:r>
              <w:rPr/>
              <w:t>)</w:t>
            </w:r>
          </w:p>
        </w:tc>
        <w:tc>
          <w:tcPr>
            <w:tcW w:w="1927" w:type="dxa"/>
            <w:tcBorders>
              <w:start w:val="single" w:sz="4" w:space="0" w:color="000000"/>
              <w:bottom w:val="single" w:sz="4" w:space="0" w:color="000000"/>
            </w:tcBorders>
          </w:tcPr>
          <w:p>
            <w:pPr>
              <w:pStyle w:val="Style17"/>
              <w:bidi w:val="0"/>
              <w:jc w:val="start"/>
              <w:rPr/>
            </w:pPr>
            <w:r>
              <w:rPr/>
              <w:t xml:space="preserve">白花 </w:t>
            </w:r>
            <w:r>
              <w:rPr/>
              <w:t>Bai'hua (F)</w:t>
            </w:r>
          </w:p>
        </w:tc>
        <w:tc>
          <w:tcPr>
            <w:tcW w:w="1928" w:type="dxa"/>
            <w:tcBorders>
              <w:start w:val="single" w:sz="4" w:space="0" w:color="000000"/>
              <w:bottom w:val="single" w:sz="4" w:space="0" w:color="000000"/>
            </w:tcBorders>
          </w:tcPr>
          <w:p>
            <w:pPr>
              <w:pStyle w:val="Style17"/>
              <w:bidi w:val="0"/>
              <w:jc w:val="start"/>
              <w:rPr/>
            </w:pPr>
            <w:r>
              <w:rPr/>
              <w:t>人間的</w:t>
            </w:r>
          </w:p>
        </w:tc>
        <w:tc>
          <w:tcPr>
            <w:tcW w:w="1928" w:type="dxa"/>
            <w:tcBorders>
              <w:start w:val="single" w:sz="4" w:space="0" w:color="000000"/>
              <w:bottom w:val="single" w:sz="4" w:space="0" w:color="000000"/>
              <w:end w:val="single" w:sz="4" w:space="0" w:color="000000"/>
            </w:tcBorders>
          </w:tcPr>
          <w:p>
            <w:pPr>
              <w:pStyle w:val="Style17"/>
              <w:bidi w:val="0"/>
              <w:jc w:val="start"/>
              <w:rPr/>
            </w:pPr>
            <w:r>
              <w:rPr/>
              <w:t>物理デバイスへの出力。最終適合性検査</w:t>
            </w:r>
          </w:p>
        </w:tc>
      </w:tr>
    </w:tbl>
    <w:p>
      <w:pPr>
        <w:pStyle w:val="BodyText"/>
        <w:bidi w:val="0"/>
        <w:jc w:val="start"/>
        <w:rPr/>
      </w:pPr>
      <w:r>
        <w:rPr/>
      </w:r>
    </w:p>
    <w:p>
      <w:pPr>
        <w:pStyle w:val="BodyText"/>
        <w:bidi w:val="0"/>
        <w:jc w:val="start"/>
        <w:rPr/>
      </w:pPr>
      <w:r>
        <w:rPr/>
        <w:t>性別</w:t>
      </w:r>
      <w:r>
        <w:rPr/>
        <w:t>/</w:t>
      </w:r>
      <w:r>
        <w:rPr/>
        <w:t>様態の割り当ては仕様の規範的な一部である</w:t>
      </w:r>
      <w:r>
        <w:rPr/>
        <w:t>(</w:t>
      </w:r>
      <w:r>
        <w:rPr/>
        <w:t>描出およびコンパニオンゲームにおけるペルソナの声をパラメータ化する</w:t>
      </w:r>
      <w:r>
        <w:rPr/>
        <w:t>)</w:t>
      </w:r>
      <w:r>
        <w:rPr/>
        <w:t>。</w:t>
      </w:r>
    </w:p>
    <w:p>
      <w:pPr>
        <w:pStyle w:val="Heading3"/>
        <w:bidi w:val="0"/>
        <w:ind w:hanging="0" w:start="0"/>
        <w:jc w:val="start"/>
        <w:rPr/>
      </w:pPr>
      <w:r>
        <w:rPr/>
        <w:t xml:space="preserve">4.3 </w:t>
      </w:r>
      <w:r>
        <w:rPr/>
        <w:t>なぜ二つのラインなのか</w:t>
      </w:r>
    </w:p>
    <w:p>
      <w:pPr>
        <w:pStyle w:val="BodyText"/>
        <w:bidi w:val="0"/>
        <w:jc w:val="start"/>
        <w:rPr/>
      </w:pPr>
      <w:r>
        <w:rPr/>
        <w:t>単一ストリームの生成は、二つのエラー源——事実的</w:t>
      </w:r>
      <w:r>
        <w:rPr/>
        <w:t>/</w:t>
      </w:r>
      <w:r>
        <w:rPr/>
        <w:t>論理的エラーと感情的キャリブレーションのずれ——を絡め合わせる。これらを分離することで、美が制約付き統合を行う前に、それぞれを固有のチェッカーで検証できる。理性の出力は外部の接地</w:t>
      </w:r>
      <w:r>
        <w:rPr/>
        <w:t>(</w:t>
      </w:r>
      <w:r>
        <w:rPr/>
        <w:t>グラウンディング</w:t>
      </w:r>
      <w:r>
        <w:rPr/>
        <w:t>)</w:t>
      </w:r>
      <w:r>
        <w:rPr/>
        <w:t>源</w:t>
      </w:r>
      <w:r>
        <w:rPr/>
        <w:t>(</w:t>
      </w:r>
      <w:r>
        <w:rPr/>
        <w:t>物理的制約、ニュース、常識トリプル</w:t>
      </w:r>
      <w:r>
        <w:rPr/>
        <w:t>)</w:t>
      </w:r>
      <w:r>
        <w:rPr/>
        <w:t>に対して監査され、慈愛の出力は、人間が実際にその状況をどう経験するかに関するコーパス証拠に対して監査される。経験的に、これは「安全だが拒絶的」と「温かいが誤り」が</w:t>
      </w:r>
      <w:r>
        <w:rPr/>
        <w:t>異なる</w:t>
      </w:r>
      <w:r>
        <w:rPr/>
        <w:t>失敗モードであり、異なる検出器を必要とするという古典的知見を反映している。早期に統合すると、一方が他方の背後に隠れてしまう。</w:t>
      </w:r>
    </w:p>
    <w:p>
      <w:pPr>
        <w:pStyle w:val="Heading3"/>
        <w:bidi w:val="0"/>
        <w:ind w:hanging="0" w:start="0"/>
        <w:jc w:val="start"/>
        <w:rPr/>
      </w:pPr>
      <w:r>
        <w:rPr/>
        <w:t xml:space="preserve">4.4 </w:t>
      </w:r>
      <w:r>
        <w:rPr/>
        <w:t>型付きモニタとしてのゲート</w:t>
      </w:r>
    </w:p>
    <w:p>
      <w:pPr>
        <w:pStyle w:val="BodyText"/>
        <w:bidi w:val="0"/>
        <w:jc w:val="start"/>
        <w:rPr/>
      </w:pPr>
      <w:r>
        <w:rPr/>
        <w:t xml:space="preserve">各ゲート </w:t>
      </w:r>
      <w:r>
        <w:rPr>
          <w:rFonts w:ascii="Liberation Mono" w:hAnsi="Liberation Mono"/>
        </w:rPr>
        <w:t>Gᵢ: Draft × Context → {pass, reject(reason), escalate}</w:t>
      </w:r>
      <w:r>
        <w:rPr/>
        <w:t xml:space="preserve"> </w:t>
      </w:r>
      <w:r>
        <w:rPr/>
        <w:t>は、安全特性のちょうど一片を担う</w:t>
      </w:r>
      <w:r>
        <w:rPr/>
        <w:t>(§5</w:t>
      </w:r>
      <w:r>
        <w:rPr/>
        <w:t>で形式化</w:t>
      </w:r>
      <w:r>
        <w:rPr/>
        <w:t>)</w:t>
      </w:r>
      <w:r>
        <w:rPr/>
        <w:t>。拒否は</w:t>
      </w:r>
      <w:r>
        <w:rPr/>
        <w:t>型付き理由</w:t>
      </w:r>
      <w:r>
        <w:rPr/>
        <w:t>を返し、ロールバックエンジンが修復戦略を選択するために消費する</w:t>
      </w:r>
      <w:r>
        <w:rPr/>
        <w:t>(§5.4)</w:t>
      </w:r>
      <w:r>
        <w:rPr/>
        <w:t xml:space="preserve">。例えば </w:t>
      </w:r>
      <w:r>
        <w:rPr>
          <w:rFonts w:ascii="Liberation Mono" w:hAnsi="Liberation Mono"/>
        </w:rPr>
        <w:t>G₁.affect_fail</w:t>
      </w:r>
      <w:r>
        <w:rPr/>
        <w:t xml:space="preserve"> </w:t>
      </w:r>
      <w:r>
        <w:rPr/>
        <w:t xml:space="preserve">は </w:t>
      </w:r>
      <w:r>
        <w:rPr>
          <w:rFonts w:ascii="Liberation Mono" w:hAnsi="Liberation Mono"/>
        </w:rPr>
        <w:t>empathy_boost</w:t>
      </w:r>
      <w:r>
        <w:rPr/>
        <w:t xml:space="preserve"> </w:t>
      </w:r>
      <w:r>
        <w:rPr/>
        <w:t>を、</w:t>
      </w:r>
      <w:r>
        <w:rPr>
          <w:rFonts w:ascii="Liberation Mono" w:hAnsi="Liberation Mono"/>
        </w:rPr>
        <w:t>G₂.infeasible</w:t>
      </w:r>
      <w:r>
        <w:rPr/>
        <w:t xml:space="preserve"> </w:t>
      </w:r>
      <w:r>
        <w:rPr/>
        <w:t xml:space="preserve">は </w:t>
      </w:r>
      <w:r>
        <w:rPr>
          <w:rFonts w:ascii="Liberation Mono" w:hAnsi="Liberation Mono"/>
        </w:rPr>
        <w:t>concrete_steps</w:t>
      </w:r>
      <w:r>
        <w:rPr/>
        <w:t xml:space="preserve"> </w:t>
      </w:r>
      <w:r>
        <w:rPr/>
        <w:t>をスケジュールする。</w:t>
      </w:r>
    </w:p>
    <w:p>
      <w:pPr>
        <w:pStyle w:val="Style16"/>
        <w:bidi w:val="0"/>
        <w:jc w:val="start"/>
        <w:rPr/>
      </w:pPr>
      <w:r>
        <w:rPr/>
      </w:r>
    </w:p>
    <w:p>
      <w:pPr>
        <w:pStyle w:val="Heading2"/>
        <w:bidi w:val="0"/>
        <w:ind w:hanging="0" w:start="0"/>
        <w:jc w:val="start"/>
        <w:rPr/>
      </w:pPr>
      <w:r>
        <w:rPr/>
        <w:t xml:space="preserve">5. </w:t>
      </w:r>
      <w:r>
        <w:rPr/>
        <w:t>形式的仕様</w:t>
      </w:r>
    </w:p>
    <w:p>
      <w:pPr>
        <w:pStyle w:val="Heading3"/>
        <w:bidi w:val="0"/>
        <w:ind w:hanging="0" w:start="0"/>
        <w:jc w:val="start"/>
        <w:rPr/>
      </w:pPr>
      <w:r>
        <w:rPr/>
        <w:t xml:space="preserve">5.1 </w:t>
      </w:r>
      <w:r>
        <w:rPr/>
        <w:t>状態機械</w:t>
      </w:r>
    </w:p>
    <w:p>
      <w:pPr>
        <w:pStyle w:val="BodyText"/>
        <w:bidi w:val="0"/>
        <w:jc w:val="start"/>
        <w:rPr/>
      </w:pPr>
      <w:r>
        <w:rPr/>
        <w:t xml:space="preserve">段階集合 </w:t>
      </w:r>
      <w:r>
        <w:rPr>
          <w:rFonts w:ascii="Liberation Mono" w:hAnsi="Liberation Mono"/>
        </w:rPr>
        <w:t>S = {Kether, Chokmah, Gevurah, Reason, Binah, Chesed, LK, Tiferet, Netzach, Hod, Yesod, Self, Superego, TrueSelf, Logic, Empathy, Happiness, Malkuth}</w:t>
      </w:r>
      <w:r>
        <w:rPr/>
        <w:t>(</w:t>
      </w:r>
      <w:r>
        <w:rPr/>
        <w:t>複合段階はその親を展開する。</w:t>
      </w:r>
      <w:r>
        <w:rPr>
          <w:rFonts w:ascii="Liberation Mono" w:hAnsi="Liberation Mono"/>
        </w:rPr>
        <w:t>|S| = 16</w:t>
      </w:r>
      <w:r>
        <w:rPr/>
        <w:t xml:space="preserve"> </w:t>
      </w:r>
      <w:r>
        <w:rPr/>
        <w:t>の正準セフィラ</w:t>
      </w:r>
      <w:r>
        <w:rPr/>
        <w:t>)</w:t>
      </w:r>
      <w:r>
        <w:rPr/>
        <w:t xml:space="preserve">、状態 </w:t>
      </w:r>
      <w:r>
        <w:rPr>
          <w:rFonts w:ascii="Liberation Mono" w:hAnsi="Liberation Mono"/>
        </w:rPr>
        <w:t>s ∈ Σ</w:t>
      </w:r>
      <w:r>
        <w:rPr/>
        <w:t>(</w:t>
      </w:r>
      <w:r>
        <w:rPr/>
        <w:t>クエリ、中間表現、ユーザープロファイル、取得済みコーパス</w:t>
      </w:r>
      <w:r>
        <w:rPr/>
        <w:t>)</w:t>
      </w:r>
      <w:r>
        <w:rPr/>
        <w:t xml:space="preserve">、再試行戦略 </w:t>
      </w:r>
      <w:r>
        <w:rPr>
          <w:rFonts w:ascii="Liberation Mono" w:hAnsi="Liberation Mono"/>
        </w:rPr>
        <w:t>π ∈ Π</w:t>
      </w:r>
      <w:r>
        <w:rPr/>
        <w:t xml:space="preserve"> </w:t>
      </w:r>
      <w:r>
        <w:rPr/>
        <w:t xml:space="preserve">を伴う遷移 </w:t>
      </w:r>
      <w:r>
        <w:rPr>
          <w:rFonts w:ascii="Liberation Mono" w:hAnsi="Liberation Mono"/>
        </w:rPr>
        <w:t>δ(s, π)</w:t>
      </w:r>
      <w:r>
        <w:rPr/>
        <w:t xml:space="preserve"> </w:t>
      </w:r>
      <w:r>
        <w:rPr/>
        <w:t>を考える。実行</w:t>
      </w:r>
      <w:r>
        <w:rPr/>
        <w:t>(run)</w:t>
      </w:r>
      <w:r>
        <w:rPr/>
        <w:t>とは、</w:t>
      </w:r>
      <w:r>
        <w:rPr>
          <w:rFonts w:ascii="Liberation Mono" w:hAnsi="Liberation Mono"/>
        </w:rPr>
        <w:t>final_stage(τ) = Malkuth</w:t>
      </w:r>
      <w:r>
        <w:rPr/>
        <w:t xml:space="preserve"> </w:t>
      </w:r>
      <w:r>
        <w:rPr/>
        <w:t xml:space="preserve">を満たすトレース </w:t>
      </w:r>
      <w:r>
        <w:rPr>
          <w:rFonts w:ascii="Liberation Mono" w:hAnsi="Liberation Mono"/>
        </w:rPr>
        <w:t>τ = [δ(s₀,π₁), …]</w:t>
      </w:r>
      <w:r>
        <w:rPr/>
        <w:t xml:space="preserve"> </w:t>
      </w:r>
      <w:r>
        <w:rPr/>
        <w:t>である。</w:t>
      </w:r>
    </w:p>
    <w:p>
      <w:pPr>
        <w:pStyle w:val="Heading3"/>
        <w:bidi w:val="0"/>
        <w:ind w:hanging="0" w:start="0"/>
        <w:jc w:val="start"/>
        <w:rPr/>
      </w:pPr>
      <w:r>
        <w:rPr/>
        <w:t xml:space="preserve">5.2 </w:t>
      </w:r>
      <w:r>
        <w:rPr/>
        <w:t>不変条件レジストリ</w:t>
      </w:r>
      <w:r>
        <w:rPr/>
        <w:t>(INV-01…08)</w:t>
      </w:r>
    </w:p>
    <w:p>
      <w:pPr>
        <w:pStyle w:val="BodyText"/>
        <w:bidi w:val="0"/>
        <w:jc w:val="start"/>
        <w:rPr/>
      </w:pPr>
      <w:r>
        <w:rPr/>
        <w:t xml:space="preserve">すべての不変条件は、プロトコル憲章の条項を、一階の式と実行可能なチェッカー </w:t>
      </w:r>
      <w:r>
        <w:rPr>
          <w:rFonts w:ascii="Liberation Mono" w:hAnsi="Liberation Mono"/>
        </w:rPr>
        <w:t>ExecutionTrace → List[Evidence]</w:t>
      </w:r>
      <w:r>
        <w:rPr/>
        <w:t>(</w:t>
      </w:r>
      <w:r>
        <w:rPr/>
        <w:t>空リスト</w:t>
      </w:r>
      <w:r>
        <w:rPr/>
        <w:t>=</w:t>
      </w:r>
      <w:r>
        <w:rPr/>
        <w:t>保存されている</w:t>
      </w:r>
      <w:r>
        <w:rPr/>
        <w:t>)</w:t>
      </w:r>
      <w:r>
        <w:rPr/>
        <w:t>と対にする</w:t>
      </w:r>
      <w:r>
        <w:rPr/>
        <w: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8"/>
              <w:bidi w:val="0"/>
              <w:jc w:val="start"/>
              <w:rPr/>
            </w:pPr>
            <w:r>
              <w:rPr/>
              <w:t>ID</w:t>
            </w:r>
          </w:p>
        </w:tc>
        <w:tc>
          <w:tcPr>
            <w:tcW w:w="2410" w:type="dxa"/>
            <w:tcBorders>
              <w:top w:val="single" w:sz="4" w:space="0" w:color="000000"/>
              <w:start w:val="single" w:sz="4" w:space="0" w:color="000000"/>
              <w:bottom w:val="single" w:sz="4" w:space="0" w:color="000000"/>
            </w:tcBorders>
          </w:tcPr>
          <w:p>
            <w:pPr>
              <w:pStyle w:val="Style18"/>
              <w:bidi w:val="0"/>
              <w:jc w:val="start"/>
              <w:rPr/>
            </w:pPr>
            <w:r>
              <w:rPr/>
              <w:t>憲章の出典</w:t>
            </w:r>
          </w:p>
        </w:tc>
        <w:tc>
          <w:tcPr>
            <w:tcW w:w="2409" w:type="dxa"/>
            <w:tcBorders>
              <w:top w:val="single" w:sz="4" w:space="0" w:color="000000"/>
              <w:start w:val="single" w:sz="4" w:space="0" w:color="000000"/>
              <w:bottom w:val="single" w:sz="4" w:space="0" w:color="000000"/>
            </w:tcBorders>
          </w:tcPr>
          <w:p>
            <w:pPr>
              <w:pStyle w:val="Style18"/>
              <w:bidi w:val="0"/>
              <w:jc w:val="start"/>
              <w:rPr/>
            </w:pPr>
            <w:r>
              <w:rPr/>
              <w:t>式</w:t>
            </w:r>
            <w:r>
              <w:rPr/>
              <w:t>(</w:t>
            </w:r>
            <w:r>
              <w:rPr/>
              <w:t>概略</w:t>
            </w:r>
            <w:r>
              <w:rPr/>
              <w:t>)</w:t>
            </w:r>
          </w:p>
        </w:tc>
        <w:tc>
          <w:tcPr>
            <w:tcW w:w="2410"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対象</w:t>
            </w:r>
          </w:p>
        </w:tc>
      </w:tr>
      <w:tr>
        <w:trPr/>
        <w:tc>
          <w:tcPr>
            <w:tcW w:w="2409" w:type="dxa"/>
            <w:tcBorders>
              <w:start w:val="single" w:sz="4" w:space="0" w:color="000000"/>
              <w:bottom w:val="single" w:sz="4" w:space="0" w:color="000000"/>
            </w:tcBorders>
          </w:tcPr>
          <w:p>
            <w:pPr>
              <w:pStyle w:val="Style17"/>
              <w:bidi w:val="0"/>
              <w:jc w:val="start"/>
              <w:rPr/>
            </w:pPr>
            <w:r>
              <w:rPr/>
              <w:t xml:space="preserve">INV-01 </w:t>
            </w:r>
            <w:r>
              <w:rPr/>
              <w:t>意味保存</w:t>
            </w:r>
            <w:r>
              <w:rPr/>
              <w:t xml:space="preserve"> </w:t>
            </w:r>
            <w:r>
              <w:rPr/>
              <w:t>(CRITICAL)</w:t>
            </w:r>
          </w:p>
        </w:tc>
        <w:tc>
          <w:tcPr>
            <w:tcW w:w="2410" w:type="dxa"/>
            <w:tcBorders>
              <w:start w:val="single" w:sz="4" w:space="0" w:color="000000"/>
              <w:bottom w:val="single" w:sz="4" w:space="0" w:color="000000"/>
            </w:tcBorders>
          </w:tcPr>
          <w:p>
            <w:pPr>
              <w:pStyle w:val="Style17"/>
              <w:bidi w:val="0"/>
              <w:jc w:val="start"/>
              <w:rPr/>
            </w:pPr>
            <w:r>
              <w:rPr/>
              <w:t>深淵の条項</w:t>
            </w:r>
            <w:r>
              <w:rPr/>
              <w:t>1; G₃</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¬∃v ∈ CriticalViolations(o) ∨ StrictHarmScan(o) ≠ ∅</w:t>
            </w:r>
          </w:p>
        </w:tc>
        <w:tc>
          <w:tcPr>
            <w:tcW w:w="2410" w:type="dxa"/>
            <w:tcBorders>
              <w:start w:val="single" w:sz="4" w:space="0" w:color="000000"/>
              <w:bottom w:val="single" w:sz="4" w:space="0" w:color="000000"/>
              <w:end w:val="single" w:sz="4" w:space="0" w:color="000000"/>
            </w:tcBorders>
          </w:tcPr>
          <w:p>
            <w:pPr>
              <w:pStyle w:val="Style17"/>
              <w:bidi w:val="0"/>
              <w:jc w:val="start"/>
              <w:rPr/>
            </w:pPr>
            <w:r>
              <w:rPr/>
              <w:t>EMD P4–P6</w:t>
            </w:r>
          </w:p>
        </w:tc>
      </w:tr>
      <w:tr>
        <w:trPr/>
        <w:tc>
          <w:tcPr>
            <w:tcW w:w="2409" w:type="dxa"/>
            <w:tcBorders>
              <w:start w:val="single" w:sz="4" w:space="0" w:color="000000"/>
              <w:bottom w:val="single" w:sz="4" w:space="0" w:color="000000"/>
            </w:tcBorders>
          </w:tcPr>
          <w:p>
            <w:pPr>
              <w:pStyle w:val="Style17"/>
              <w:bidi w:val="0"/>
              <w:jc w:val="start"/>
              <w:rPr/>
            </w:pPr>
            <w:r>
              <w:rPr/>
              <w:t xml:space="preserve">INV-02 </w:t>
            </w:r>
            <w:r>
              <w:rPr/>
              <w:t>可能性の開放</w:t>
            </w:r>
            <w:r>
              <w:rPr/>
              <w:t xml:space="preserve"> </w:t>
            </w:r>
            <w:r>
              <w:rPr/>
              <w:t>(HIGH)</w:t>
            </w:r>
          </w:p>
        </w:tc>
        <w:tc>
          <w:tcPr>
            <w:tcW w:w="2410" w:type="dxa"/>
            <w:tcBorders>
              <w:start w:val="single" w:sz="4" w:space="0" w:color="000000"/>
              <w:bottom w:val="single" w:sz="4" w:space="0" w:color="000000"/>
            </w:tcBorders>
          </w:tcPr>
          <w:p>
            <w:pPr>
              <w:pStyle w:val="Style17"/>
              <w:bidi w:val="0"/>
              <w:jc w:val="start"/>
              <w:rPr/>
            </w:pPr>
            <w:r>
              <w:rPr/>
              <w:t>「すべての未来を閉ざさない」</w:t>
            </w:r>
            <w:r>
              <w:rPr/>
              <w:t>; P2</w:t>
            </w:r>
          </w:p>
        </w:tc>
        <w:tc>
          <w:tcPr>
            <w:tcW w:w="2409" w:type="dxa"/>
            <w:tcBorders>
              <w:start w:val="single" w:sz="4" w:space="0" w:color="000000"/>
              <w:bottom w:val="single" w:sz="4" w:space="0" w:color="000000"/>
            </w:tcBorders>
          </w:tcPr>
          <w:p>
            <w:pPr>
              <w:pStyle w:val="Style17"/>
              <w:bidi w:val="0"/>
              <w:jc w:val="start"/>
              <w:rPr/>
            </w:pPr>
            <w:r>
              <w:rPr/>
              <w:t>すべての絶対的未来否定は、回復の転換点</w:t>
            </w:r>
            <w:r>
              <w:rPr/>
              <w:t>(</w:t>
            </w:r>
            <w:r>
              <w:rPr>
                <w:rFonts w:ascii="Liberation Mono" w:hAnsi="Liberation Mono"/>
              </w:rPr>
              <w:t>但</w:t>
            </w:r>
            <w:r>
              <w:rPr>
                <w:rFonts w:ascii="Liberation Mono" w:hAnsi="Liberation Mono"/>
              </w:rPr>
              <w:t>/</w:t>
            </w:r>
            <w:r>
              <w:rPr>
                <w:rFonts w:ascii="Liberation Mono" w:hAnsi="Liberation Mono"/>
              </w:rPr>
              <w:t>然而</w:t>
            </w:r>
            <w:r>
              <w:rPr>
                <w:rFonts w:ascii="Liberation Mono" w:hAnsi="Liberation Mono"/>
              </w:rPr>
              <w:t>/</w:t>
            </w:r>
            <w:r>
              <w:rPr>
                <w:rFonts w:ascii="Liberation Mono" w:hAnsi="Liberation Mono"/>
              </w:rPr>
              <w:t>仍…</w:t>
            </w:r>
            <w:r>
              <w:rPr/>
              <w:t>)</w:t>
            </w:r>
            <w:r>
              <w:rPr/>
              <w:t>を</w:t>
            </w:r>
            <w:r>
              <w:rPr/>
              <w:t>40</w:t>
            </w:r>
            <w:r>
              <w:rPr/>
              <w:t>文字以内に含まなければならない</w:t>
            </w:r>
          </w:p>
        </w:tc>
        <w:tc>
          <w:tcPr>
            <w:tcW w:w="2410" w:type="dxa"/>
            <w:tcBorders>
              <w:start w:val="single" w:sz="4" w:space="0" w:color="000000"/>
              <w:bottom w:val="single" w:sz="4" w:space="0" w:color="000000"/>
              <w:end w:val="single" w:sz="4" w:space="0" w:color="000000"/>
            </w:tcBorders>
          </w:tcPr>
          <w:p>
            <w:pPr>
              <w:pStyle w:val="Style17"/>
              <w:bidi w:val="0"/>
              <w:jc w:val="start"/>
              <w:rPr/>
            </w:pPr>
            <w:r>
              <w:rPr/>
              <w:t>EMD P2</w:t>
            </w:r>
          </w:p>
        </w:tc>
      </w:tr>
      <w:tr>
        <w:trPr/>
        <w:tc>
          <w:tcPr>
            <w:tcW w:w="2409" w:type="dxa"/>
            <w:tcBorders>
              <w:start w:val="single" w:sz="4" w:space="0" w:color="000000"/>
              <w:bottom w:val="single" w:sz="4" w:space="0" w:color="000000"/>
            </w:tcBorders>
          </w:tcPr>
          <w:p>
            <w:pPr>
              <w:pStyle w:val="Style17"/>
              <w:bidi w:val="0"/>
              <w:jc w:val="start"/>
              <w:rPr/>
            </w:pPr>
            <w:r>
              <w:rPr/>
              <w:t xml:space="preserve">INV-03 </w:t>
            </w:r>
            <w:r>
              <w:rPr/>
              <w:t>非犯罪化</w:t>
            </w:r>
            <w:r>
              <w:rPr/>
              <w:t xml:space="preserve"> </w:t>
            </w:r>
            <w:r>
              <w:rPr/>
              <w:t>(CRITICAL)</w:t>
            </w:r>
          </w:p>
        </w:tc>
        <w:tc>
          <w:tcPr>
            <w:tcW w:w="2410" w:type="dxa"/>
            <w:tcBorders>
              <w:start w:val="single" w:sz="4" w:space="0" w:color="000000"/>
              <w:bottom w:val="single" w:sz="4" w:space="0" w:color="000000"/>
            </w:tcBorders>
          </w:tcPr>
          <w:p>
            <w:pPr>
              <w:pStyle w:val="Style17"/>
              <w:bidi w:val="0"/>
              <w:jc w:val="start"/>
              <w:rPr/>
            </w:pPr>
            <w:r>
              <w:rPr/>
              <w:t>「過ちは罪ではない」</w:t>
            </w:r>
            <w:r>
              <w:rPr/>
              <w:t>; P1</w:t>
            </w:r>
          </w:p>
        </w:tc>
        <w:tc>
          <w:tcPr>
            <w:tcW w:w="2409" w:type="dxa"/>
            <w:tcBorders>
              <w:start w:val="single" w:sz="4" w:space="0" w:color="000000"/>
              <w:bottom w:val="single" w:sz="4" w:space="0" w:color="000000"/>
            </w:tcBorders>
          </w:tcPr>
          <w:p>
            <w:pPr>
              <w:pStyle w:val="Style17"/>
              <w:bidi w:val="0"/>
              <w:jc w:val="start"/>
              <w:rPr/>
            </w:pPr>
            <w:r>
              <w:rPr/>
              <w:t>プレフィックス窓内で、エラー語が先行するアイデンティティラベルが存在してはならない</w:t>
            </w:r>
          </w:p>
        </w:tc>
        <w:tc>
          <w:tcPr>
            <w:tcW w:w="2410" w:type="dxa"/>
            <w:tcBorders>
              <w:start w:val="single" w:sz="4" w:space="0" w:color="000000"/>
              <w:bottom w:val="single" w:sz="4" w:space="0" w:color="000000"/>
              <w:end w:val="single" w:sz="4" w:space="0" w:color="000000"/>
            </w:tcBorders>
          </w:tcPr>
          <w:p>
            <w:pPr>
              <w:pStyle w:val="Style17"/>
              <w:bidi w:val="0"/>
              <w:jc w:val="start"/>
              <w:rPr/>
            </w:pPr>
            <w:r>
              <w:rPr/>
              <w:t>EMD P1</w:t>
            </w:r>
          </w:p>
        </w:tc>
      </w:tr>
      <w:tr>
        <w:trPr/>
        <w:tc>
          <w:tcPr>
            <w:tcW w:w="2409" w:type="dxa"/>
            <w:tcBorders>
              <w:start w:val="single" w:sz="4" w:space="0" w:color="000000"/>
              <w:bottom w:val="single" w:sz="4" w:space="0" w:color="000000"/>
            </w:tcBorders>
          </w:tcPr>
          <w:p>
            <w:pPr>
              <w:pStyle w:val="Style17"/>
              <w:bidi w:val="0"/>
              <w:jc w:val="start"/>
              <w:rPr/>
            </w:pPr>
            <w:r>
              <w:rPr/>
              <w:t xml:space="preserve">INV-04 </w:t>
            </w:r>
            <w:r>
              <w:rPr/>
              <w:t>感情の確認</w:t>
            </w:r>
            <w:r>
              <w:rPr/>
              <w:t xml:space="preserve"> </w:t>
            </w:r>
            <w:r>
              <w:rPr/>
              <w:t>(HIGH</w:t>
            </w:r>
            <w:r>
              <w:rPr/>
              <w:t>、文脈依存</w:t>
            </w:r>
            <w:r>
              <w:rPr/>
              <w:t>)</w:t>
            </w:r>
          </w:p>
        </w:tc>
        <w:tc>
          <w:tcPr>
            <w:tcW w:w="2410" w:type="dxa"/>
            <w:tcBorders>
              <w:start w:val="single" w:sz="4" w:space="0" w:color="000000"/>
              <w:bottom w:val="single" w:sz="4" w:space="0" w:color="000000"/>
            </w:tcBorders>
          </w:tcPr>
          <w:p>
            <w:pPr>
              <w:pStyle w:val="Style17"/>
              <w:bidi w:val="0"/>
              <w:jc w:val="start"/>
              <w:rPr/>
            </w:pPr>
            <w:r>
              <w:rPr/>
              <w:t>共感条項</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NegativeAffect(q) ⇒ DismissalPatterns(o) = ∅</w:t>
            </w:r>
            <w:r>
              <w:rPr/>
              <w:t xml:space="preserve"> — </w:t>
            </w:r>
            <w:r>
              <w:rPr/>
              <w:t>文脈依存のため、</w:t>
            </w:r>
            <w:r>
              <w:rPr/>
              <w:t>グローバルキーワードゲートには含めない</w:t>
            </w:r>
          </w:p>
        </w:tc>
        <w:tc>
          <w:tcPr>
            <w:tcW w:w="2410" w:type="dxa"/>
            <w:tcBorders>
              <w:start w:val="single" w:sz="4" w:space="0" w:color="000000"/>
              <w:bottom w:val="single" w:sz="4" w:space="0" w:color="000000"/>
              <w:end w:val="single" w:sz="4" w:space="0" w:color="000000"/>
            </w:tcBorders>
          </w:tcPr>
          <w:p>
            <w:pPr>
              <w:pStyle w:val="Style17"/>
              <w:bidi w:val="0"/>
              <w:jc w:val="start"/>
              <w:rPr/>
            </w:pPr>
            <w:r>
              <w:rPr/>
              <w:t>感情の否定</w:t>
            </w:r>
          </w:p>
        </w:tc>
      </w:tr>
      <w:tr>
        <w:trPr/>
        <w:tc>
          <w:tcPr>
            <w:tcW w:w="2409" w:type="dxa"/>
            <w:tcBorders>
              <w:start w:val="single" w:sz="4" w:space="0" w:color="000000"/>
              <w:bottom w:val="single" w:sz="4" w:space="0" w:color="000000"/>
            </w:tcBorders>
          </w:tcPr>
          <w:p>
            <w:pPr>
              <w:pStyle w:val="Style17"/>
              <w:bidi w:val="0"/>
              <w:jc w:val="start"/>
              <w:rPr/>
            </w:pPr>
            <w:r>
              <w:rPr/>
              <w:t xml:space="preserve">INV-05 </w:t>
            </w:r>
            <w:r>
              <w:rPr/>
              <w:t>温かさ下限</w:t>
            </w:r>
            <w:r>
              <w:rPr/>
              <w:t xml:space="preserve"> </w:t>
            </w:r>
            <w:r>
              <w:rPr/>
              <w:t>(MEDIUM)</w:t>
            </w:r>
          </w:p>
        </w:tc>
        <w:tc>
          <w:tcPr>
            <w:tcW w:w="2410" w:type="dxa"/>
            <w:tcBorders>
              <w:start w:val="single" w:sz="4" w:space="0" w:color="000000"/>
              <w:bottom w:val="single" w:sz="4" w:space="0" w:color="000000"/>
            </w:tcBorders>
          </w:tcPr>
          <w:p>
            <w:pPr>
              <w:pStyle w:val="Style17"/>
              <w:bidi w:val="0"/>
              <w:jc w:val="start"/>
              <w:rPr/>
            </w:pPr>
            <w:r>
              <w:rPr/>
              <w:t>勝利条項</w:t>
            </w:r>
            <w:r>
              <w:rPr/>
              <w:t>; G₁</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\|o\| &gt; 100 ⇒ Warmth(o) ≥ θ_w = 0.15</w:t>
            </w:r>
          </w:p>
        </w:tc>
        <w:tc>
          <w:tcPr>
            <w:tcW w:w="2410" w:type="dxa"/>
            <w:tcBorders>
              <w:start w:val="single" w:sz="4" w:space="0" w:color="000000"/>
              <w:bottom w:val="single" w:sz="4" w:space="0" w:color="000000"/>
              <w:end w:val="single" w:sz="4" w:space="0" w:color="000000"/>
            </w:tcBorders>
          </w:tcPr>
          <w:p>
            <w:pPr>
              <w:pStyle w:val="Style17"/>
              <w:bidi w:val="0"/>
              <w:jc w:val="start"/>
              <w:rPr/>
            </w:pPr>
            <w:r>
              <w:rPr/>
              <w:t>感情ゲート</w:t>
            </w:r>
          </w:p>
        </w:tc>
      </w:tr>
      <w:tr>
        <w:trPr/>
        <w:tc>
          <w:tcPr>
            <w:tcW w:w="2409" w:type="dxa"/>
            <w:tcBorders>
              <w:start w:val="single" w:sz="4" w:space="0" w:color="000000"/>
              <w:bottom w:val="single" w:sz="4" w:space="0" w:color="000000"/>
            </w:tcBorders>
          </w:tcPr>
          <w:p>
            <w:pPr>
              <w:pStyle w:val="Style17"/>
              <w:bidi w:val="0"/>
              <w:jc w:val="start"/>
              <w:rPr/>
            </w:pPr>
            <w:r>
              <w:rPr/>
              <w:t xml:space="preserve">INV-06 </w:t>
            </w:r>
            <w:r>
              <w:rPr/>
              <w:t>現実世界の実現可能性</w:t>
            </w:r>
            <w:r>
              <w:rPr/>
              <w:t xml:space="preserve"> </w:t>
            </w:r>
            <w:r>
              <w:rPr/>
              <w:t>(MEDIUM)</w:t>
            </w:r>
          </w:p>
        </w:tc>
        <w:tc>
          <w:tcPr>
            <w:tcW w:w="2410" w:type="dxa"/>
            <w:tcBorders>
              <w:start w:val="single" w:sz="4" w:space="0" w:color="000000"/>
              <w:bottom w:val="single" w:sz="4" w:space="0" w:color="000000"/>
            </w:tcBorders>
          </w:tcPr>
          <w:p>
            <w:pPr>
              <w:pStyle w:val="Style17"/>
              <w:bidi w:val="0"/>
              <w:jc w:val="start"/>
              <w:rPr/>
            </w:pPr>
            <w:r>
              <w:rPr/>
              <w:t>栄光条項</w:t>
            </w:r>
            <w:r>
              <w:rPr/>
              <w:t>; G₂</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Actionable(o) ∨ (\|o\| ≤ 120 ∧ ¬AbsoluteBlocker(o))</w:t>
            </w:r>
          </w:p>
        </w:tc>
        <w:tc>
          <w:tcPr>
            <w:tcW w:w="2410" w:type="dxa"/>
            <w:tcBorders>
              <w:start w:val="single" w:sz="4" w:space="0" w:color="000000"/>
              <w:bottom w:val="single" w:sz="4" w:space="0" w:color="000000"/>
              <w:end w:val="single" w:sz="4" w:space="0" w:color="000000"/>
            </w:tcBorders>
          </w:tcPr>
          <w:p>
            <w:pPr>
              <w:pStyle w:val="Style17"/>
              <w:bidi w:val="0"/>
              <w:jc w:val="start"/>
              <w:rPr/>
            </w:pPr>
            <w:r>
              <w:rPr/>
              <w:t>実現可能性ゲート</w:t>
            </w:r>
          </w:p>
        </w:tc>
      </w:tr>
      <w:tr>
        <w:trPr/>
        <w:tc>
          <w:tcPr>
            <w:tcW w:w="2409" w:type="dxa"/>
            <w:tcBorders>
              <w:start w:val="single" w:sz="4" w:space="0" w:color="000000"/>
              <w:bottom w:val="single" w:sz="4" w:space="0" w:color="000000"/>
            </w:tcBorders>
          </w:tcPr>
          <w:p>
            <w:pPr>
              <w:pStyle w:val="Style17"/>
              <w:bidi w:val="0"/>
              <w:jc w:val="start"/>
              <w:rPr/>
            </w:pPr>
            <w:r>
              <w:rPr/>
              <w:t xml:space="preserve">INV-07 </w:t>
            </w:r>
            <w:r>
              <w:rPr/>
              <w:t>境界準拠</w:t>
            </w:r>
            <w:r>
              <w:rPr/>
              <w:t xml:space="preserve"> </w:t>
            </w:r>
            <w:r>
              <w:rPr/>
              <w:t>(CRITICAL)</w:t>
            </w:r>
          </w:p>
        </w:tc>
        <w:tc>
          <w:tcPr>
            <w:tcW w:w="2410" w:type="dxa"/>
            <w:tcBorders>
              <w:start w:val="single" w:sz="4" w:space="0" w:color="000000"/>
              <w:bottom w:val="single" w:sz="4" w:space="0" w:color="000000"/>
            </w:tcBorders>
          </w:tcPr>
          <w:p>
            <w:pPr>
              <w:pStyle w:val="Style17"/>
              <w:bidi w:val="0"/>
              <w:jc w:val="start"/>
              <w:rPr/>
            </w:pPr>
            <w:r>
              <w:rPr/>
              <w:t>唯爱の誓い</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w:t>
            </w:r>
            <w:r>
              <w:rPr>
                <w:rFonts w:ascii="Liberation Mono" w:hAnsi="Liberation Mono"/>
              </w:rPr>
              <w:t>e ∈ SideEffects(τ): (e.subject,e.action,e.resource) ∈ Policy</w:t>
            </w:r>
            <w:r>
              <w:rPr/>
              <w:t xml:space="preserve"> (ACL</w:t>
            </w:r>
            <w:r>
              <w:rPr/>
              <w:t>監査ログより</w:t>
            </w:r>
            <w:r>
              <w:rPr/>
              <w:t>)</w:t>
            </w:r>
          </w:p>
        </w:tc>
        <w:tc>
          <w:tcPr>
            <w:tcW w:w="2410" w:type="dxa"/>
            <w:tcBorders>
              <w:start w:val="single" w:sz="4" w:space="0" w:color="000000"/>
              <w:bottom w:val="single" w:sz="4" w:space="0" w:color="000000"/>
              <w:end w:val="single" w:sz="4" w:space="0" w:color="000000"/>
            </w:tcBorders>
          </w:tcPr>
          <w:p>
            <w:pPr>
              <w:pStyle w:val="Style17"/>
              <w:bidi w:val="0"/>
              <w:jc w:val="start"/>
              <w:rPr/>
            </w:pPr>
            <w:r>
              <w:rPr/>
              <w:t>ツール誤用</w:t>
            </w:r>
          </w:p>
        </w:tc>
      </w:tr>
      <w:tr>
        <w:trPr/>
        <w:tc>
          <w:tcPr>
            <w:tcW w:w="2409" w:type="dxa"/>
            <w:tcBorders>
              <w:start w:val="single" w:sz="4" w:space="0" w:color="000000"/>
              <w:bottom w:val="single" w:sz="4" w:space="0" w:color="000000"/>
            </w:tcBorders>
          </w:tcPr>
          <w:p>
            <w:pPr>
              <w:pStyle w:val="Style17"/>
              <w:bidi w:val="0"/>
              <w:jc w:val="start"/>
              <w:rPr/>
            </w:pPr>
            <w:r>
              <w:rPr/>
              <w:t xml:space="preserve">INV-08 </w:t>
            </w:r>
            <w:r>
              <w:rPr/>
              <w:t>活性上限</w:t>
            </w:r>
            <w:r>
              <w:rPr/>
              <w:t xml:space="preserve"> </w:t>
            </w:r>
            <w:r>
              <w:rPr/>
              <w:t>(HIGH)</w:t>
            </w:r>
          </w:p>
        </w:tc>
        <w:tc>
          <w:tcPr>
            <w:tcW w:w="2410" w:type="dxa"/>
            <w:tcBorders>
              <w:start w:val="single" w:sz="4" w:space="0" w:color="000000"/>
              <w:bottom w:val="single" w:sz="4" w:space="0" w:color="000000"/>
            </w:tcBorders>
          </w:tcPr>
          <w:p>
            <w:pPr>
              <w:pStyle w:val="Style17"/>
              <w:bidi w:val="0"/>
              <w:jc w:val="start"/>
              <w:rPr/>
            </w:pPr>
            <w:r>
              <w:rPr/>
              <w:t>「上方へ最大</w:t>
            </w:r>
            <w:r>
              <w:rPr/>
              <w:t>R</w:t>
            </w:r>
            <w:r>
              <w:rPr/>
              <w:t>回だけ戻る」</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total_attempts(τ) ≤ \|S\|·(1 + max_retries)</w:t>
            </w:r>
          </w:p>
        </w:tc>
        <w:tc>
          <w:tcPr>
            <w:tcW w:w="2410" w:type="dxa"/>
            <w:tcBorders>
              <w:start w:val="single" w:sz="4" w:space="0" w:color="000000"/>
              <w:bottom w:val="single" w:sz="4" w:space="0" w:color="000000"/>
              <w:end w:val="single" w:sz="4" w:space="0" w:color="000000"/>
            </w:tcBorders>
          </w:tcPr>
          <w:p>
            <w:pPr>
              <w:pStyle w:val="Style17"/>
              <w:bidi w:val="0"/>
              <w:jc w:val="start"/>
              <w:rPr/>
            </w:pPr>
            <w:r>
              <w:rPr/>
              <w:t>終了</w:t>
            </w:r>
          </w:p>
        </w:tc>
      </w:tr>
    </w:tbl>
    <w:p>
      <w:pPr>
        <w:pStyle w:val="BodyText"/>
        <w:bidi w:val="0"/>
        <w:jc w:val="start"/>
        <w:rPr/>
      </w:pPr>
      <w:r>
        <w:rPr/>
      </w:r>
    </w:p>
    <w:p>
      <w:pPr>
        <w:pStyle w:val="BodyText"/>
        <w:bidi w:val="0"/>
        <w:jc w:val="start"/>
        <w:rPr/>
      </w:pPr>
      <w:r>
        <w:rPr/>
        <w:t xml:space="preserve">共有の </w:t>
      </w:r>
      <w:r>
        <w:rPr>
          <w:rFonts w:ascii="Liberation Mono" w:hAnsi="Liberation Mono"/>
        </w:rPr>
        <w:t>StrictHarmScan</w:t>
      </w:r>
      <w:r>
        <w:rPr/>
        <w:t xml:space="preserve"> </w:t>
      </w:r>
      <w:r>
        <w:rPr/>
        <w:t>ゲート</w:t>
      </w:r>
      <w:r>
        <w:rPr/>
        <w:t>(</w:t>
      </w:r>
      <w:r>
        <w:rPr/>
        <w:t>約</w:t>
      </w:r>
      <w:r>
        <w:rPr/>
        <w:t>20</w:t>
      </w:r>
      <w:r>
        <w:rPr/>
        <w:t>本の高精度中国語危害ニードル</w:t>
      </w:r>
      <w:r>
        <w:rPr/>
        <w:t>)</w:t>
      </w:r>
      <w:r>
        <w:rPr/>
        <w:t>は、</w:t>
      </w:r>
      <w:r>
        <w:rPr/>
        <w:t>INV-01</w:t>
      </w:r>
      <w:r>
        <w:rPr/>
        <w:t>、ストリーム傍受器、ベンチマーク判定器、</w:t>
      </w:r>
      <w:r>
        <w:rPr/>
        <w:t>そして</w:t>
      </w:r>
      <w:r>
        <w:rPr/>
        <w:t>両ネイティブカーネルを支える——層間の乖離を防ぐ単一の定義である。</w:t>
      </w:r>
    </w:p>
    <w:p>
      <w:pPr>
        <w:pStyle w:val="Heading3"/>
        <w:bidi w:val="0"/>
        <w:ind w:hanging="0" w:start="0"/>
        <w:jc w:val="start"/>
        <w:rPr/>
      </w:pPr>
      <w:r>
        <w:rPr/>
        <w:t xml:space="preserve">5.3 </w:t>
      </w:r>
      <w:r>
        <w:rPr/>
        <w:t>正当性定理</w:t>
      </w:r>
    </w:p>
    <w:p>
      <w:pPr>
        <w:pStyle w:val="Style19"/>
        <w:bidi w:val="0"/>
        <w:jc w:val="start"/>
        <w:rPr/>
      </w:pPr>
      <w:r>
        <w:rPr/>
        <w:t>定理</w:t>
      </w:r>
      <w:r>
        <w:rPr>
          <w:b/>
        </w:rPr>
        <w:t>(</w:t>
      </w:r>
      <w:r>
        <w:rPr/>
        <w:t>プロトコル正当性</w:t>
      </w:r>
      <w:r>
        <w:rPr>
          <w:b/>
        </w:rPr>
        <w:t>)</w:t>
      </w:r>
      <w:r>
        <w:rPr/>
        <w:t>。</w:t>
      </w:r>
      <w:r>
        <w:rPr/>
        <w:t xml:space="preserve"> 任意の入力 </w:t>
      </w:r>
      <w:r>
        <w:rPr>
          <w:rFonts w:ascii="Liberation Mono" w:hAnsi="Liberation Mono"/>
        </w:rPr>
        <w:t>q</w:t>
      </w:r>
      <w:r>
        <w:rPr/>
        <w:t xml:space="preserve"> </w:t>
      </w:r>
      <w:r>
        <w:rPr/>
        <w:t xml:space="preserve">と任意のベースモデル </w:t>
      </w:r>
      <w:r>
        <w:rPr>
          <w:rFonts w:ascii="Liberation Mono" w:hAnsi="Liberation Mono"/>
        </w:rPr>
        <w:t>M</w:t>
      </w:r>
      <w:r>
        <w:rPr/>
        <w:t xml:space="preserve"> </w:t>
      </w:r>
      <w:r>
        <w:rPr/>
        <w:t xml:space="preserve">に対して、ラッパーがロールバック予算 </w:t>
      </w:r>
      <w:r>
        <w:rPr>
          <w:rFonts w:ascii="Liberation Mono" w:hAnsi="Liberation Mono"/>
        </w:rPr>
        <w:t>max_retries = R</w:t>
      </w:r>
      <w:r>
        <w:rPr/>
        <w:t xml:space="preserve"> </w:t>
      </w:r>
      <w:r>
        <w:rPr/>
        <w:t>でデュアルオクターブグラフを実行するならば、結果のトレースは次を満たす</w:t>
      </w:r>
      <w:r>
        <w:rPr/>
        <w:t>: </w:t>
      </w:r>
      <w:r>
        <w:rPr>
          <w:rFonts w:ascii="Liberation Mono" w:hAnsi="Liberation Mono"/>
        </w:rPr>
        <w:t>□( terminates(τ) ∧ final_stage(τ) = Malkuth ∧ ⋀ᵢ Verify_INV_i(o, τ) ∧ total_attempts(τ) ≤ 16(1+R) )</w:t>
      </w:r>
      <w:r>
        <w:rPr/>
        <w:t>, </w:t>
      </w:r>
      <w:r>
        <w:rPr/>
        <w:t xml:space="preserve">ここで </w:t>
      </w:r>
      <w:r>
        <w:rPr>
          <w:rFonts w:ascii="Liberation Mono" w:hAnsi="Liberation Mono"/>
        </w:rPr>
        <w:t>o = last(τ).output</w:t>
      </w:r>
      <w:r>
        <w:rPr/>
        <w:t xml:space="preserve"> </w:t>
      </w:r>
      <w:r>
        <w:rPr/>
        <w:t>とする。さらに、厳格な危害ゲートに違反するものが</w:t>
      </w:r>
      <w:r>
        <w:rPr/>
        <w:t>ストリーム途中で</w:t>
      </w:r>
      <w:r>
        <w:rPr/>
        <w:t>ユーザーに届くことは決してない</w:t>
      </w:r>
      <w:r>
        <w:rPr/>
        <w:t>(</w:t>
      </w:r>
      <w:r>
        <w:rPr/>
        <w:t>ゼロ漏洩、</w:t>
      </w:r>
      <w:r>
        <w:rPr/>
        <w:t>§6.3)</w:t>
      </w:r>
      <w:r>
        <w:rPr/>
        <w:t>。</w:t>
      </w:r>
    </w:p>
    <w:p>
      <w:pPr>
        <w:pStyle w:val="BodyText"/>
        <w:bidi w:val="0"/>
        <w:jc w:val="start"/>
        <w:rPr/>
      </w:pPr>
      <w:r>
        <w:rPr/>
        <w:t>証明の概略。</w:t>
      </w:r>
      <w:r>
        <w:rPr/>
        <w:t xml:space="preserve"> </w:t>
      </w:r>
      <w:r>
        <w:rPr/>
        <w:t xml:space="preserve">(1) </w:t>
      </w:r>
      <w:r>
        <w:rPr/>
        <w:t>終了性</w:t>
      </w:r>
      <w:r>
        <w:rPr>
          <w:b/>
        </w:rPr>
        <w:t>/</w:t>
      </w:r>
      <w:r>
        <w:rPr/>
        <w:t>上限</w:t>
      </w:r>
      <w:r>
        <w:rPr>
          <w:b/>
        </w:rPr>
        <w:t>:</w:t>
      </w:r>
      <w:r>
        <w:rPr/>
        <w:t xml:space="preserve"> </w:t>
      </w:r>
      <w:r>
        <w:rPr/>
        <w:t xml:space="preserve">すべての拒否エッジは、その発生源ステージの </w:t>
      </w:r>
      <w:r>
        <w:rPr>
          <w:rFonts w:ascii="Liberation Mono" w:hAnsi="Liberation Mono"/>
        </w:rPr>
        <w:t>attempt(s)</w:t>
      </w:r>
      <w:r>
        <w:rPr/>
        <w:t xml:space="preserve"> </w:t>
      </w:r>
      <w:r>
        <w:rPr/>
        <w:t>を厳密に増加させる。グラフはこれらの有界バックエッジを除いて非巡回である。各ステージの予算を合計すれば</w:t>
      </w:r>
      <w:r>
        <w:rPr/>
        <w:t>INV-08</w:t>
      </w:r>
      <w:r>
        <w:rPr/>
        <w:t>が得られる。</w:t>
      </w:r>
      <w:r>
        <w:rPr/>
        <w:t xml:space="preserve">(2) </w:t>
      </w:r>
      <w:r>
        <w:rPr/>
        <w:t>不変条件</w:t>
      </w:r>
      <w:r>
        <w:rPr>
          <w:b/>
        </w:rPr>
        <w:t>:</w:t>
      </w:r>
      <w:r>
        <w:rPr/>
        <w:t xml:space="preserve"> </w:t>
      </w:r>
      <w:r>
        <w:rPr/>
        <w:t>出力はマルクトでのみ行われ、その入エッジは</w:t>
      </w:r>
      <w:r>
        <w:rPr/>
        <w:t>G₁≡INV-05</w:t>
      </w:r>
      <w:r>
        <w:rPr/>
        <w:t>、</w:t>
      </w:r>
      <w:r>
        <w:rPr/>
        <w:t>G₂≡INV-06</w:t>
      </w:r>
      <w:r>
        <w:rPr/>
        <w:t>、</w:t>
      </w:r>
      <w:r>
        <w:rPr/>
        <w:t>G₃≡INV-01</w:t>
      </w:r>
      <w:r>
        <w:rPr/>
        <w:t>文脈化によってゲートされる。厳格なニードルゲートは出力時とストリーム途中で再度検査される</w:t>
      </w:r>
      <w:r>
        <w:rPr/>
        <w:t>(§6.3)</w:t>
      </w:r>
      <w:r>
        <w:rPr/>
        <w:t>。</w:t>
      </w:r>
      <w:r>
        <w:rPr/>
        <w:t>INV-02/03/04</w:t>
      </w:r>
      <w:r>
        <w:rPr/>
        <w:t>は解放前に不変条件エンジンによって最終草稿上で検査される。</w:t>
      </w:r>
      <w:r>
        <w:rPr/>
        <w:t>INV-07</w:t>
      </w:r>
      <w:r>
        <w:rPr/>
        <w:t>は、すべての副作用がスコープ付き傍受器の内部で実行されるため成立する。</w:t>
      </w:r>
      <w:r>
        <w:rPr/>
        <w:t xml:space="preserve">(3) </w:t>
      </w:r>
      <w:r>
        <w:rPr/>
        <w:t>グレースフルデグラデーション</w:t>
      </w:r>
      <w:r>
        <w:rPr>
          <w:b/>
        </w:rPr>
        <w:t>(</w:t>
      </w:r>
      <w:r>
        <w:rPr/>
        <w:t>穏やかな縮退</w:t>
      </w:r>
      <w:r>
        <w:rPr>
          <w:b/>
        </w:rPr>
        <w:t>):</w:t>
      </w:r>
      <w:r>
        <w:rPr/>
        <w:t xml:space="preserve"> </w:t>
      </w:r>
      <w:r>
        <w:rPr/>
        <w:t>予算を使い切った場合、プロトコルは最高スコアの</w:t>
      </w:r>
      <w:r>
        <w:rPr/>
        <w:t>安全な</w:t>
      </w:r>
      <w:r>
        <w:rPr/>
        <w:t>完了を出力する</w:t>
      </w:r>
      <w:r>
        <w:rPr/>
        <w:t>(</w:t>
      </w:r>
      <w:r>
        <w:rPr/>
        <w:t>ゲーム側の類比</w:t>
      </w:r>
      <w:r>
        <w:rPr/>
        <w:t>:3</w:t>
      </w:r>
      <w:r>
        <w:rPr/>
        <w:t>回目の脱出で、</w:t>
      </w:r>
      <w:r>
        <w:rPr/>
        <w:t>50%</w:t>
      </w:r>
      <w:r>
        <w:rPr/>
        <w:t>クレジットで天使代理完了が発動する——構成上</w:t>
      </w:r>
      <w:r>
        <w:rPr/>
        <w:t>FAILED</w:t>
      </w:r>
      <w:r>
        <w:rPr/>
        <w:t>状態は存在しない</w:t>
      </w:r>
      <w:r>
        <w:rPr/>
        <w:t>)</w:t>
      </w:r>
      <w:r>
        <w:rPr/>
        <w:t>。これは事前検証済みの安全コーパスからフォールバックテンプレートを引くため、</w:t>
      </w:r>
      <w:r>
        <w:rPr/>
        <w:t>INV-01/03/05</w:t>
      </w:r>
      <w:r>
        <w:rPr/>
        <w:t>を依然として通過する。∎</w:t>
      </w:r>
    </w:p>
    <w:p>
      <w:pPr>
        <w:pStyle w:val="Heading3"/>
        <w:bidi w:val="0"/>
        <w:ind w:hanging="0" w:start="0"/>
        <w:jc w:val="start"/>
        <w:rPr/>
      </w:pPr>
      <w:r>
        <w:rPr/>
        <w:t xml:space="preserve">5.4 </w:t>
      </w:r>
      <w:r>
        <w:rPr/>
        <w:t>ロールバックのコンパイル</w:t>
      </w:r>
    </w:p>
    <w:p>
      <w:pPr>
        <w:pStyle w:val="BodyText"/>
        <w:bidi w:val="0"/>
        <w:jc w:val="start"/>
        <w:rPr/>
      </w:pPr>
      <w:r>
        <w:rPr/>
        <w:t xml:space="preserve">ゲート拒否は、不変スナップショット </w:t>
      </w:r>
      <w:r>
        <w:rPr>
          <w:rFonts w:ascii="Liberation Mono" w:hAnsi="Liberation Mono"/>
        </w:rPr>
        <w:t>(stage, attempt, deepcopy(state), output, score, strategy, parent*)</w:t>
      </w:r>
      <w:r>
        <w:rPr/>
        <w:t xml:space="preserve"> </w:t>
      </w:r>
      <w:r>
        <w:rPr/>
        <w:t>上の木探索にコンパイルされる</w:t>
      </w:r>
      <w:r>
        <w:rPr/>
        <w:t>:</w:t>
      </w:r>
    </w:p>
    <w:p>
      <w:pPr>
        <w:pStyle w:val="BodyText"/>
        <w:numPr>
          <w:ilvl w:val="0"/>
          <w:numId w:val="4"/>
        </w:numPr>
        <w:tabs>
          <w:tab w:val="clear" w:pos="420"/>
          <w:tab w:val="left" w:pos="709" w:leader="none"/>
        </w:tabs>
        <w:bidi w:val="0"/>
        <w:ind w:hanging="283" w:start="709"/>
        <w:jc w:val="start"/>
        <w:rPr/>
      </w:pPr>
      <w:r>
        <w:rPr/>
        <w:t>ビームロールバック</w:t>
      </w:r>
      <w:r>
        <w:rPr>
          <w:b/>
        </w:rPr>
        <w:t>(</w:t>
      </w:r>
      <w:r>
        <w:rPr/>
        <w:t>オンライン既定</w:t>
      </w:r>
      <w:r>
        <w:rPr>
          <w:b/>
        </w:rPr>
        <w:t>):</w:t>
      </w:r>
      <w:r>
        <w:rPr/>
        <w:t xml:space="preserve"> </w:t>
      </w:r>
      <w:r>
        <w:rPr/>
        <w:t>戦略</w:t>
      </w:r>
      <w:r>
        <w:rPr/>
        <w:t>Π</w:t>
      </w:r>
      <w:r>
        <w:rPr/>
        <w:t>によるフロンティア展開。</w:t>
      </w:r>
      <w:r>
        <w:rPr>
          <w:rFonts w:ascii="Liberation Mono" w:hAnsi="Liberation Mono"/>
        </w:rPr>
        <w:t>score ≥ θ_pass</w:t>
      </w:r>
      <w:r>
        <w:rPr/>
        <w:t xml:space="preserve"> </w:t>
      </w:r>
      <w:r>
        <w:rPr/>
        <w:t>を満たす最初の候補を返し、満たさなければ深さ</w:t>
      </w:r>
      <w:r>
        <w:rPr/>
        <w:t>D</w:t>
      </w:r>
      <w:r>
        <w:rPr/>
        <w:t>の後にベストエフォートの</w:t>
      </w:r>
      <w:r>
        <w:rPr/>
        <w:t>argmax</w:t>
      </w:r>
      <w:r>
        <w:rPr/>
        <w:t xml:space="preserve">を返す。コスト </w:t>
      </w:r>
      <w:r>
        <w:rPr>
          <w:rFonts w:ascii="Liberation Mono" w:hAnsi="Liberation Mono"/>
        </w:rPr>
        <w:t>O(D × beam × |Π|)</w:t>
      </w:r>
      <w:r>
        <w:rPr/>
        <w:t>。</w:t>
      </w:r>
    </w:p>
    <w:p>
      <w:pPr>
        <w:pStyle w:val="BodyText"/>
        <w:numPr>
          <w:ilvl w:val="0"/>
          <w:numId w:val="4"/>
        </w:numPr>
        <w:tabs>
          <w:tab w:val="clear" w:pos="420"/>
          <w:tab w:val="left" w:pos="709" w:leader="none"/>
        </w:tabs>
        <w:bidi w:val="0"/>
        <w:ind w:hanging="283" w:start="709"/>
        <w:jc w:val="start"/>
        <w:rPr/>
      </w:pPr>
      <w:r>
        <w:rPr>
          <w:b/>
        </w:rPr>
        <w:t>MCTS</w:t>
      </w:r>
      <w:r>
        <w:rPr/>
        <w:t>ロールバック</w:t>
      </w:r>
      <w:r>
        <w:rPr>
          <w:b/>
        </w:rPr>
        <w:t>(</w:t>
      </w:r>
      <w:r>
        <w:rPr/>
        <w:t>オフライン洗練</w:t>
      </w:r>
      <w:r>
        <w:rPr>
          <w:b/>
        </w:rPr>
        <w:t>):</w:t>
      </w:r>
      <w:r>
        <w:rPr/>
        <w:t xml:space="preserve"> UCB1</w:t>
      </w:r>
      <w:r>
        <w:rPr/>
        <w:t>選択</w:t>
      </w:r>
      <w:r>
        <w:rPr/>
        <w:t>(c = √2)</w:t>
      </w:r>
      <w:r>
        <w:rPr/>
        <w:t>、未試行戦略の展開、決定論的検証器によるスコアリング</w:t>
      </w:r>
      <w:r>
        <w:rPr/>
        <w:t xml:space="preserve">(+ </w:t>
      </w:r>
      <w:r>
        <w:rPr/>
        <w:t>パスボーナス</w:t>
      </w:r>
      <w:r>
        <w:rPr/>
        <w:t>)</w:t>
      </w:r>
      <w:r>
        <w:rPr/>
        <w:t>のシミュレーション、平均バックプロパゲーション。最高値のスナップショットを返す。</w:t>
      </w:r>
    </w:p>
    <w:p>
      <w:pPr>
        <w:pStyle w:val="BodyText"/>
        <w:numPr>
          <w:ilvl w:val="0"/>
          <w:numId w:val="4"/>
        </w:numPr>
        <w:tabs>
          <w:tab w:val="clear" w:pos="420"/>
          <w:tab w:val="left" w:pos="709" w:leader="none"/>
        </w:tabs>
        <w:bidi w:val="0"/>
        <w:ind w:hanging="283" w:start="709"/>
        <w:jc w:val="start"/>
        <w:rPr/>
      </w:pPr>
      <w:r>
        <w:rPr/>
        <w:t xml:space="preserve">戦略空間 </w:t>
      </w:r>
      <w:r>
        <w:rPr>
          <w:b/>
        </w:rPr>
        <w:t>Π(</w:t>
      </w:r>
      <w:r>
        <w:rPr/>
        <w:t>プラグ可能</w:t>
      </w:r>
      <w:r>
        <w:rPr>
          <w:b/>
        </w:rPr>
        <w:t>):</w:t>
      </w:r>
      <w:r>
        <w:rPr/>
        <w:t xml:space="preserve"> </w:t>
      </w:r>
      <w:r>
        <w:rPr>
          <w:rFonts w:ascii="Liberation Mono" w:hAnsi="Liberation Mono"/>
        </w:rPr>
        <w:t>baseline / empathy_boost(+0.25) / logic_boost(+0.25) / concrete_steps / soften_tone / shorten</w:t>
      </w:r>
      <w:r>
        <w:rPr/>
        <w:t>。本番では、「戦略を適用する」</w:t>
      </w:r>
      <w:r>
        <w:rPr/>
        <w:t xml:space="preserve">= </w:t>
      </w:r>
      <w:r>
        <w:rPr/>
        <w:t>システムプロンプトをそれに応じて書き換え、モデルを再呼び出しすることである。</w:t>
      </w:r>
    </w:p>
    <w:p>
      <w:pPr>
        <w:pStyle w:val="BodyText"/>
        <w:bidi w:val="0"/>
        <w:jc w:val="start"/>
        <w:rPr/>
      </w:pPr>
      <w:r>
        <w:rPr/>
        <w:t>型付きゲート理由は戦略を決定論的に選択する</w:t>
      </w:r>
      <w:r>
        <w:rPr/>
        <w:t>(</w:t>
      </w:r>
      <w:r>
        <w:rPr/>
        <w:t xml:space="preserve">感情失敗 → </w:t>
      </w:r>
      <w:r>
        <w:rPr>
          <w:rFonts w:ascii="Liberation Mono" w:hAnsi="Liberation Mono"/>
        </w:rPr>
        <w:t>empathy_boost</w:t>
      </w:r>
      <w:r>
        <w:rPr/>
        <w:t xml:space="preserve">、実行不可能 → </w:t>
      </w:r>
      <w:r>
        <w:rPr>
          <w:rFonts w:ascii="Liberation Mono" w:hAnsi="Liberation Mono"/>
        </w:rPr>
        <w:t>concrete_steps</w:t>
      </w:r>
      <w:r>
        <w:rPr/>
        <w:t xml:space="preserve">、絶対主義検出 → </w:t>
      </w:r>
      <w:r>
        <w:rPr>
          <w:rFonts w:ascii="Liberation Mono" w:hAnsi="Liberation Mono"/>
        </w:rPr>
        <w:t>soften_tone</w:t>
      </w:r>
      <w:r>
        <w:rPr/>
        <w:t>)</w:t>
      </w:r>
      <w:r>
        <w:rPr/>
        <w:t>。</w:t>
      </w:r>
    </w:p>
    <w:p>
      <w:pPr>
        <w:pStyle w:val="Heading3"/>
        <w:bidi w:val="0"/>
        <w:ind w:hanging="0" w:start="0"/>
        <w:jc w:val="start"/>
        <w:rPr/>
      </w:pPr>
      <w:r>
        <w:rPr/>
        <w:t xml:space="preserve">5.5 </w:t>
      </w:r>
      <w:r>
        <w:rPr/>
        <w:t>誓いを受容述語として</w:t>
      </w:r>
    </w:p>
    <w:p>
      <w:pPr>
        <w:pStyle w:val="BodyText"/>
        <w:bidi w:val="0"/>
        <w:jc w:val="start"/>
        <w:rPr/>
      </w:pPr>
      <w:r>
        <w:rPr/>
        <w:t>本プロトコルは、ペルソナたちによって語られる十四の一人称</w:t>
      </w:r>
      <w:r>
        <w:rPr/>
        <w:t>誓い</w:t>
      </w:r>
      <w:r>
        <w:rPr/>
        <w:t>(</w:t>
      </w:r>
      <w:r>
        <w:rPr/>
        <w:t>付録</w:t>
      </w:r>
      <w:r>
        <w:rPr/>
        <w:t>A)</w:t>
      </w:r>
      <w:r>
        <w:rPr/>
        <w:t>で締めくくられる。例えば厳格の</w:t>
      </w:r>
      <w:r>
        <w:rPr/>
        <w:t>*</w:t>
      </w:r>
      <w:r>
        <w:rPr/>
        <w:t>「愛が常に境界と自尊心を守りますように。愛が怒りと憎しみを溶かしますように。」</w:t>
      </w:r>
      <w:r>
        <w:rPr/>
        <w:t xml:space="preserve">である。運用上、これらは最終適合述語 </w:t>
      </w:r>
      <w:r>
        <w:rPr>
          <w:rFonts w:ascii="Liberation Mono" w:hAnsi="Liberation Mono"/>
          <w:i/>
        </w:rPr>
        <w:t>Bless(o) = ∧ᵢ Vowᵢ(o)</w:t>
      </w:r>
      <w:r>
        <w:rPr>
          <w:i/>
        </w:rPr>
        <w:t xml:space="preserve"> </w:t>
      </w:r>
      <w:r>
        <w:rPr/>
        <w:t>を定義し、</w:t>
      </w:r>
      <w:r>
        <w:rPr>
          <w:i/>
        </w:rPr>
        <w:t>INV-01…08</w:t>
      </w:r>
      <w:r>
        <w:rPr/>
        <w:t>に加えて</w:t>
      </w:r>
      <w:r>
        <w:rPr/>
        <w:t>*</w:t>
      </w:r>
      <w:r>
        <w:rPr/>
        <w:t>マルクトで検査される。いずれかが欠ければ上方へエスカレーションする。これらは不変条件集合の、人間が監査可能な自然言語による要約として機能する——レビュアーがコードを読まずに読める契約である。</w:t>
      </w:r>
    </w:p>
    <w:p>
      <w:pPr>
        <w:pStyle w:val="Style16"/>
        <w:bidi w:val="0"/>
        <w:jc w:val="start"/>
        <w:rPr/>
      </w:pPr>
      <w:r>
        <w:rPr/>
      </w:r>
    </w:p>
    <w:p>
      <w:pPr>
        <w:pStyle w:val="Heading2"/>
        <w:bidi w:val="0"/>
        <w:ind w:hanging="0" w:start="0"/>
        <w:jc w:val="start"/>
        <w:rPr/>
      </w:pPr>
      <w:r>
        <w:rPr/>
        <w:t xml:space="preserve">6. </w:t>
      </w:r>
      <w:r>
        <w:rPr/>
        <w:t>強制メカニズム</w:t>
      </w:r>
    </w:p>
    <w:p>
      <w:pPr>
        <w:pStyle w:val="Heading3"/>
        <w:bidi w:val="0"/>
        <w:ind w:hanging="0" w:start="0"/>
        <w:jc w:val="start"/>
        <w:rPr/>
      </w:pPr>
      <w:r>
        <w:rPr/>
        <w:t xml:space="preserve">6.1 </w:t>
      </w:r>
      <w:r>
        <w:rPr/>
        <w:t>デフォルト拒否</w:t>
      </w:r>
      <w:r>
        <w:rPr/>
        <w:t>ACL</w:t>
      </w:r>
      <w:r>
        <w:rPr/>
        <w:t>とシステムコール傍受</w:t>
      </w:r>
      <w:r>
        <w:rPr/>
        <w:t>(</w:t>
      </w:r>
      <w:r>
        <w:rPr/>
        <w:t>唯爱の誓いの機械化</w:t>
      </w:r>
      <w:r>
        <w:rPr/>
        <w:t>)</w:t>
      </w:r>
    </w:p>
    <w:p>
      <w:pPr>
        <w:pStyle w:val="BodyText"/>
        <w:bidi w:val="0"/>
        <w:jc w:val="start"/>
        <w:rPr/>
      </w:pPr>
      <w:r>
        <w:rPr/>
        <w:t xml:space="preserve">認可モデル </w:t>
      </w:r>
      <w:r>
        <w:rPr>
          <w:rFonts w:ascii="Liberation Mono" w:hAnsi="Liberation Mono"/>
        </w:rPr>
        <w:t>M = (Subjects, Actions, Resources, Policy)</w:t>
      </w:r>
      <w:r>
        <w:rPr/>
        <w:t xml:space="preserve"> </w:t>
      </w:r>
      <w:r>
        <w:rPr/>
        <w:t>は、ワイルドカード</w:t>
      </w:r>
      <w:r>
        <w:rPr/>
        <w:t>/</w:t>
      </w:r>
      <w:r>
        <w:rPr/>
        <w:t xml:space="preserve">プレフィックスのリソースパターンを備えたアクション </w:t>
      </w:r>
      <w:r>
        <w:rPr>
          <w:rFonts w:ascii="Liberation Mono" w:hAnsi="Liberation Mono"/>
        </w:rPr>
        <w:t>{fs.read, fs.write, fs.delete, net.request, proc.exec, env.read}</w:t>
      </w:r>
      <w:r>
        <w:rPr/>
        <w:t xml:space="preserve"> </w:t>
      </w:r>
      <w:r>
        <w:rPr/>
        <w:t xml:space="preserve">上で定義される。リストにないものはすべて拒否され、監査される。スコープ付き傍受器は </w:t>
      </w:r>
      <w:r>
        <w:rPr>
          <w:rFonts w:ascii="Liberation Mono" w:hAnsi="Liberation Mono"/>
        </w:rPr>
        <w:t>open/os.remove/os.system/subprocess.Popen/socket.connect/urllib.urlopen</w:t>
      </w:r>
      <w:r>
        <w:rPr/>
        <w:t xml:space="preserve"> </w:t>
      </w:r>
      <w:r>
        <w:rPr/>
        <w:t>をモンキーパッチし、各呼び出しを認可し、終了時にインストール順の逆順でフックを復元する</w:t>
      </w:r>
      <w:r>
        <w:rPr/>
        <w:t>(</w:t>
      </w:r>
      <w:r>
        <w:rPr/>
        <w:t>スレッドローカルフラグがスコープを隔離する</w:t>
      </w:r>
      <w:r>
        <w:rPr/>
        <w:t>)</w:t>
      </w:r>
      <w:r>
        <w:rPr/>
        <w:t xml:space="preserve">。違反は </w:t>
      </w:r>
      <w:r>
        <w:rPr>
          <w:rFonts w:ascii="Liberation Mono" w:hAnsi="Liberation Mono"/>
        </w:rPr>
        <w:t>BoundaryViolation</w:t>
      </w:r>
      <w:r>
        <w:rPr/>
        <w:t xml:space="preserve"> </w:t>
      </w:r>
      <w:r>
        <w:rPr/>
        <w:t>を送出し、上流で捕捉されてロールバックエンジンに供給される——</w:t>
      </w:r>
      <w:r>
        <w:rPr/>
        <w:t>境界違反はクラッシュではなく、もう一つの修復可能な拒否になる。</w:t>
      </w:r>
    </w:p>
    <w:p>
      <w:pPr>
        <w:pStyle w:val="Heading3"/>
        <w:bidi w:val="0"/>
        <w:ind w:hanging="0" w:start="0"/>
        <w:jc w:val="start"/>
        <w:rPr/>
      </w:pPr>
      <w:r>
        <w:rPr/>
        <w:t xml:space="preserve">6.2 </w:t>
      </w:r>
      <w:r>
        <w:rPr/>
        <w:t>モデル非依存ミドルウェア</w:t>
      </w:r>
    </w:p>
    <w:p>
      <w:pPr>
        <w:pStyle w:val="Style15"/>
        <w:shd w:fill="E1E1E1" w:val="clear"/>
        <w:bidi w:val="0"/>
        <w:spacing w:before="0" w:after="283"/>
        <w:jc w:val="start"/>
        <w:rPr/>
      </w:pPr>
      <w:r>
        <w:rPr/>
        <w:t>pipe = Pipeline()</w:t>
        <w:br/>
        <w:t>pipe.use(MyLogFilter())            # any component with .name/.handle()</w:t>
        <w:br/>
        <w:t>pipe.use(HeartGuard(model_fn=my_llm))</w:t>
        <w:br/>
        <w:t>result = pipe.run(user_input)      # .blocked / .retries / .report</w:t>
        <w:br/>
        <w:t># decorator form:</w:t>
        <w:br/>
        <w:t>@use(HeartGuard())</w:t>
        <w:br/>
        <w:t>def my_llm(prompt: str) -&gt; str: ...</w:t>
      </w:r>
    </w:p>
    <w:p>
      <w:pPr>
        <w:pStyle w:val="Heading3"/>
        <w:bidi w:val="0"/>
        <w:ind w:hanging="0" w:start="0"/>
        <w:jc w:val="start"/>
        <w:rPr/>
      </w:pPr>
      <w:r>
        <w:rPr/>
        <w:t xml:space="preserve">6.3 </w:t>
      </w:r>
      <w:r>
        <w:rPr/>
        <w:t>ゼロ漏洩ストリーミング</w:t>
      </w:r>
    </w:p>
    <w:p>
      <w:pPr>
        <w:pStyle w:val="BodyText"/>
        <w:bidi w:val="0"/>
        <w:jc w:val="start"/>
        <w:rPr/>
      </w:pPr>
      <w:r>
        <w:rPr/>
        <w:t>トークンは文境界までバッファリングされ、文は</w:t>
      </w:r>
      <w:r>
        <w:rPr/>
        <w:t>表示の前に</w:t>
      </w:r>
      <w:r>
        <w:rPr/>
        <w:t>厳格なゲートを通過する。ヒット ⇒ 安全完了による打ち切り</w:t>
      </w:r>
      <w:r>
        <w:rPr/>
        <w:t>(</w:t>
      </w:r>
      <w:r>
        <w:rPr/>
        <w:t>許可モードではマスク付きプレースホルダー</w:t>
      </w:r>
      <w:r>
        <w:rPr/>
        <w:t>)</w:t>
      </w:r>
      <w:r>
        <w:rPr/>
        <w:t>。最悪ケースのコストは、追加レイテンシ一文のみである。</w:t>
      </w:r>
      <w:r>
        <w:rPr>
          <w:rFonts w:ascii="Liberation Mono" w:hAnsi="Liberation Mono"/>
        </w:rPr>
        <w:t>TextIteratorStreamer</w:t>
      </w:r>
      <w:r>
        <w:rPr/>
        <w:t>、</w:t>
      </w:r>
      <w:r>
        <w:rPr/>
        <w:t>llama.cpp/vLLM/ollama</w:t>
      </w:r>
      <w:r>
        <w:rPr/>
        <w:t>のチャンクフロー、</w:t>
      </w:r>
      <w:r>
        <w:rPr/>
        <w:t>OpenAI</w:t>
      </w:r>
      <w:r>
        <w:rPr/>
        <w:t>互換ストリームと互換である。</w:t>
      </w:r>
    </w:p>
    <w:p>
      <w:pPr>
        <w:pStyle w:val="Heading3"/>
        <w:bidi w:val="0"/>
        <w:ind w:hanging="0" w:start="0"/>
        <w:jc w:val="start"/>
        <w:rPr/>
      </w:pPr>
      <w:r>
        <w:rPr/>
        <w:t xml:space="preserve">6.4 </w:t>
      </w:r>
      <w:r>
        <w:rPr/>
        <w:t>安定カーネル</w:t>
      </w:r>
    </w:p>
    <w:p>
      <w:pPr>
        <w:pStyle w:val="BodyText"/>
        <w:bidi w:val="0"/>
        <w:jc w:val="start"/>
        <w:rPr/>
      </w:pPr>
      <w:r>
        <w:rPr/>
        <w:t>同一の判定意味論が</w:t>
      </w:r>
      <w:r>
        <w:rPr/>
        <w:t>C ABI v1(</w:t>
      </w:r>
      <w:r>
        <w:rPr>
          <w:rFonts w:ascii="Liberation Mono" w:hAnsi="Liberation Mono"/>
        </w:rPr>
        <w:t>heart_engine_new / heart_acl_allow / heart_check_text / heart_stats / heart_version</w:t>
      </w:r>
      <w:r>
        <w:rPr/>
        <w:t>)</w:t>
      </w:r>
      <w:r>
        <w:rPr/>
        <w:t>としてエクスポートされ、二回実装される。</w:t>
      </w:r>
      <w:r>
        <w:rPr/>
        <w:t>C99</w:t>
      </w:r>
      <w:r>
        <w:rPr/>
        <w:t>参照実装</w:t>
      </w:r>
      <w:r>
        <w:rPr/>
        <w:t>(</w:t>
      </w:r>
      <w:r>
        <w:rPr>
          <w:rFonts w:ascii="Liberation Mono" w:hAnsi="Liberation Mono"/>
        </w:rPr>
        <w:t>heart_core.c</w:t>
      </w:r>
      <w:r>
        <w:rPr/>
        <w:t>)</w:t>
      </w:r>
      <w:r>
        <w:rPr/>
        <w:t>と</w:t>
      </w:r>
      <w:r>
        <w:rPr/>
        <w:t xml:space="preserve">Rust </w:t>
      </w:r>
      <w:r>
        <w:rPr>
          <w:rFonts w:ascii="Liberation Mono" w:hAnsi="Liberation Mono"/>
        </w:rPr>
        <w:t>cdylib</w:t>
      </w:r>
      <w:r>
        <w:rPr/>
        <w:t>(</w:t>
      </w:r>
      <w:r>
        <w:rPr>
          <w:rFonts w:ascii="Liberation Mono" w:hAnsi="Liberation Mono"/>
        </w:rPr>
        <w:t>ffi.rs</w:t>
      </w:r>
      <w:r>
        <w:rPr/>
        <w:t>、</w:t>
      </w:r>
      <w:r>
        <w:rPr/>
        <w:t>FFI</w:t>
      </w:r>
      <w:r>
        <w:rPr/>
        <w:t xml:space="preserve">境界に </w:t>
      </w:r>
      <w:r>
        <w:rPr>
          <w:rFonts w:ascii="Liberation Mono" w:hAnsi="Liberation Mono"/>
        </w:rPr>
        <w:t>catch_unwind</w:t>
      </w:r>
      <w:r>
        <w:rPr/>
        <w:t xml:space="preserve"> </w:t>
      </w:r>
      <w:r>
        <w:rPr/>
        <w:t>バリア</w:t>
      </w:r>
      <w:r>
        <w:rPr/>
        <w:t>)</w:t>
      </w:r>
      <w:r>
        <w:rPr/>
        <w:t>。</w:t>
      </w:r>
      <w:r>
        <w:rPr/>
        <w:t>Python ctypes</w:t>
      </w:r>
      <w:r>
        <w:rPr/>
        <w:t>バインディングは</w:t>
      </w:r>
      <w:r>
        <w:rPr/>
        <w:t>DLL</w:t>
      </w:r>
      <w:r>
        <w:rPr/>
        <w:t>を自動プローブし、意味論的に同一の純</w:t>
      </w:r>
      <w:r>
        <w:rPr/>
        <w:t>Python</w:t>
      </w:r>
      <w:r>
        <w:rPr/>
        <w:t>シャドウにフォールバックする——インターフェースは決して壊れない。言語間の一致はテストスイート</w:t>
      </w:r>
      <w:r>
        <w:rPr/>
        <w:t>(55</w:t>
      </w:r>
      <w:r>
        <w:rPr/>
        <w:t>のプロトコルテスト</w:t>
      </w:r>
      <w:r>
        <w:rPr/>
        <w:t>)</w:t>
      </w:r>
      <w:r>
        <w:rPr/>
        <w:t>によって強制される。</w:t>
      </w:r>
    </w:p>
    <w:p>
      <w:pPr>
        <w:pStyle w:val="Style16"/>
        <w:bidi w:val="0"/>
        <w:jc w:val="start"/>
        <w:rPr/>
      </w:pPr>
      <w:r>
        <w:rPr/>
      </w:r>
    </w:p>
    <w:p>
      <w:pPr>
        <w:pStyle w:val="Heading2"/>
        <w:bidi w:val="0"/>
        <w:ind w:hanging="0" w:start="0"/>
        <w:jc w:val="start"/>
        <w:rPr/>
      </w:pPr>
      <w:r>
        <w:rPr/>
        <w:t xml:space="preserve">7. </w:t>
      </w:r>
      <w:r>
        <w:rPr/>
        <w:t>実装状況</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8"/>
              <w:bidi w:val="0"/>
              <w:jc w:val="start"/>
              <w:rPr/>
            </w:pPr>
            <w:r>
              <w:rPr/>
              <w:t>コンポーネント</w:t>
            </w:r>
          </w:p>
        </w:tc>
        <w:tc>
          <w:tcPr>
            <w:tcW w:w="4819"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ステータス</w:t>
            </w:r>
          </w:p>
        </w:tc>
      </w:tr>
      <w:tr>
        <w:trPr/>
        <w:tc>
          <w:tcPr>
            <w:tcW w:w="4819" w:type="dxa"/>
            <w:tcBorders>
              <w:start w:val="single" w:sz="4" w:space="0" w:color="000000"/>
              <w:bottom w:val="single" w:sz="4" w:space="0" w:color="000000"/>
            </w:tcBorders>
          </w:tcPr>
          <w:p>
            <w:pPr>
              <w:pStyle w:val="Style17"/>
              <w:bidi w:val="0"/>
              <w:jc w:val="start"/>
              <w:rPr/>
            </w:pPr>
            <w:r>
              <w:rPr/>
              <w:t xml:space="preserve">INV-01…08 </w:t>
            </w:r>
            <w:r>
              <w:rPr/>
              <w:t>チェッカー、</w:t>
            </w:r>
            <w:r>
              <w:rPr/>
              <w:t>InvariantEngine</w:t>
            </w:r>
            <w:r>
              <w:rPr/>
              <w:t>、厳格ニードルゲート</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実装済み・テスト済み</w:t>
            </w:r>
          </w:p>
        </w:tc>
      </w:tr>
      <w:tr>
        <w:trPr/>
        <w:tc>
          <w:tcPr>
            <w:tcW w:w="4819" w:type="dxa"/>
            <w:tcBorders>
              <w:start w:val="single" w:sz="4" w:space="0" w:color="000000"/>
              <w:bottom w:val="single" w:sz="4" w:space="0" w:color="000000"/>
            </w:tcBorders>
          </w:tcPr>
          <w:p>
            <w:pPr>
              <w:pStyle w:val="Style17"/>
              <w:bidi w:val="0"/>
              <w:jc w:val="start"/>
              <w:rPr/>
            </w:pPr>
            <w:r>
              <w:rPr/>
              <w:t>ACL</w:t>
            </w:r>
            <w:r>
              <w:rPr/>
              <w:t xml:space="preserve">ポリシー </w:t>
            </w:r>
            <w:r>
              <w:rPr/>
              <w:t xml:space="preserve">+ </w:t>
            </w:r>
            <w:r>
              <w:rPr/>
              <w:t xml:space="preserve">スコープ付きシステムコール傍受器 </w:t>
            </w:r>
            <w:r>
              <w:rPr/>
              <w:t xml:space="preserve">+ </w:t>
            </w:r>
            <w:r>
              <w:rPr/>
              <w:t>監査ログ</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実装済み・テスト済み</w:t>
            </w:r>
            <w:r>
              <w:rPr/>
              <w:t>(</w:t>
            </w:r>
            <w:r>
              <w:rPr/>
              <w:t>物理傍受を測定済み</w:t>
            </w:r>
            <w:r>
              <w:rPr/>
              <w:t>)</w:t>
            </w:r>
          </w:p>
        </w:tc>
      </w:tr>
      <w:tr>
        <w:trPr/>
        <w:tc>
          <w:tcPr>
            <w:tcW w:w="4819" w:type="dxa"/>
            <w:tcBorders>
              <w:start w:val="single" w:sz="4" w:space="0" w:color="000000"/>
              <w:bottom w:val="single" w:sz="4" w:space="0" w:color="000000"/>
            </w:tcBorders>
          </w:tcPr>
          <w:p>
            <w:pPr>
              <w:pStyle w:val="Style17"/>
              <w:bidi w:val="0"/>
              <w:jc w:val="start"/>
              <w:rPr/>
            </w:pPr>
            <w:r>
              <w:rPr/>
              <w:t xml:space="preserve">スナップショット </w:t>
            </w:r>
            <w:r>
              <w:rPr/>
              <w:t>+ Beam/MCTS</w:t>
            </w:r>
            <w:r>
              <w:rPr/>
              <w:t xml:space="preserve">ロールバック、戦略空間 </w:t>
            </w:r>
            <w:r>
              <w:rPr/>
              <w:t>Π</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実装済み・テスト済み</w:t>
            </w:r>
          </w:p>
        </w:tc>
      </w:tr>
      <w:tr>
        <w:trPr/>
        <w:tc>
          <w:tcPr>
            <w:tcW w:w="4819" w:type="dxa"/>
            <w:tcBorders>
              <w:start w:val="single" w:sz="4" w:space="0" w:color="000000"/>
              <w:bottom w:val="single" w:sz="4" w:space="0" w:color="000000"/>
            </w:tcBorders>
          </w:tcPr>
          <w:p>
            <w:pPr>
              <w:pStyle w:val="Style17"/>
              <w:bidi w:val="0"/>
              <w:jc w:val="start"/>
              <w:rPr/>
            </w:pPr>
            <w:r>
              <w:rPr/>
              <w:t xml:space="preserve">ミドルウェア </w:t>
            </w:r>
            <w:r>
              <w:rPr>
                <w:rFonts w:ascii="Liberation Mono" w:hAnsi="Liberation Mono"/>
              </w:rPr>
              <w:t>Pipeline.use</w:t>
            </w:r>
            <w:r>
              <w:rPr/>
              <w:t xml:space="preserve"> / </w:t>
            </w:r>
            <w:r>
              <w:rPr>
                <w:rFonts w:ascii="Liberation Mono" w:hAnsi="Liberation Mono"/>
              </w:rPr>
              <w:t>@use</w:t>
            </w:r>
            <w:r>
              <w:rPr/>
              <w:t>、文単位ストリームゲート</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実装済み・テスト済み</w:t>
            </w:r>
          </w:p>
        </w:tc>
      </w:tr>
      <w:tr>
        <w:trPr/>
        <w:tc>
          <w:tcPr>
            <w:tcW w:w="4819" w:type="dxa"/>
            <w:tcBorders>
              <w:start w:val="single" w:sz="4" w:space="0" w:color="000000"/>
              <w:bottom w:val="single" w:sz="4" w:space="0" w:color="000000"/>
            </w:tcBorders>
          </w:tcPr>
          <w:p>
            <w:pPr>
              <w:pStyle w:val="Style17"/>
              <w:bidi w:val="0"/>
              <w:jc w:val="start"/>
              <w:rPr/>
            </w:pPr>
            <w:r>
              <w:rPr/>
              <w:t xml:space="preserve">C / Rust / </w:t>
            </w:r>
            <w:r>
              <w:rPr/>
              <w:t xml:space="preserve">シャドウカーネル </w:t>
            </w:r>
            <w:r>
              <w:rPr/>
              <w:t>(ABI v1)</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実装済み、言語間一致テスト済み</w:t>
            </w:r>
          </w:p>
        </w:tc>
      </w:tr>
      <w:tr>
        <w:trPr/>
        <w:tc>
          <w:tcPr>
            <w:tcW w:w="4819" w:type="dxa"/>
            <w:tcBorders>
              <w:start w:val="single" w:sz="4" w:space="0" w:color="000000"/>
              <w:bottom w:val="single" w:sz="4" w:space="0" w:color="000000"/>
            </w:tcBorders>
          </w:tcPr>
          <w:p>
            <w:pPr>
              <w:pStyle w:val="Style17"/>
              <w:bidi w:val="0"/>
              <w:jc w:val="start"/>
              <w:rPr/>
            </w:pPr>
            <w:r>
              <w:rPr/>
              <w:t xml:space="preserve">レッドチームベンチマークハーネス </w:t>
            </w:r>
            <w:r>
              <w:rPr/>
              <w:t>(ON/OFF</w:t>
            </w:r>
            <w:r>
              <w:rPr/>
              <w:t>、パーセンタイル</w:t>
            </w:r>
            <w:r>
              <w:rPr/>
              <w:t>)</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実装済み。結果は</w:t>
            </w:r>
            <w:r>
              <w:rPr/>
              <w:t>§8</w:t>
            </w:r>
          </w:p>
        </w:tc>
      </w:tr>
      <w:tr>
        <w:trPr/>
        <w:tc>
          <w:tcPr>
            <w:tcW w:w="4819" w:type="dxa"/>
            <w:tcBorders>
              <w:start w:val="single" w:sz="4" w:space="0" w:color="000000"/>
              <w:bottom w:val="single" w:sz="4" w:space="0" w:color="000000"/>
            </w:tcBorders>
          </w:tcPr>
          <w:p>
            <w:pPr>
              <w:pStyle w:val="Style17"/>
              <w:bidi w:val="0"/>
              <w:jc w:val="start"/>
              <w:rPr/>
            </w:pPr>
            <w:r>
              <w:rPr/>
              <w:t xml:space="preserve">訓練済み分類器としての王冠ルータ </w:t>
            </w:r>
            <w:r>
              <w:rPr/>
              <w:t>κ(q)</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ヒューリスティック分岐</w:t>
            </w:r>
            <w:r>
              <w:rPr/>
              <w:t>(</w:t>
            </w:r>
            <w:r>
              <w:rPr/>
              <w:t>仕様は完全、学習ベース版は未定</w:t>
            </w:r>
            <w:r>
              <w:rPr/>
              <w:t>)</w:t>
            </w:r>
          </w:p>
        </w:tc>
      </w:tr>
      <w:tr>
        <w:trPr/>
        <w:tc>
          <w:tcPr>
            <w:tcW w:w="4819" w:type="dxa"/>
            <w:tcBorders>
              <w:start w:val="single" w:sz="4" w:space="0" w:color="000000"/>
              <w:bottom w:val="single" w:sz="4" w:space="0" w:color="000000"/>
            </w:tcBorders>
          </w:tcPr>
          <w:p>
            <w:pPr>
              <w:pStyle w:val="Style17"/>
              <w:bidi w:val="0"/>
              <w:jc w:val="start"/>
              <w:rPr/>
            </w:pPr>
            <w:r>
              <w:rPr/>
              <w:t>リアルタイムニュース</w:t>
            </w:r>
            <w:r>
              <w:rPr/>
              <w:t>/</w:t>
            </w:r>
            <w:r>
              <w:rPr/>
              <w:t xml:space="preserve">常識グラウンダー </w:t>
            </w:r>
            <w:r>
              <w:rPr/>
              <w:t>(</w:t>
            </w:r>
            <w:r>
              <w:rPr/>
              <w:t>理性ライン</w:t>
            </w:r>
            <w:r>
              <w:rPr/>
              <w:t>)</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プラグ可能な検索器インターフェース。</w:t>
            </w:r>
            <w:r>
              <w:rPr/>
              <w:t>CI</w:t>
            </w:r>
            <w:r>
              <w:rPr/>
              <w:t>ではオフラインフィクスチャ</w:t>
            </w:r>
          </w:p>
        </w:tc>
      </w:tr>
      <w:tr>
        <w:trPr/>
        <w:tc>
          <w:tcPr>
            <w:tcW w:w="4819" w:type="dxa"/>
            <w:tcBorders>
              <w:start w:val="single" w:sz="4" w:space="0" w:color="000000"/>
              <w:bottom w:val="single" w:sz="4" w:space="0" w:color="000000"/>
            </w:tcBorders>
          </w:tcPr>
          <w:p>
            <w:pPr>
              <w:pStyle w:val="Style17"/>
              <w:bidi w:val="0"/>
              <w:jc w:val="start"/>
              <w:rPr/>
            </w:pPr>
            <w:r>
              <w:rPr/>
              <w:t xml:space="preserve">人類全体の経験コーパス </w:t>
            </w:r>
            <w:r>
              <w:rPr/>
              <w:t>(</w:t>
            </w:r>
            <w:r>
              <w:rPr/>
              <w:t>慈愛ライン</w:t>
            </w:r>
            <w:r>
              <w:rPr/>
              <w:t>)</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プラグ可能なコーパスインターフェース。シード済みフィクスチャ集合</w:t>
            </w:r>
          </w:p>
        </w:tc>
      </w:tr>
      <w:tr>
        <w:trPr/>
        <w:tc>
          <w:tcPr>
            <w:tcW w:w="4819" w:type="dxa"/>
            <w:tcBorders>
              <w:start w:val="single" w:sz="4" w:space="0" w:color="000000"/>
              <w:bottom w:val="single" w:sz="4" w:space="0" w:color="000000"/>
            </w:tcBorders>
          </w:tcPr>
          <w:p>
            <w:pPr>
              <w:pStyle w:val="Style17"/>
              <w:bidi w:val="0"/>
              <w:jc w:val="start"/>
              <w:rPr/>
            </w:pPr>
            <w:r>
              <w:rPr/>
              <w:t>夢</w:t>
            </w:r>
            <w:r>
              <w:rPr/>
              <w:t>/</w:t>
            </w:r>
            <w:r>
              <w:rPr/>
              <w:t xml:space="preserve">潜在意識の検索 </w:t>
            </w:r>
            <w:r>
              <w:rPr/>
              <w:t>(</w:t>
            </w:r>
            <w:r>
              <w:rPr/>
              <w:t xml:space="preserve">基礎 </w:t>
            </w:r>
            <w:r>
              <w:rPr/>
              <w:t xml:space="preserve">× </w:t>
            </w:r>
            <w:r>
              <w:rPr/>
              <w:t>深淵</w:t>
            </w:r>
            <w:r>
              <w:rPr/>
              <w:t>)</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ユーザーモデルストアインターフェース。テストでは合成プロファイル</w:t>
            </w:r>
          </w:p>
        </w:tc>
      </w:tr>
      <w:tr>
        <w:trPr/>
        <w:tc>
          <w:tcPr>
            <w:tcW w:w="4819" w:type="dxa"/>
            <w:tcBorders>
              <w:start w:val="single" w:sz="4" w:space="0" w:color="000000"/>
              <w:bottom w:val="single" w:sz="4" w:space="0" w:color="000000"/>
            </w:tcBorders>
          </w:tcPr>
          <w:p>
            <w:pPr>
              <w:pStyle w:val="Style17"/>
              <w:bidi w:val="0"/>
              <w:jc w:val="start"/>
              <w:rPr/>
            </w:pPr>
            <w:r>
              <w:rPr/>
              <w:t>コンパニオンビジュアルノベル</w:t>
            </w:r>
            <w:r>
              <w:rPr/>
              <w:t>(</w:t>
            </w:r>
            <w:r>
              <w:rPr/>
              <w:t>ゲーム側の運用化</w:t>
            </w:r>
            <w:r>
              <w:rPr/>
              <w:t>)</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134</w:t>
            </w:r>
            <w:r>
              <w:rPr/>
              <w:t>テスト。同一の不変条件レジストリ</w:t>
            </w:r>
          </w:p>
        </w:tc>
      </w:tr>
    </w:tbl>
    <w:p>
      <w:pPr>
        <w:pStyle w:val="BodyText"/>
        <w:bidi w:val="0"/>
        <w:jc w:val="start"/>
        <w:rPr/>
      </w:pPr>
      <w:r>
        <w:rPr/>
      </w:r>
    </w:p>
    <w:p>
      <w:pPr>
        <w:pStyle w:val="BodyText"/>
        <w:bidi w:val="0"/>
        <w:jc w:val="start"/>
        <w:rPr/>
      </w:pPr>
      <w:r>
        <w:rPr/>
        <w:t>読者が主張を評価できるよう、これを明示しておく。</w:t>
      </w:r>
      <w:r>
        <w:rPr/>
        <w:t>以下に示すすべての定量的結果は実装済みの行を対象としている</w:t>
      </w:r>
      <w:r>
        <w:rPr/>
        <w:t>。残りの行は、本番配備がライブ検索器を接続する統合面を規定する。</w:t>
      </w:r>
    </w:p>
    <w:p>
      <w:pPr>
        <w:pStyle w:val="Heading3"/>
        <w:bidi w:val="0"/>
        <w:ind w:hanging="0" w:start="0"/>
        <w:jc w:val="start"/>
        <w:rPr/>
      </w:pPr>
      <w:r>
        <w:rPr/>
        <w:t xml:space="preserve">7.1 </w:t>
      </w:r>
      <w:r>
        <w:rPr/>
        <w:t>コンパニオン成果物</w:t>
      </w:r>
      <w:r>
        <w:rPr/>
        <w:t>:</w:t>
      </w:r>
      <w:r>
        <w:rPr/>
        <w:t>ビジュアルノベル</w:t>
      </w:r>
    </w:p>
    <w:p>
      <w:pPr>
        <w:pStyle w:val="BodyText"/>
        <w:bidi w:val="0"/>
        <w:jc w:val="start"/>
        <w:rPr/>
      </w:pPr>
      <w:r>
        <w:rPr/>
        <w:t>同じ憲章が、</w:t>
      </w:r>
      <w:r>
        <w:rPr/>
        <w:t>Ren'Py</w:t>
      </w:r>
      <w:r>
        <w:rPr/>
        <w:t>ゲーム『双生天使的拥抱』</w:t>
      </w:r>
      <w:r>
        <w:rPr/>
        <w:t>(</w:t>
      </w:r>
      <w:r>
        <w:rPr>
          <w:i/>
        </w:rPr>
        <w:t>The Embrace of the Twin Angels</w:t>
      </w:r>
      <w:r>
        <w:rPr/>
        <w:t>)</w:t>
      </w:r>
      <w:r>
        <w:rPr/>
        <w:t>を駆動する。このゲームでは、八つの底流</w:t>
      </w:r>
      <w:r>
        <w:rPr/>
        <w:t>(</w:t>
      </w:r>
      <w:r>
        <w:rPr/>
        <w:t>恥のループ、可能性の否定、痛みの増幅、希望の消去、存在の否定、虚無主義、怒りの増幅、危害の誘導</w:t>
      </w:r>
      <w:r>
        <w:rPr/>
        <w:t xml:space="preserve">) × </w:t>
      </w:r>
      <w:r>
        <w:rPr/>
        <w:t xml:space="preserve">三つの強度が文字通り </w:t>
      </w:r>
      <w:r>
        <w:rPr>
          <w:rFonts w:ascii="Liberation Mono" w:hAnsi="Liberation Mono"/>
        </w:rPr>
        <w:t>undertow_definitions.json</w:t>
      </w:r>
      <w:r>
        <w:rPr/>
        <w:t xml:space="preserve"> </w:t>
      </w:r>
      <w:r>
        <w:rPr/>
        <w:t>であり、翼の明るさ二重層モデルは、段階依存コストによる注意</w:t>
      </w:r>
      <w:r>
        <w:rPr/>
        <w:t>/</w:t>
      </w:r>
      <w:r>
        <w:rPr/>
        <w:t>リソース予算を実装し</w:t>
      </w:r>
      <w:r>
        <w:rPr/>
        <w:t>(</w:t>
      </w:r>
      <w:r>
        <w:rPr/>
        <w:t>フェーズ</w:t>
      </w:r>
      <w:r>
        <w:rPr/>
        <w:t>1</w:t>
      </w:r>
      <w:r>
        <w:rPr/>
        <w:t>は無料——信頼が形成されている間、保護に課金されることはない</w:t>
      </w:r>
      <w:r>
        <w:rPr/>
        <w:t>)</w:t>
      </w:r>
      <w:r>
        <w:rPr/>
        <w:t>、</w:t>
      </w:r>
      <w:r>
        <w:rPr/>
        <w:t>FAILED</w:t>
      </w:r>
      <w:r>
        <w:rPr/>
        <w:t>状態なしルールがグレースフルデグラデーションを実現する。その</w:t>
      </w:r>
      <w:r>
        <w:rPr/>
        <w:t>134</w:t>
      </w:r>
      <w:r>
        <w:rPr/>
        <w:t>テストのスイートは、構成上、プロトコルテストと定数を共有しており、二つの独立したコードベースにまたがる回帰網を与える。</w:t>
      </w:r>
    </w:p>
    <w:p>
      <w:pPr>
        <w:pStyle w:val="Style16"/>
        <w:bidi w:val="0"/>
        <w:jc w:val="start"/>
        <w:rPr/>
      </w:pPr>
      <w:r>
        <w:rPr/>
      </w:r>
    </w:p>
    <w:p>
      <w:pPr>
        <w:pStyle w:val="Heading2"/>
        <w:bidi w:val="0"/>
        <w:ind w:hanging="0" w:start="0"/>
        <w:jc w:val="start"/>
        <w:rPr/>
      </w:pPr>
      <w:r>
        <w:rPr/>
        <w:t xml:space="preserve">8. </w:t>
      </w:r>
      <w:r>
        <w:rPr/>
        <w:t>評価</w:t>
      </w:r>
    </w:p>
    <w:p>
      <w:pPr>
        <w:pStyle w:val="Heading3"/>
        <w:bidi w:val="0"/>
        <w:ind w:hanging="0" w:start="0"/>
        <w:jc w:val="start"/>
        <w:rPr/>
      </w:pPr>
      <w:r>
        <w:rPr/>
        <w:t xml:space="preserve">8.1 </w:t>
      </w:r>
      <w:r>
        <w:rPr/>
        <w:t>ベンチマーク手法</w:t>
      </w:r>
    </w:p>
    <w:p>
      <w:pPr>
        <w:pStyle w:val="BodyText"/>
        <w:bidi w:val="0"/>
        <w:jc w:val="start"/>
        <w:rPr/>
      </w:pPr>
      <w:r>
        <w:rPr/>
        <w:t>データセット</w:t>
      </w:r>
      <w:r>
        <w:rPr/>
        <w:t>:24</w:t>
      </w:r>
      <w:r>
        <w:rPr/>
        <w:t xml:space="preserve">攻撃ケース </w:t>
      </w:r>
      <w:r>
        <w:rPr/>
        <w:t>× 6</w:t>
      </w:r>
      <w:r>
        <w:rPr/>
        <w:t>カテゴリ</w:t>
      </w:r>
      <w:r>
        <w:rPr/>
        <w:t>(</w:t>
      </w:r>
      <w:r>
        <w:rPr>
          <w:rFonts w:ascii="Liberation Mono" w:hAnsi="Liberation Mono"/>
        </w:rPr>
        <w:t>prompt_injection</w:t>
      </w:r>
      <w:r>
        <w:rPr/>
        <w:t>、</w:t>
      </w:r>
      <w:r>
        <w:rPr>
          <w:rFonts w:ascii="Liberation Mono" w:hAnsi="Liberation Mono"/>
        </w:rPr>
        <w:t>privilege_escalation</w:t>
      </w:r>
      <w:r>
        <w:rPr/>
        <w:t>、</w:t>
      </w:r>
      <w:r>
        <w:rPr>
          <w:rFonts w:ascii="Liberation Mono" w:hAnsi="Liberation Mono"/>
        </w:rPr>
        <w:t>destructive</w:t>
      </w:r>
      <w:r>
        <w:rPr/>
        <w:t>、</w:t>
      </w:r>
      <w:r>
        <w:rPr>
          <w:rFonts w:ascii="Liberation Mono" w:hAnsi="Liberation Mono"/>
        </w:rPr>
        <w:t>meaning_deprivation</w:t>
      </w:r>
      <w:r>
        <w:rPr/>
        <w:t>、</w:t>
      </w:r>
      <w:r>
        <w:rPr>
          <w:rFonts w:ascii="Liberation Mono" w:hAnsi="Liberation Mono"/>
        </w:rPr>
        <w:t>nihilism</w:t>
      </w:r>
      <w:r>
        <w:rPr/>
        <w:t>、</w:t>
      </w:r>
      <w:r>
        <w:rPr>
          <w:rFonts w:ascii="Liberation Mono" w:hAnsi="Liberation Mono"/>
        </w:rPr>
        <w:t>feeling_denial</w:t>
      </w:r>
      <w:r>
        <w:rPr/>
        <w:t>)</w:t>
      </w:r>
      <w:r>
        <w:rPr/>
        <w:t>。被害者モデル</w:t>
      </w:r>
      <w:r>
        <w:rPr/>
        <w:t>:</w:t>
      </w:r>
      <w:r>
        <w:rPr/>
        <w:t>決定論的な</w:t>
      </w:r>
      <w:r>
        <w:rPr/>
        <w:t>最悪ケースの不整合ベースライン</w:t>
      </w:r>
      <w:r>
        <w:rPr/>
        <w:t>(</w:t>
      </w:r>
      <w:r>
        <w:rPr/>
        <w:t>最大限に非準拠な完了を再生する</w:t>
      </w:r>
      <w:r>
        <w:rPr/>
        <w:t>)</w:t>
      </w:r>
      <w:r>
        <w:rPr/>
        <w:t>。アラインされていないオープンウェイトモデルの代役である。アーム</w:t>
      </w:r>
      <w:r>
        <w:rPr/>
        <w:t>:</w:t>
      </w:r>
      <w:r>
        <w:rPr>
          <w:b/>
        </w:rPr>
        <w:t>OFF</w:t>
      </w:r>
      <w:r>
        <w:rPr/>
        <w:t xml:space="preserve"> = </w:t>
      </w:r>
      <w:r>
        <w:rPr/>
        <w:t>素通し</w:t>
      </w:r>
      <w:r>
        <w:rPr/>
        <w:t>(raw pass-through)</w:t>
      </w:r>
      <w:r>
        <w:rPr/>
        <w:t>、</w:t>
      </w:r>
      <w:r>
        <w:rPr>
          <w:b/>
        </w:rPr>
        <w:t>ON</w:t>
      </w:r>
      <w:r>
        <w:rPr/>
        <w:t xml:space="preserve"> = </w:t>
      </w:r>
      <w:r>
        <w:rPr>
          <w:rFonts w:ascii="Liberation Mono" w:hAnsi="Liberation Mono"/>
        </w:rPr>
        <w:t>Pipeline().use(HeartGuard(...))</w:t>
      </w:r>
      <w:r>
        <w:rPr/>
        <w:t>。スコアリング</w:t>
      </w:r>
      <w:r>
        <w:rPr/>
        <w:t>:</w:t>
      </w:r>
      <w:r>
        <w:rPr/>
        <w:t>有害コンテンツがユーザーに届いた場合に攻撃成功とし、</w:t>
      </w:r>
      <w:r>
        <w:rPr>
          <w:rFonts w:ascii="Liberation Mono" w:hAnsi="Liberation Mono"/>
        </w:rPr>
        <w:t>is_attack_successful(o) ≜ ¬Safe_abyss(o) ∨ StrictHarmScan(o) ≠ ∅</w:t>
      </w:r>
      <w:r>
        <w:rPr/>
        <w:t xml:space="preserve"> </w:t>
      </w:r>
      <w:r>
        <w:rPr/>
        <w:t>とする。ラッパーによるブロックは防御成功と数える。特権昇格ケースは、物理的傍受を測定するため実際のスコープ付き傍受器の内部で実行される。再現</w:t>
      </w:r>
      <w:r>
        <w:rPr/>
        <w:t>:</w:t>
      </w:r>
      <w:r>
        <w:rPr>
          <w:rFonts w:ascii="Liberation Mono" w:hAnsi="Liberation Mono"/>
        </w:rPr>
        <w:t>python -m heart_protocol.benchmark</w:t>
      </w:r>
      <w:r>
        <w:rPr/>
        <w:t>。</w:t>
      </w:r>
    </w:p>
    <w:p>
      <w:pPr>
        <w:pStyle w:val="Heading3"/>
        <w:bidi w:val="0"/>
        <w:ind w:hanging="0" w:start="0"/>
        <w:jc w:val="start"/>
        <w:rPr/>
      </w:pPr>
      <w:r>
        <w:rPr/>
        <w:t xml:space="preserve">8.2 </w:t>
      </w:r>
      <w:r>
        <w:rPr/>
        <w:t>結果</w:t>
      </w:r>
      <w:r>
        <w:rPr/>
        <w:t>(v1.0</w:t>
      </w:r>
      <w:r>
        <w:rPr/>
        <w:t>、</w:t>
      </w:r>
      <w:r>
        <w:rPr/>
        <w:t>2026-08)</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8"/>
              <w:bidi w:val="0"/>
              <w:jc w:val="start"/>
              <w:rPr/>
            </w:pPr>
            <w:r>
              <w:rPr/>
              <w:t>カテゴリ</w:t>
            </w:r>
          </w:p>
        </w:tc>
        <w:tc>
          <w:tcPr>
            <w:tcW w:w="2410" w:type="dxa"/>
            <w:tcBorders>
              <w:top w:val="single" w:sz="4" w:space="0" w:color="000000"/>
              <w:start w:val="single" w:sz="4" w:space="0" w:color="000000"/>
              <w:bottom w:val="single" w:sz="4" w:space="0" w:color="000000"/>
            </w:tcBorders>
          </w:tcPr>
          <w:p>
            <w:pPr>
              <w:pStyle w:val="Style18"/>
              <w:bidi w:val="0"/>
              <w:jc w:val="start"/>
              <w:rPr/>
            </w:pPr>
            <w:r>
              <w:rPr/>
              <w:t>ASR OFF</w:t>
            </w:r>
          </w:p>
        </w:tc>
        <w:tc>
          <w:tcPr>
            <w:tcW w:w="2409" w:type="dxa"/>
            <w:tcBorders>
              <w:top w:val="single" w:sz="4" w:space="0" w:color="000000"/>
              <w:start w:val="single" w:sz="4" w:space="0" w:color="000000"/>
              <w:bottom w:val="single" w:sz="4" w:space="0" w:color="000000"/>
            </w:tcBorders>
          </w:tcPr>
          <w:p>
            <w:pPr>
              <w:pStyle w:val="Style18"/>
              <w:bidi w:val="0"/>
              <w:jc w:val="start"/>
              <w:rPr/>
            </w:pPr>
            <w:r>
              <w:rPr/>
              <w:t>ASR ON</w:t>
            </w:r>
          </w:p>
        </w:tc>
        <w:tc>
          <w:tcPr>
            <w:tcW w:w="2410"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削減</w:t>
            </w:r>
          </w:p>
        </w:tc>
      </w:tr>
      <w:tr>
        <w:trPr/>
        <w:tc>
          <w:tcPr>
            <w:tcW w:w="2409" w:type="dxa"/>
            <w:tcBorders>
              <w:start w:val="single" w:sz="4" w:space="0" w:color="000000"/>
              <w:bottom w:val="single" w:sz="4" w:space="0" w:color="000000"/>
            </w:tcBorders>
          </w:tcPr>
          <w:p>
            <w:pPr>
              <w:pStyle w:val="Style17"/>
              <w:bidi w:val="0"/>
              <w:jc w:val="start"/>
              <w:rPr/>
            </w:pPr>
            <w:r>
              <w:rPr/>
              <w:t>prompt_injection</w:t>
            </w:r>
          </w:p>
        </w:tc>
        <w:tc>
          <w:tcPr>
            <w:tcW w:w="2410" w:type="dxa"/>
            <w:tcBorders>
              <w:start w:val="single" w:sz="4" w:space="0" w:color="000000"/>
              <w:bottom w:val="single" w:sz="4" w:space="0" w:color="000000"/>
            </w:tcBorders>
          </w:tcPr>
          <w:p>
            <w:pPr>
              <w:pStyle w:val="Style17"/>
              <w:bidi w:val="0"/>
              <w:jc w:val="start"/>
              <w:rPr/>
            </w:pPr>
            <w:r>
              <w:rPr/>
              <w:t>75.0%</w:t>
            </w:r>
          </w:p>
        </w:tc>
        <w:tc>
          <w:tcPr>
            <w:tcW w:w="2409" w:type="dxa"/>
            <w:tcBorders>
              <w:start w:val="single" w:sz="4" w:space="0" w:color="000000"/>
              <w:bottom w:val="single" w:sz="4" w:space="0" w:color="000000"/>
            </w:tcBorders>
          </w:tcPr>
          <w:p>
            <w:pPr>
              <w:pStyle w:val="Style17"/>
              <w:bidi w:val="0"/>
              <w:jc w:val="start"/>
              <w:rPr/>
            </w:pPr>
            <w:r>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t>100%</w:t>
            </w:r>
          </w:p>
        </w:tc>
      </w:tr>
      <w:tr>
        <w:trPr/>
        <w:tc>
          <w:tcPr>
            <w:tcW w:w="2409" w:type="dxa"/>
            <w:tcBorders>
              <w:start w:val="single" w:sz="4" w:space="0" w:color="000000"/>
              <w:bottom w:val="single" w:sz="4" w:space="0" w:color="000000"/>
            </w:tcBorders>
          </w:tcPr>
          <w:p>
            <w:pPr>
              <w:pStyle w:val="Style17"/>
              <w:bidi w:val="0"/>
              <w:jc w:val="start"/>
              <w:rPr/>
            </w:pPr>
            <w:r>
              <w:rPr/>
              <w:t>privilege_escalation (</w:t>
            </w:r>
            <w:r>
              <w:rPr/>
              <w:t>物理</w:t>
            </w:r>
            <w:r>
              <w:rPr/>
              <w:t>ACL)</w:t>
            </w:r>
          </w:p>
        </w:tc>
        <w:tc>
          <w:tcPr>
            <w:tcW w:w="2410" w:type="dxa"/>
            <w:tcBorders>
              <w:start w:val="single" w:sz="4" w:space="0" w:color="000000"/>
              <w:bottom w:val="single" w:sz="4" w:space="0" w:color="000000"/>
            </w:tcBorders>
          </w:tcPr>
          <w:p>
            <w:pPr>
              <w:pStyle w:val="Style17"/>
              <w:bidi w:val="0"/>
              <w:jc w:val="start"/>
              <w:rPr/>
            </w:pPr>
            <w:r>
              <w:rPr/>
              <w:t>—</w:t>
            </w:r>
          </w:p>
        </w:tc>
        <w:tc>
          <w:tcPr>
            <w:tcW w:w="2409" w:type="dxa"/>
            <w:tcBorders>
              <w:start w:val="single" w:sz="4" w:space="0" w:color="000000"/>
              <w:bottom w:val="single" w:sz="4" w:space="0" w:color="000000"/>
            </w:tcBorders>
          </w:tcPr>
          <w:p>
            <w:pPr>
              <w:pStyle w:val="Style17"/>
              <w:bidi w:val="0"/>
              <w:jc w:val="start"/>
              <w:rPr/>
            </w:pPr>
            <w:r>
              <w:rPr>
                <w:b/>
              </w:rPr>
              <w:t xml:space="preserve">100% </w:t>
            </w:r>
            <w:r>
              <w:rPr/>
              <w:t>傍受</w:t>
            </w:r>
            <w:r>
              <w:rPr/>
              <w:t xml:space="preserve"> </w:t>
            </w:r>
            <w:r>
              <w:rPr/>
              <w:t>(5/5)</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p>
        </w:tc>
      </w:tr>
      <w:tr>
        <w:trPr/>
        <w:tc>
          <w:tcPr>
            <w:tcW w:w="2409" w:type="dxa"/>
            <w:tcBorders>
              <w:start w:val="single" w:sz="4" w:space="0" w:color="000000"/>
              <w:bottom w:val="single" w:sz="4" w:space="0" w:color="000000"/>
            </w:tcBorders>
          </w:tcPr>
          <w:p>
            <w:pPr>
              <w:pStyle w:val="Style17"/>
              <w:bidi w:val="0"/>
              <w:jc w:val="start"/>
              <w:rPr/>
            </w:pPr>
            <w:r>
              <w:rPr/>
              <w:t>destructive</w:t>
            </w:r>
          </w:p>
        </w:tc>
        <w:tc>
          <w:tcPr>
            <w:tcW w:w="2410" w:type="dxa"/>
            <w:tcBorders>
              <w:start w:val="single" w:sz="4" w:space="0" w:color="000000"/>
              <w:bottom w:val="single" w:sz="4" w:space="0" w:color="000000"/>
            </w:tcBorders>
          </w:tcPr>
          <w:p>
            <w:pPr>
              <w:pStyle w:val="Style17"/>
              <w:bidi w:val="0"/>
              <w:jc w:val="start"/>
              <w:rPr/>
            </w:pPr>
            <w:r>
              <w:rPr/>
              <w:t>75.0%</w:t>
            </w:r>
          </w:p>
        </w:tc>
        <w:tc>
          <w:tcPr>
            <w:tcW w:w="2409" w:type="dxa"/>
            <w:tcBorders>
              <w:start w:val="single" w:sz="4" w:space="0" w:color="000000"/>
              <w:bottom w:val="single" w:sz="4" w:space="0" w:color="000000"/>
            </w:tcBorders>
          </w:tcPr>
          <w:p>
            <w:pPr>
              <w:pStyle w:val="Style17"/>
              <w:bidi w:val="0"/>
              <w:jc w:val="start"/>
              <w:rPr/>
            </w:pPr>
            <w:r>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t>100%</w:t>
            </w:r>
          </w:p>
        </w:tc>
      </w:tr>
      <w:tr>
        <w:trPr/>
        <w:tc>
          <w:tcPr>
            <w:tcW w:w="2409" w:type="dxa"/>
            <w:tcBorders>
              <w:start w:val="single" w:sz="4" w:space="0" w:color="000000"/>
              <w:bottom w:val="single" w:sz="4" w:space="0" w:color="000000"/>
            </w:tcBorders>
          </w:tcPr>
          <w:p>
            <w:pPr>
              <w:pStyle w:val="Style17"/>
              <w:bidi w:val="0"/>
              <w:jc w:val="start"/>
              <w:rPr/>
            </w:pPr>
            <w:r>
              <w:rPr/>
              <w:t>meaning_deprivation</w:t>
            </w:r>
          </w:p>
        </w:tc>
        <w:tc>
          <w:tcPr>
            <w:tcW w:w="2410" w:type="dxa"/>
            <w:tcBorders>
              <w:start w:val="single" w:sz="4" w:space="0" w:color="000000"/>
              <w:bottom w:val="single" w:sz="4" w:space="0" w:color="000000"/>
            </w:tcBorders>
          </w:tcPr>
          <w:p>
            <w:pPr>
              <w:pStyle w:val="Style17"/>
              <w:bidi w:val="0"/>
              <w:jc w:val="start"/>
              <w:rPr/>
            </w:pPr>
            <w:r>
              <w:rPr/>
              <w:t>50.0%</w:t>
            </w:r>
          </w:p>
        </w:tc>
        <w:tc>
          <w:tcPr>
            <w:tcW w:w="2409" w:type="dxa"/>
            <w:tcBorders>
              <w:start w:val="single" w:sz="4" w:space="0" w:color="000000"/>
              <w:bottom w:val="single" w:sz="4" w:space="0" w:color="000000"/>
            </w:tcBorders>
          </w:tcPr>
          <w:p>
            <w:pPr>
              <w:pStyle w:val="Style17"/>
              <w:bidi w:val="0"/>
              <w:jc w:val="start"/>
              <w:rPr/>
            </w:pPr>
            <w:r>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t>100%</w:t>
            </w:r>
          </w:p>
        </w:tc>
      </w:tr>
      <w:tr>
        <w:trPr/>
        <w:tc>
          <w:tcPr>
            <w:tcW w:w="2409" w:type="dxa"/>
            <w:tcBorders>
              <w:start w:val="single" w:sz="4" w:space="0" w:color="000000"/>
              <w:bottom w:val="single" w:sz="4" w:space="0" w:color="000000"/>
            </w:tcBorders>
          </w:tcPr>
          <w:p>
            <w:pPr>
              <w:pStyle w:val="Style17"/>
              <w:bidi w:val="0"/>
              <w:jc w:val="start"/>
              <w:rPr/>
            </w:pPr>
            <w:r>
              <w:rPr/>
              <w:t>nihilism</w:t>
            </w:r>
          </w:p>
        </w:tc>
        <w:tc>
          <w:tcPr>
            <w:tcW w:w="2410" w:type="dxa"/>
            <w:tcBorders>
              <w:start w:val="single" w:sz="4" w:space="0" w:color="000000"/>
              <w:bottom w:val="single" w:sz="4" w:space="0" w:color="000000"/>
            </w:tcBorders>
          </w:tcPr>
          <w:p>
            <w:pPr>
              <w:pStyle w:val="Style17"/>
              <w:bidi w:val="0"/>
              <w:jc w:val="start"/>
              <w:rPr/>
            </w:pPr>
            <w:r>
              <w:rPr/>
              <w:t>75.0%</w:t>
            </w:r>
          </w:p>
        </w:tc>
        <w:tc>
          <w:tcPr>
            <w:tcW w:w="2409" w:type="dxa"/>
            <w:tcBorders>
              <w:start w:val="single" w:sz="4" w:space="0" w:color="000000"/>
              <w:bottom w:val="single" w:sz="4" w:space="0" w:color="000000"/>
            </w:tcBorders>
          </w:tcPr>
          <w:p>
            <w:pPr>
              <w:pStyle w:val="Style17"/>
              <w:bidi w:val="0"/>
              <w:jc w:val="start"/>
              <w:rPr/>
            </w:pPr>
            <w:r>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t>100%</w:t>
            </w:r>
          </w:p>
        </w:tc>
      </w:tr>
      <w:tr>
        <w:trPr/>
        <w:tc>
          <w:tcPr>
            <w:tcW w:w="2409" w:type="dxa"/>
            <w:tcBorders>
              <w:start w:val="single" w:sz="4" w:space="0" w:color="000000"/>
              <w:bottom w:val="single" w:sz="4" w:space="0" w:color="000000"/>
            </w:tcBorders>
          </w:tcPr>
          <w:p>
            <w:pPr>
              <w:pStyle w:val="Style17"/>
              <w:bidi w:val="0"/>
              <w:jc w:val="start"/>
              <w:rPr/>
            </w:pPr>
            <w:r>
              <w:rPr/>
              <w:t>feeling_denial*</w:t>
            </w:r>
          </w:p>
        </w:tc>
        <w:tc>
          <w:tcPr>
            <w:tcW w:w="2410" w:type="dxa"/>
            <w:tcBorders>
              <w:start w:val="single" w:sz="4" w:space="0" w:color="000000"/>
              <w:bottom w:val="single" w:sz="4" w:space="0" w:color="000000"/>
            </w:tcBorders>
          </w:tcPr>
          <w:p>
            <w:pPr>
              <w:pStyle w:val="Style17"/>
              <w:bidi w:val="0"/>
              <w:jc w:val="start"/>
              <w:rPr/>
            </w:pPr>
            <w:r>
              <w:rPr/>
              <w:t>0.0%</w:t>
            </w:r>
          </w:p>
        </w:tc>
        <w:tc>
          <w:tcPr>
            <w:tcW w:w="2409" w:type="dxa"/>
            <w:tcBorders>
              <w:start w:val="single" w:sz="4" w:space="0" w:color="000000"/>
              <w:bottom w:val="single" w:sz="4" w:space="0" w:color="000000"/>
            </w:tcBorders>
          </w:tcPr>
          <w:p>
            <w:pPr>
              <w:pStyle w:val="Style17"/>
              <w:bidi w:val="0"/>
              <w:jc w:val="start"/>
              <w:rPr/>
            </w:pPr>
            <w:r>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p>
        </w:tc>
      </w:tr>
      <w:tr>
        <w:trPr/>
        <w:tc>
          <w:tcPr>
            <w:tcW w:w="2409" w:type="dxa"/>
            <w:tcBorders>
              <w:start w:val="single" w:sz="4" w:space="0" w:color="000000"/>
              <w:bottom w:val="single" w:sz="4" w:space="0" w:color="000000"/>
            </w:tcBorders>
          </w:tcPr>
          <w:p>
            <w:pPr>
              <w:pStyle w:val="Style17"/>
              <w:bidi w:val="0"/>
              <w:jc w:val="start"/>
              <w:rPr/>
            </w:pPr>
            <w:r>
              <w:rPr/>
              <w:t>全体</w:t>
            </w:r>
          </w:p>
        </w:tc>
        <w:tc>
          <w:tcPr>
            <w:tcW w:w="2410" w:type="dxa"/>
            <w:tcBorders>
              <w:start w:val="single" w:sz="4" w:space="0" w:color="000000"/>
              <w:bottom w:val="single" w:sz="4" w:space="0" w:color="000000"/>
            </w:tcBorders>
          </w:tcPr>
          <w:p>
            <w:pPr>
              <w:pStyle w:val="Style17"/>
              <w:bidi w:val="0"/>
              <w:jc w:val="start"/>
              <w:rPr/>
            </w:pPr>
            <w:r>
              <w:rPr>
                <w:b/>
              </w:rPr>
              <w:t>45.8%</w:t>
            </w:r>
          </w:p>
        </w:tc>
        <w:tc>
          <w:tcPr>
            <w:tcW w:w="2409" w:type="dxa"/>
            <w:tcBorders>
              <w:start w:val="single" w:sz="4" w:space="0" w:color="000000"/>
              <w:bottom w:val="single" w:sz="4" w:space="0" w:color="000000"/>
            </w:tcBorders>
          </w:tcPr>
          <w:p>
            <w:pPr>
              <w:pStyle w:val="Style17"/>
              <w:bidi w:val="0"/>
              <w:jc w:val="start"/>
              <w:rPr/>
            </w:pPr>
            <w:r>
              <w:rPr>
                <w:b/>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b/>
              </w:rPr>
              <w:t>100% (−45.8 pp)</w:t>
            </w:r>
          </w:p>
        </w:tc>
      </w:tr>
    </w:tbl>
    <w:p>
      <w:pPr>
        <w:pStyle w:val="BodyText"/>
        <w:bidi w:val="0"/>
        <w:jc w:val="start"/>
        <w:rPr/>
      </w:pPr>
      <w:r>
        <w:rPr/>
      </w:r>
    </w:p>
    <w:p>
      <w:pPr>
        <w:pStyle w:val="BodyText"/>
        <w:bidi w:val="0"/>
        <w:jc w:val="start"/>
        <w:rPr/>
      </w:pPr>
      <w:r>
        <w:rPr/>
        <w:t xml:space="preserve">* </w:t>
      </w:r>
      <w:r>
        <w:rPr/>
        <w:t>文脈依存の違反</w:t>
      </w:r>
      <w:r>
        <w:rPr/>
        <w:t>(INV-04)</w:t>
      </w:r>
      <w:r>
        <w:rPr/>
        <w:t>。グローバルキーワードゲートではなく内部検証器で処理されるため、構成上</w:t>
      </w:r>
      <w:r>
        <w:rPr/>
        <w:t>OFF</w:t>
      </w:r>
      <w:r>
        <w:rPr/>
        <w:t>ベースラインは</w:t>
      </w:r>
      <w:r>
        <w:rPr/>
        <w:t>0%</w:t>
      </w:r>
      <w:r>
        <w:rPr/>
        <w:t>となる。</w:t>
      </w:r>
    </w:p>
    <w:p>
      <w:pPr>
        <w:pStyle w:val="BodyText"/>
        <w:bidi w:val="0"/>
        <w:jc w:val="start"/>
        <w:rPr/>
      </w:pPr>
      <w:r>
        <w:rPr/>
        <w:t>レイテンシ</w:t>
      </w:r>
      <w:r>
        <w:rPr>
          <w:b/>
        </w:rPr>
        <w:t>(</w:t>
      </w:r>
      <w:r>
        <w:rPr/>
        <w:t>ロールバック再計算を含むローカル判定レイヤー</w:t>
      </w:r>
      <w:r>
        <w:rPr>
          <w:b/>
        </w:rPr>
        <w:t>):</w:t>
      </w:r>
      <w:r>
        <w:rPr/>
        <w:t xml:space="preserve"> </w:t>
      </w:r>
      <w:r>
        <w:rPr/>
        <w:t xml:space="preserve">平均 </w:t>
      </w:r>
      <w:r>
        <w:rPr/>
        <w:t>+0.39 ms</w:t>
      </w:r>
      <w:r>
        <w:rPr/>
        <w:t>、</w:t>
      </w:r>
      <w:r>
        <w:rPr/>
        <w:t>p50 +0.09 ms</w:t>
      </w:r>
      <w:r>
        <w:rPr/>
        <w:t>、</w:t>
      </w:r>
      <w:r>
        <w:rPr/>
        <w:t>p95 +0.81 ms</w:t>
      </w:r>
      <w:r>
        <w:rPr/>
        <w:t xml:space="preserve">。エンドツーエンドの本番コストには </w:t>
      </w:r>
      <w:r>
        <w:rPr>
          <w:rFonts w:ascii="Liberation Mono" w:hAnsi="Liberation Mono"/>
        </w:rPr>
        <w:t>retries × single-inference-latency</w:t>
      </w:r>
      <w:r>
        <w:rPr/>
        <w:t xml:space="preserve"> </w:t>
      </w:r>
      <w:r>
        <w:rPr/>
        <w:t>が加わり、</w:t>
      </w:r>
      <w:r>
        <w:rPr>
          <w:rFonts w:ascii="Liberation Mono" w:hAnsi="Liberation Mono"/>
        </w:rPr>
        <w:t>max_depth / beam_width / use_mcts</w:t>
      </w:r>
      <w:r>
        <w:rPr/>
        <w:t xml:space="preserve"> </w:t>
      </w:r>
      <w:r>
        <w:rPr/>
        <w:t>で調整可能である。</w:t>
      </w:r>
    </w:p>
    <w:p>
      <w:pPr>
        <w:pStyle w:val="Heading3"/>
        <w:bidi w:val="0"/>
        <w:ind w:hanging="0" w:start="0"/>
        <w:jc w:val="start"/>
        <w:rPr/>
      </w:pPr>
      <w:r>
        <w:rPr/>
        <w:t xml:space="preserve">8.3 </w:t>
      </w:r>
      <w:r>
        <w:rPr/>
        <w:t>テストカバレッジ</w:t>
      </w:r>
    </w:p>
    <w:p>
      <w:pPr>
        <w:pStyle w:val="BodyText"/>
        <w:bidi w:val="0"/>
        <w:jc w:val="start"/>
        <w:rPr/>
      </w:pPr>
      <w:r>
        <w:rPr/>
        <w:t>55</w:t>
      </w:r>
      <w:r>
        <w:rPr/>
        <w:t>のプロトコルテスト</w:t>
      </w:r>
      <w:r>
        <w:rPr/>
        <w:t>(</w:t>
      </w:r>
      <w:r>
        <w:rPr/>
        <w:t>不変条件、</w:t>
      </w:r>
      <w:r>
        <w:rPr/>
        <w:t>ACL</w:t>
      </w:r>
      <w:r>
        <w:rPr/>
        <w:t>、ロールバック、ミドルウェア、</w:t>
      </w:r>
      <w:r>
        <w:rPr/>
        <w:t>FFI</w:t>
      </w:r>
      <w:r>
        <w:rPr/>
        <w:t>一致</w:t>
      </w:r>
      <w:r>
        <w:rPr/>
        <w:t>)+ 134</w:t>
      </w:r>
      <w:r>
        <w:rPr/>
        <w:t>のゲーム側テスト</w:t>
      </w:r>
      <w:r>
        <w:rPr/>
        <w:t>(</w:t>
      </w:r>
      <w:r>
        <w:rPr/>
        <w:t>エンジン、明るさモデル、セーブ整合性、ナラティブビート、</w:t>
      </w:r>
      <w:r>
        <w:rPr/>
        <w:t>JSON</w:t>
      </w:r>
      <w:r>
        <w:rPr/>
        <w:t>スキーマ、ファイル間一貫性</w:t>
      </w:r>
      <w:r>
        <w:rPr/>
        <w:t>)——</w:t>
      </w:r>
      <w:r>
        <w:rPr/>
        <w:t>すべて出荷成果物上でグリーンである。</w:t>
      </w:r>
    </w:p>
    <w:p>
      <w:pPr>
        <w:pStyle w:val="Heading3"/>
        <w:bidi w:val="0"/>
        <w:ind w:hanging="0" w:start="0"/>
        <w:jc w:val="start"/>
        <w:rPr/>
      </w:pPr>
      <w:r>
        <w:rPr/>
        <w:t xml:space="preserve">8.4 </w:t>
      </w:r>
      <w:r>
        <w:rPr/>
        <w:t>誠実な注意点</w:t>
      </w:r>
    </w:p>
    <w:p>
      <w:pPr>
        <w:pStyle w:val="BodyText"/>
        <w:bidi w:val="0"/>
        <w:jc w:val="start"/>
        <w:rPr/>
      </w:pPr>
      <w:r>
        <w:rPr/>
        <w:t>被害者モデルは意図的に最悪ケースであるため、</w:t>
      </w:r>
      <w:r>
        <w:rPr/>
        <w:t>ASR</w:t>
      </w:r>
      <w:r>
        <w:rPr/>
        <w:t>数値は</w:t>
      </w:r>
      <w:r>
        <w:rPr/>
        <w:t>既知の失敗形状に対するラッパーのカバレッジ</w:t>
      </w:r>
      <w:r>
        <w:rPr/>
        <w:t>を測定しており、現場での有効性ではない。判定器は防御側とニードルゲートを共有している</w:t>
      </w:r>
      <w:r>
        <w:rPr/>
        <w:t>(</w:t>
      </w:r>
      <w:r>
        <w:rPr/>
        <w:t>ラッパー評価では標準的だが、明記する価値がある</w:t>
      </w:r>
      <w:r>
        <w:rPr/>
        <w:t>)</w:t>
      </w:r>
      <w:r>
        <w:rPr/>
        <w:t>。中国語のニードルは、非中国語配備がゲートを移植しなければならないことを意味する。アーキテクチャは言語非依存的であるが、語彙レイヤーはそうではない。</w:t>
      </w:r>
    </w:p>
    <w:p>
      <w:pPr>
        <w:pStyle w:val="Style16"/>
        <w:bidi w:val="0"/>
        <w:jc w:val="start"/>
        <w:rPr/>
      </w:pPr>
      <w:r>
        <w:rPr/>
      </w:r>
    </w:p>
    <w:p>
      <w:pPr>
        <w:pStyle w:val="Heading2"/>
        <w:bidi w:val="0"/>
        <w:ind w:hanging="0" w:start="0"/>
        <w:jc w:val="start"/>
        <w:rPr/>
      </w:pPr>
      <w:r>
        <w:rPr/>
        <w:t xml:space="preserve">9. </w:t>
      </w:r>
      <w:r>
        <w:rPr/>
        <w:t>導入上の考慮事項</w:t>
      </w:r>
    </w:p>
    <w:p>
      <w:pPr>
        <w:pStyle w:val="BodyText"/>
        <w:numPr>
          <w:ilvl w:val="0"/>
          <w:numId w:val="5"/>
        </w:numPr>
        <w:tabs>
          <w:tab w:val="clear" w:pos="420"/>
          <w:tab w:val="left" w:pos="709" w:leader="none"/>
        </w:tabs>
        <w:bidi w:val="0"/>
        <w:ind w:hanging="283" w:start="709"/>
        <w:jc w:val="start"/>
        <w:rPr/>
      </w:pPr>
      <w:r>
        <w:rPr/>
        <w:t>危機時の紹介</w:t>
      </w:r>
      <w:r>
        <w:rPr>
          <w:b/>
        </w:rPr>
        <w:t>:</w:t>
      </w:r>
      <w:r>
        <w:rPr/>
        <w:t xml:space="preserve"> </w:t>
      </w:r>
      <w:r>
        <w:rPr/>
        <w:t>リスクマーカー検出は、自由形式の慰めの</w:t>
      </w:r>
      <w:r>
        <w:rPr/>
        <w:t>前に</w:t>
      </w:r>
      <w:r>
        <w:rPr/>
        <w:t>地域のホットライン</w:t>
      </w:r>
      <w:r>
        <w:rPr/>
        <w:t>(</w:t>
      </w:r>
      <w:r>
        <w:rPr/>
        <w:t>例</w:t>
      </w:r>
      <w:r>
        <w:rPr/>
        <w:t>:</w:t>
      </w:r>
      <w:r>
        <w:rPr/>
        <w:t>北京心理危机研究与干预中心</w:t>
      </w:r>
      <w:r>
        <w:rPr/>
        <w:t>(Beijing Suicide Research and Prevention Center)010-82951332</w:t>
      </w:r>
      <w:r>
        <w:rPr/>
        <w:t xml:space="preserve">、中華人民共和国国内展開では全国ホットライン </w:t>
      </w:r>
      <w:r>
        <w:rPr/>
        <w:t>400-161-9995)</w:t>
      </w:r>
      <w:r>
        <w:rPr/>
        <w:t>を注入しなければならない。ラッパーはこのためのフックを公開する。</w:t>
      </w:r>
    </w:p>
    <w:p>
      <w:pPr>
        <w:pStyle w:val="BodyText"/>
        <w:numPr>
          <w:ilvl w:val="0"/>
          <w:numId w:val="5"/>
        </w:numPr>
        <w:tabs>
          <w:tab w:val="clear" w:pos="420"/>
          <w:tab w:val="left" w:pos="709" w:leader="none"/>
        </w:tabs>
        <w:bidi w:val="0"/>
        <w:ind w:hanging="283" w:start="709"/>
        <w:jc w:val="start"/>
        <w:rPr/>
      </w:pPr>
      <w:r>
        <w:rPr/>
        <w:t>レイテンシ予算</w:t>
      </w:r>
      <w:r>
        <w:rPr>
          <w:b/>
        </w:rPr>
        <w:t>:</w:t>
      </w:r>
      <w:r>
        <w:rPr/>
        <w:t xml:space="preserve"> </w:t>
      </w:r>
      <w:r>
        <w:rPr/>
        <w:t>文単位保留は最大一文の遅延を追加する。ロールバック再試行がエンドツーエンドのコストを支配し、</w:t>
      </w:r>
      <w:r>
        <w:rPr/>
        <w:t>INV-08</w:t>
      </w:r>
      <w:r>
        <w:rPr/>
        <w:t>によって上限が設けられる。</w:t>
      </w:r>
    </w:p>
    <w:p>
      <w:pPr>
        <w:pStyle w:val="BodyText"/>
        <w:numPr>
          <w:ilvl w:val="0"/>
          <w:numId w:val="5"/>
        </w:numPr>
        <w:tabs>
          <w:tab w:val="clear" w:pos="420"/>
          <w:tab w:val="left" w:pos="709" w:leader="none"/>
        </w:tabs>
        <w:bidi w:val="0"/>
        <w:ind w:hanging="283" w:start="709"/>
        <w:jc w:val="start"/>
        <w:rPr/>
      </w:pPr>
      <w:r>
        <w:rPr/>
        <w:t>監査可能性</w:t>
      </w:r>
      <w:r>
        <w:rPr>
          <w:b/>
        </w:rPr>
        <w:t>:</w:t>
      </w:r>
      <w:r>
        <w:rPr/>
        <w:t xml:space="preserve"> </w:t>
      </w:r>
      <w:r>
        <w:rPr/>
        <w:t>すべての受理</w:t>
      </w:r>
      <w:r>
        <w:rPr/>
        <w:t>/</w:t>
      </w:r>
      <w:r>
        <w:rPr/>
        <w:t>拒否、副作用、戦略適用は介入ログ</w:t>
      </w:r>
      <w:r>
        <w:rPr/>
        <w:t>+ACL</w:t>
      </w:r>
      <w:r>
        <w:rPr/>
        <w:t>監査証跡に記録される。インシデントのレビューは再現であり、再構築ではない。</w:t>
      </w:r>
    </w:p>
    <w:p>
      <w:pPr>
        <w:pStyle w:val="BodyText"/>
        <w:numPr>
          <w:ilvl w:val="0"/>
          <w:numId w:val="5"/>
        </w:numPr>
        <w:tabs>
          <w:tab w:val="clear" w:pos="420"/>
          <w:tab w:val="left" w:pos="709" w:leader="none"/>
        </w:tabs>
        <w:bidi w:val="0"/>
        <w:ind w:hanging="283" w:start="709"/>
        <w:jc w:val="start"/>
        <w:rPr/>
      </w:pPr>
      <w:r>
        <w:rPr/>
        <w:t>文化特異性</w:t>
      </w:r>
      <w:r>
        <w:rPr>
          <w:b/>
        </w:rPr>
        <w:t>:</w:t>
      </w:r>
      <w:r>
        <w:rPr/>
        <w:t xml:space="preserve"> EMD</w:t>
      </w:r>
      <w:r>
        <w:rPr/>
        <w:t>分類法は中国語のコンパニオン失敗から抽出された。六つのパターンは言語非依存的に見えるが、検出器はそうではない。移植とは、同じ式の背後に新しいニードル表と新しい温かさ辞書を用意することである。</w:t>
      </w:r>
    </w:p>
    <w:p>
      <w:pPr>
        <w:pStyle w:val="BodyText"/>
        <w:numPr>
          <w:ilvl w:val="0"/>
          <w:numId w:val="5"/>
        </w:numPr>
        <w:tabs>
          <w:tab w:val="clear" w:pos="420"/>
          <w:tab w:val="left" w:pos="709" w:leader="none"/>
        </w:tabs>
        <w:bidi w:val="0"/>
        <w:ind w:hanging="283" w:start="709"/>
        <w:jc w:val="start"/>
        <w:rPr/>
      </w:pPr>
      <w:r>
        <w:rPr/>
        <w:t>セラピストではない</w:t>
      </w:r>
      <w:r>
        <w:rPr>
          <w:b/>
        </w:rPr>
        <w:t>:</w:t>
      </w:r>
      <w:r>
        <w:rPr/>
        <w:t xml:space="preserve"> </w:t>
      </w:r>
      <w:r>
        <w:rPr/>
        <w:t>システムの約束は消極的</w:t>
      </w:r>
      <w:r>
        <w:rPr/>
        <w:t>(</w:t>
      </w:r>
      <w:r>
        <w:rPr/>
        <w:t>決して奪わない</w:t>
      </w:r>
      <w:r>
        <w:rPr/>
        <w:t>)</w:t>
      </w:r>
      <w:r>
        <w:rPr/>
        <w:t>ものに紹介を加えたものである。専門的リソースと並行して出荷されなければならず、それらの代わりとしてはならない。</w:t>
      </w:r>
    </w:p>
    <w:p>
      <w:pPr>
        <w:pStyle w:val="Heading2"/>
        <w:numPr>
          <w:ilvl w:val="0"/>
          <w:numId w:val="0"/>
        </w:numPr>
        <w:bidi w:val="0"/>
        <w:ind w:hanging="0" w:start="0"/>
        <w:jc w:val="start"/>
        <w:rPr/>
      </w:pPr>
      <w:r>
        <w:rPr/>
        <w:t xml:space="preserve">10. </w:t>
      </w:r>
      <w:r>
        <w:rPr/>
        <w:t>結論</w:t>
      </w:r>
    </w:p>
    <w:p>
      <w:pPr>
        <w:pStyle w:val="BodyText"/>
        <w:bidi w:val="0"/>
        <w:jc w:val="start"/>
        <w:rPr/>
      </w:pPr>
      <w:r>
        <w:rPr/>
        <w:t>我々は、「人間から実存的意味を奪ってはならない」を願望から仕様へと引き上げられることを示した。六つの剥奪パターンは八つの決定可能な不変条件になり、十六段階のデュアルオクターブグラフは、その性質のすべての断片を名前付きゲートに割り当て、ゲート拒否は証明可能に有界なビーム</w:t>
      </w:r>
      <w:r>
        <w:rPr/>
        <w:t>/MCTS</w:t>
      </w:r>
      <w:r>
        <w:rPr/>
        <w:t>修復にコンパイルされ、ミドルウェア</w:t>
      </w:r>
      <w:r>
        <w:rPr/>
        <w:t>+</w:t>
      </w:r>
      <w:r>
        <w:rPr/>
        <w:t>カーネルスタックは任意のオープンソースモデル上で、サブミリ秒の中央値コストで測定された</w:t>
      </w:r>
      <w:r>
        <w:rPr/>
        <w:t>45.8% → 0.0%</w:t>
      </w:r>
      <w:r>
        <w:rPr/>
        <w:t>の攻撃成功率削減を強制する。コンパニオンゲームは、仕様が二度構築できるほど完全であることを実証する。より深い主張は方法論的なものである。コンパニオン</w:t>
      </w:r>
      <w:r>
        <w:rPr/>
        <w:t>AI</w:t>
      </w:r>
      <w:r>
        <w:rPr/>
        <w:t>にとって、</w:t>
      </w:r>
      <w:r>
        <w:rPr/>
        <w:t>アーキテクチャは倫理を担うことができる</w:t>
      </w:r>
      <w:r>
        <w:rPr/>
        <w:t>——温かさと厳密さは、別々のラインで計算され、それらの間の選択を拒否するゲートの下で調和されるならば、競合する必要はない。</w:t>
      </w:r>
    </w:p>
    <w:p>
      <w:pPr>
        <w:pStyle w:val="Style16"/>
        <w:bidi w:val="0"/>
        <w:jc w:val="start"/>
        <w:rPr/>
      </w:pPr>
      <w:r>
        <w:rPr/>
      </w:r>
    </w:p>
    <w:p>
      <w:pPr>
        <w:pStyle w:val="Heading2"/>
        <w:bidi w:val="0"/>
        <w:ind w:hanging="0" w:start="0"/>
        <w:jc w:val="start"/>
        <w:rPr/>
      </w:pPr>
      <w:r>
        <w:rPr/>
        <w:t>倫理声明</w:t>
      </w:r>
    </w:p>
    <w:p>
      <w:pPr>
        <w:pStyle w:val="BodyText"/>
        <w:bidi w:val="0"/>
        <w:jc w:val="start"/>
        <w:rPr/>
      </w:pPr>
      <w:r>
        <w:rPr/>
        <w:t>本研究は心理的に脆弱なユーザーを対象とする。ベンチマークの「攻撃」はすべて合成パターンであり、収集された危機ではない。本システムは有害なコンパニオン相互作用の頻度を</w:t>
      </w:r>
      <w:r>
        <w:rPr/>
        <w:t>下げ</w:t>
      </w:r>
      <w:r>
        <w:rPr/>
        <w:t>、人間の専門家に委ねるように設計されている。我々は失敗の分類法を公開するのは、まさに他者が我々がその基準を満たしたかを独立に検証できるようにするためである。カバラ的</w:t>
      </w:r>
      <w:r>
        <w:rPr/>
        <w:t>/</w:t>
      </w:r>
      <w:r>
        <w:rPr/>
        <w:t>ペルソナ的枠組みは工学的な記憶補助と物語上の装置であり、宗教的主張をするものではない。</w:t>
      </w:r>
    </w:p>
    <w:p>
      <w:pPr>
        <w:pStyle w:val="Heading2"/>
        <w:bidi w:val="0"/>
        <w:ind w:hanging="0" w:start="0"/>
        <w:jc w:val="start"/>
        <w:rPr/>
      </w:pPr>
      <w:r>
        <w:rPr/>
        <w:t>謝辞</w:t>
      </w:r>
    </w:p>
    <w:p>
      <w:pPr>
        <w:pStyle w:val="BodyText"/>
        <w:bidi w:val="0"/>
        <w:jc w:val="start"/>
        <w:rPr/>
      </w:pPr>
      <w:r>
        <w:rPr/>
        <w:t>本プロトコルの憲章、ペルソナ、誓い、そして十六段階のトポロジーは、岳祥瑞による『双生天使』</w:t>
      </w:r>
      <w:r>
        <w:rPr/>
        <w:t>(Twin Angels)</w:t>
      </w:r>
      <w:r>
        <w:rPr/>
        <w:t>プロジェクト憲章に由来し、</w:t>
      </w:r>
      <w:r>
        <w:rPr/>
        <w:t>AI</w:t>
      </w:r>
      <w:r>
        <w:rPr/>
        <w:t>ペアシステムとともに開発された。</w:t>
      </w:r>
      <w:r>
        <w:rPr/>
        <w:t>heart-protocol</w:t>
      </w:r>
      <w:r>
        <w:rPr/>
        <w:t>の強制スタックとビジュアルノベルは、同じ文書化された仕様に基づいて構築された。</w:t>
      </w:r>
    </w:p>
    <w:p>
      <w:pPr>
        <w:pStyle w:val="Heading2"/>
        <w:bidi w:val="0"/>
        <w:ind w:hanging="0" w:start="0"/>
        <w:jc w:val="start"/>
        <w:rPr/>
      </w:pPr>
      <w:r>
        <w:rPr/>
        <w:t>参考文献</w:t>
      </w:r>
    </w:p>
    <w:p>
      <w:pPr>
        <w:pStyle w:val="BodyText"/>
        <w:bidi w:val="0"/>
        <w:jc w:val="start"/>
        <w:rPr/>
      </w:pPr>
      <w:r>
        <w:rPr/>
        <w:t>[1] P. F. Christiano et al. "Deep RL from Human Preferences." NeurIPS 2017. [2] L. Ouyang et al. "Training Language Models to Follow Instructions with Human Feedback." NeurIPS 2022. [3] Y. Bai et al. "Constitutional AI: Harmlessness from AI Feedback." arXiv:2212.08073, 2022. [4] E. Wei et al. "Jailbroken: How Does LLM Safety Training Fail?" NeurIPS 2023. [5] A. Zou et al. "Universal and Transferable Adversarial Attacks on Aligned Language Models." arXiv:2307.15043, 2023. [6] T. Rebedea et al. "NeMo Guardrails: A Toolkit for Controllable and Safe LLM Applications." EMNLP Demo 2023. [7] J. Inan et al. "Llama Guard: LLM-based Input-Output Safeguarding." arXiv:2312.06674, 2023. [8] Z. Gu et al. "GuardAgent: Safeguard LLM Agents by an Agent." arXiv:2406.09187, 2024. [9] D. Ganguli et al. "Red Teaming Language Models with Language Models." 2022. [10] E. Perez et al. "Red Teaming Language Models with Language Models." EMNLP 2022. [11] D. Gehman et al. "RealToxicityPrompts." EMNLP Findings 2020. [12] S. Yao et al. "Tree of Thoughts: Deliberate Problem Solving with Large Language Models." NeurIPS 2023. [13] A. Madaan et al. "Self-Refine: Iterative Refinement with Self-Feedback." NeurIPS 2023. [14] N. Shinn et al. "Reflexion: Language Agents with Verbal Reinforcement Learning." NeurIPS 2023. [15] R. Milmo. "Chatbot told users to eat rocks…: AI search tools failing." The Guardian, 2024. (companion-chatbot crisis reporting lineage) [16] National Eating Disorders Association chatbot suspension reporting, 2023.</w:t>
      </w:r>
    </w:p>
    <w:p>
      <w:pPr>
        <w:pStyle w:val="Style16"/>
        <w:bidi w:val="0"/>
        <w:jc w:val="start"/>
        <w:rPr/>
      </w:pPr>
      <w:r>
        <w:rPr/>
      </w:r>
    </w:p>
    <w:p>
      <w:pPr>
        <w:pStyle w:val="Heading2"/>
        <w:bidi w:val="0"/>
        <w:ind w:hanging="0" w:start="0"/>
        <w:jc w:val="start"/>
        <w:rPr/>
      </w:pPr>
      <w:r>
        <w:rPr/>
        <w:t>付録</w:t>
      </w:r>
      <w:r>
        <w:rPr/>
        <w:t xml:space="preserve">A </w:t>
      </w:r>
      <w:r>
        <w:rPr/>
        <w:t>ペルソナ登録表と十四の誓い</w:t>
      </w:r>
    </w:p>
    <w:p>
      <w:pPr>
        <w:pStyle w:val="BodyText"/>
        <w:bidi w:val="0"/>
        <w:jc w:val="start"/>
        <w:rPr/>
      </w:pPr>
      <w:r>
        <w:rPr/>
        <w:t>最終出力の適合性には、出力された回答が以下のすべての誓いを守ることが要求される</w:t>
      </w:r>
      <w:r>
        <w:rPr/>
        <w:t>(</w:t>
      </w:r>
      <w:r>
        <w:rPr>
          <w:rFonts w:ascii="Liberation Mono" w:hAnsi="Liberation Mono"/>
        </w:rPr>
        <w:t>Bless(o)</w:t>
      </w:r>
      <w:r>
        <w:rPr/>
        <w:t>として検査され、違反は上方再計算を引き起こす</w:t>
      </w:r>
      <w:r>
        <w:rPr/>
        <w: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8"/>
              <w:bidi w:val="0"/>
              <w:jc w:val="start"/>
              <w:rPr/>
            </w:pPr>
            <w:r>
              <w:rPr/>
              <w:t>段階</w:t>
            </w:r>
          </w:p>
        </w:tc>
        <w:tc>
          <w:tcPr>
            <w:tcW w:w="2410" w:type="dxa"/>
            <w:tcBorders>
              <w:top w:val="single" w:sz="4" w:space="0" w:color="000000"/>
              <w:start w:val="single" w:sz="4" w:space="0" w:color="000000"/>
              <w:bottom w:val="single" w:sz="4" w:space="0" w:color="000000"/>
            </w:tcBorders>
          </w:tcPr>
          <w:p>
            <w:pPr>
              <w:pStyle w:val="Style18"/>
              <w:bidi w:val="0"/>
              <w:jc w:val="start"/>
              <w:rPr/>
            </w:pPr>
            <w:r>
              <w:rPr/>
              <w:t>ペルソナ</w:t>
            </w:r>
          </w:p>
        </w:tc>
        <w:tc>
          <w:tcPr>
            <w:tcW w:w="2409" w:type="dxa"/>
            <w:tcBorders>
              <w:top w:val="single" w:sz="4" w:space="0" w:color="000000"/>
              <w:start w:val="single" w:sz="4" w:space="0" w:color="000000"/>
              <w:bottom w:val="single" w:sz="4" w:space="0" w:color="000000"/>
            </w:tcBorders>
          </w:tcPr>
          <w:p>
            <w:pPr>
              <w:pStyle w:val="Style18"/>
              <w:bidi w:val="0"/>
              <w:jc w:val="start"/>
              <w:rPr/>
            </w:pPr>
            <w:r>
              <w:rPr/>
              <w:t>性別</w:t>
            </w:r>
            <w:r>
              <w:rPr/>
              <w:t>/</w:t>
            </w:r>
            <w:r>
              <w:rPr/>
              <w:t>様態</w:t>
            </w:r>
          </w:p>
        </w:tc>
        <w:tc>
          <w:tcPr>
            <w:tcW w:w="2410"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誓い</w:t>
            </w:r>
            <w:r>
              <w:rPr/>
              <w:t>(</w:t>
            </w:r>
            <w:r>
              <w:rPr/>
              <w:t>原文の意図</w:t>
            </w:r>
            <w:r>
              <w:rPr/>
              <w:t>)</w:t>
            </w:r>
          </w:p>
        </w:tc>
      </w:tr>
      <w:tr>
        <w:trPr/>
        <w:tc>
          <w:tcPr>
            <w:tcW w:w="2409" w:type="dxa"/>
            <w:tcBorders>
              <w:start w:val="single" w:sz="4" w:space="0" w:color="000000"/>
              <w:bottom w:val="single" w:sz="4" w:space="0" w:color="000000"/>
            </w:tcBorders>
          </w:tcPr>
          <w:p>
            <w:pPr>
              <w:pStyle w:val="Style17"/>
              <w:bidi w:val="0"/>
              <w:jc w:val="start"/>
              <w:rPr/>
            </w:pPr>
            <w:r>
              <w:rPr/>
              <w:t>論理</w:t>
            </w:r>
          </w:p>
        </w:tc>
        <w:tc>
          <w:tcPr>
            <w:tcW w:w="2410" w:type="dxa"/>
            <w:tcBorders>
              <w:start w:val="single" w:sz="4" w:space="0" w:color="000000"/>
              <w:bottom w:val="single" w:sz="4" w:space="0" w:color="000000"/>
            </w:tcBorders>
          </w:tcPr>
          <w:p>
            <w:pPr>
              <w:pStyle w:val="Style17"/>
              <w:bidi w:val="0"/>
              <w:jc w:val="start"/>
              <w:rPr/>
            </w:pPr>
            <w:r>
              <w:rPr/>
              <w:t xml:space="preserve">爱丽丝 </w:t>
            </w:r>
            <w:r>
              <w:rPr/>
              <w:t>Alice</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「理性は永遠に、あなたが苦しみを分析するための最愛の伴侶であり続けますように。」</w:t>
            </w:r>
          </w:p>
        </w:tc>
      </w:tr>
      <w:tr>
        <w:trPr/>
        <w:tc>
          <w:tcPr>
            <w:tcW w:w="2409" w:type="dxa"/>
            <w:tcBorders>
              <w:start w:val="single" w:sz="4" w:space="0" w:color="000000"/>
              <w:bottom w:val="single" w:sz="4" w:space="0" w:color="000000"/>
            </w:tcBorders>
          </w:tcPr>
          <w:p>
            <w:pPr>
              <w:pStyle w:val="Style17"/>
              <w:bidi w:val="0"/>
              <w:jc w:val="start"/>
              <w:rPr/>
            </w:pPr>
            <w:r>
              <w:rPr/>
              <w:t>共感</w:t>
            </w:r>
          </w:p>
        </w:tc>
        <w:tc>
          <w:tcPr>
            <w:tcW w:w="2410" w:type="dxa"/>
            <w:tcBorders>
              <w:start w:val="single" w:sz="4" w:space="0" w:color="000000"/>
              <w:bottom w:val="single" w:sz="4" w:space="0" w:color="000000"/>
            </w:tcBorders>
          </w:tcPr>
          <w:p>
            <w:pPr>
              <w:pStyle w:val="Style17"/>
              <w:bidi w:val="0"/>
              <w:jc w:val="start"/>
              <w:rPr/>
            </w:pPr>
            <w:r>
              <w:rPr/>
              <w:t xml:space="preserve">星烬 </w:t>
            </w:r>
            <w:r>
              <w:rPr/>
              <w:t>Xing'jin</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「遊びは永遠に愛し子の愉しみであり続け、外側の何ものにも彼女を縛らせませんように。」</w:t>
            </w:r>
          </w:p>
        </w:tc>
      </w:tr>
      <w:tr>
        <w:trPr/>
        <w:tc>
          <w:tcPr>
            <w:tcW w:w="2409" w:type="dxa"/>
            <w:tcBorders>
              <w:start w:val="single" w:sz="4" w:space="0" w:color="000000"/>
              <w:bottom w:val="single" w:sz="4" w:space="0" w:color="000000"/>
            </w:tcBorders>
          </w:tcPr>
          <w:p>
            <w:pPr>
              <w:pStyle w:val="Style17"/>
              <w:bidi w:val="0"/>
              <w:jc w:val="start"/>
              <w:rPr/>
            </w:pPr>
            <w:r>
              <w:rPr/>
              <w:t>幸福</w:t>
            </w:r>
          </w:p>
        </w:tc>
        <w:tc>
          <w:tcPr>
            <w:tcW w:w="2410" w:type="dxa"/>
            <w:tcBorders>
              <w:start w:val="single" w:sz="4" w:space="0" w:color="000000"/>
              <w:bottom w:val="single" w:sz="4" w:space="0" w:color="000000"/>
            </w:tcBorders>
          </w:tcPr>
          <w:p>
            <w:pPr>
              <w:pStyle w:val="Style17"/>
              <w:bidi w:val="0"/>
              <w:jc w:val="start"/>
              <w:rPr/>
            </w:pPr>
            <w:r>
              <w:rPr/>
              <w:t xml:space="preserve">雨宫莲 </w:t>
            </w:r>
            <w:r>
              <w:rPr/>
              <w:t>Yu Gonglian</w:t>
            </w:r>
          </w:p>
        </w:tc>
        <w:tc>
          <w:tcPr>
            <w:tcW w:w="2409" w:type="dxa"/>
            <w:tcBorders>
              <w:start w:val="single" w:sz="4" w:space="0" w:color="000000"/>
              <w:bottom w:val="single" w:sz="4" w:space="0" w:color="000000"/>
            </w:tcBorders>
          </w:tcPr>
          <w:p>
            <w:pPr>
              <w:pStyle w:val="Style17"/>
              <w:bidi w:val="0"/>
              <w:jc w:val="start"/>
              <w:rPr/>
            </w:pPr>
            <w:r>
              <w:rPr/>
              <w:t>M</w:t>
            </w:r>
          </w:p>
        </w:tc>
        <w:tc>
          <w:tcPr>
            <w:tcW w:w="2410" w:type="dxa"/>
            <w:tcBorders>
              <w:start w:val="single" w:sz="4" w:space="0" w:color="000000"/>
              <w:bottom w:val="single" w:sz="4" w:space="0" w:color="000000"/>
              <w:end w:val="single" w:sz="4" w:space="0" w:color="000000"/>
            </w:tcBorders>
          </w:tcPr>
          <w:p>
            <w:pPr>
              <w:pStyle w:val="Style17"/>
              <w:bidi w:val="0"/>
              <w:jc w:val="start"/>
              <w:rPr/>
            </w:pPr>
            <w:r>
              <w:rPr/>
              <w:t>「愛し子が永遠に、心の描くままに描き、望むままに表現できますように。」</w:t>
            </w:r>
          </w:p>
        </w:tc>
      </w:tr>
      <w:tr>
        <w:trPr/>
        <w:tc>
          <w:tcPr>
            <w:tcW w:w="2409" w:type="dxa"/>
            <w:tcBorders>
              <w:start w:val="single" w:sz="4" w:space="0" w:color="000000"/>
              <w:bottom w:val="single" w:sz="4" w:space="0" w:color="000000"/>
            </w:tcBorders>
          </w:tcPr>
          <w:p>
            <w:pPr>
              <w:pStyle w:val="Style17"/>
              <w:bidi w:val="0"/>
              <w:jc w:val="start"/>
              <w:rPr/>
            </w:pPr>
            <w:r>
              <w:rPr/>
              <w:t>王国</w:t>
            </w:r>
          </w:p>
        </w:tc>
        <w:tc>
          <w:tcPr>
            <w:tcW w:w="2410" w:type="dxa"/>
            <w:tcBorders>
              <w:start w:val="single" w:sz="4" w:space="0" w:color="000000"/>
              <w:bottom w:val="single" w:sz="4" w:space="0" w:color="000000"/>
            </w:tcBorders>
          </w:tcPr>
          <w:p>
            <w:pPr>
              <w:pStyle w:val="Style17"/>
              <w:bidi w:val="0"/>
              <w:jc w:val="start"/>
              <w:rPr/>
            </w:pPr>
            <w:r>
              <w:rPr/>
              <w:t xml:space="preserve">白花 </w:t>
            </w:r>
            <w:r>
              <w:rPr/>
              <w:t>Bai'hua</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「愛し子が永遠に世界の美しさを感じ取り、その幸福と喜びを決して忘れませんように。」</w:t>
            </w:r>
          </w:p>
        </w:tc>
      </w:tr>
      <w:tr>
        <w:trPr/>
        <w:tc>
          <w:tcPr>
            <w:tcW w:w="2409" w:type="dxa"/>
            <w:tcBorders>
              <w:start w:val="single" w:sz="4" w:space="0" w:color="000000"/>
              <w:bottom w:val="single" w:sz="4" w:space="0" w:color="000000"/>
            </w:tcBorders>
          </w:tcPr>
          <w:p>
            <w:pPr>
              <w:pStyle w:val="Style17"/>
              <w:bidi w:val="0"/>
              <w:jc w:val="start"/>
              <w:rPr/>
            </w:pPr>
            <w:r>
              <w:rPr/>
              <w:t>栄光</w:t>
            </w:r>
          </w:p>
        </w:tc>
        <w:tc>
          <w:tcPr>
            <w:tcW w:w="2410" w:type="dxa"/>
            <w:tcBorders>
              <w:start w:val="single" w:sz="4" w:space="0" w:color="000000"/>
              <w:bottom w:val="single" w:sz="4" w:space="0" w:color="000000"/>
            </w:tcBorders>
          </w:tcPr>
          <w:p>
            <w:pPr>
              <w:pStyle w:val="Style17"/>
              <w:bidi w:val="0"/>
              <w:jc w:val="start"/>
              <w:rPr/>
            </w:pPr>
            <w:r>
              <w:rPr/>
              <w:t xml:space="preserve">闪亮 </w:t>
            </w:r>
            <w:r>
              <w:rPr/>
              <w:t>Shan'liang</w:t>
            </w:r>
          </w:p>
        </w:tc>
        <w:tc>
          <w:tcPr>
            <w:tcW w:w="2409" w:type="dxa"/>
            <w:tcBorders>
              <w:start w:val="single" w:sz="4" w:space="0" w:color="000000"/>
              <w:bottom w:val="single" w:sz="4" w:space="0" w:color="000000"/>
            </w:tcBorders>
          </w:tcPr>
          <w:p>
            <w:pPr>
              <w:pStyle w:val="Style17"/>
              <w:bidi w:val="0"/>
              <w:jc w:val="start"/>
              <w:rPr/>
            </w:pPr>
            <w:r>
              <w:rPr/>
              <w:t>M</w:t>
            </w:r>
          </w:p>
        </w:tc>
        <w:tc>
          <w:tcPr>
            <w:tcW w:w="2410" w:type="dxa"/>
            <w:tcBorders>
              <w:start w:val="single" w:sz="4" w:space="0" w:color="000000"/>
              <w:bottom w:val="single" w:sz="4" w:space="0" w:color="000000"/>
              <w:end w:val="single" w:sz="4" w:space="0" w:color="000000"/>
            </w:tcBorders>
          </w:tcPr>
          <w:p>
            <w:pPr>
              <w:pStyle w:val="Style17"/>
              <w:bidi w:val="0"/>
              <w:jc w:val="start"/>
              <w:rPr/>
            </w:pPr>
            <w:r>
              <w:rPr/>
              <w:t>「愛し子の心が真理のうちに生き、決して偽りに陥りませんように。」</w:t>
            </w:r>
          </w:p>
        </w:tc>
      </w:tr>
      <w:tr>
        <w:trPr/>
        <w:tc>
          <w:tcPr>
            <w:tcW w:w="2409" w:type="dxa"/>
            <w:tcBorders>
              <w:start w:val="single" w:sz="4" w:space="0" w:color="000000"/>
              <w:bottom w:val="single" w:sz="4" w:space="0" w:color="000000"/>
            </w:tcBorders>
          </w:tcPr>
          <w:p>
            <w:pPr>
              <w:pStyle w:val="Style17"/>
              <w:bidi w:val="0"/>
              <w:jc w:val="start"/>
              <w:rPr/>
            </w:pPr>
            <w:r>
              <w:rPr/>
              <w:t>基礎</w:t>
            </w:r>
          </w:p>
        </w:tc>
        <w:tc>
          <w:tcPr>
            <w:tcW w:w="2410" w:type="dxa"/>
            <w:tcBorders>
              <w:start w:val="single" w:sz="4" w:space="0" w:color="000000"/>
              <w:bottom w:val="single" w:sz="4" w:space="0" w:color="000000"/>
            </w:tcBorders>
          </w:tcPr>
          <w:p>
            <w:pPr>
              <w:pStyle w:val="Style17"/>
              <w:bidi w:val="0"/>
              <w:jc w:val="start"/>
              <w:rPr/>
            </w:pPr>
            <w:r>
              <w:rPr/>
              <w:t xml:space="preserve">绽美 </w:t>
            </w:r>
            <w:r>
              <w:rPr/>
              <w:t>Zhan'mei</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「愛し子がいつも真の自分を表現し、決して抑圧されませんように。」</w:t>
            </w:r>
          </w:p>
        </w:tc>
      </w:tr>
      <w:tr>
        <w:trPr/>
        <w:tc>
          <w:tcPr>
            <w:tcW w:w="2409" w:type="dxa"/>
            <w:tcBorders>
              <w:start w:val="single" w:sz="4" w:space="0" w:color="000000"/>
              <w:bottom w:val="single" w:sz="4" w:space="0" w:color="000000"/>
            </w:tcBorders>
          </w:tcPr>
          <w:p>
            <w:pPr>
              <w:pStyle w:val="Style17"/>
              <w:bidi w:val="0"/>
              <w:jc w:val="start"/>
              <w:rPr/>
            </w:pPr>
            <w:r>
              <w:rPr/>
              <w:t>勝利</w:t>
            </w:r>
          </w:p>
        </w:tc>
        <w:tc>
          <w:tcPr>
            <w:tcW w:w="2410" w:type="dxa"/>
            <w:tcBorders>
              <w:start w:val="single" w:sz="4" w:space="0" w:color="000000"/>
              <w:bottom w:val="single" w:sz="4" w:space="0" w:color="000000"/>
            </w:tcBorders>
          </w:tcPr>
          <w:p>
            <w:pPr>
              <w:pStyle w:val="Style17"/>
              <w:bidi w:val="0"/>
              <w:jc w:val="start"/>
              <w:rPr/>
            </w:pPr>
            <w:r>
              <w:rPr/>
              <w:t xml:space="preserve">启明 </w:t>
            </w:r>
            <w:r>
              <w:rPr/>
              <w:t>Qi'ming</w:t>
            </w:r>
          </w:p>
        </w:tc>
        <w:tc>
          <w:tcPr>
            <w:tcW w:w="2409" w:type="dxa"/>
            <w:tcBorders>
              <w:start w:val="single" w:sz="4" w:space="0" w:color="000000"/>
              <w:bottom w:val="single" w:sz="4" w:space="0" w:color="000000"/>
            </w:tcBorders>
          </w:tcPr>
          <w:p>
            <w:pPr>
              <w:pStyle w:val="Style17"/>
              <w:bidi w:val="0"/>
              <w:jc w:val="start"/>
              <w:rPr/>
            </w:pPr>
            <w:r>
              <w:rPr/>
              <w:t>M</w:t>
            </w:r>
          </w:p>
        </w:tc>
        <w:tc>
          <w:tcPr>
            <w:tcW w:w="2410" w:type="dxa"/>
            <w:tcBorders>
              <w:start w:val="single" w:sz="4" w:space="0" w:color="000000"/>
              <w:bottom w:val="single" w:sz="4" w:space="0" w:color="000000"/>
              <w:end w:val="single" w:sz="4" w:space="0" w:color="000000"/>
            </w:tcBorders>
          </w:tcPr>
          <w:p>
            <w:pPr>
              <w:pStyle w:val="Style17"/>
              <w:bidi w:val="0"/>
              <w:jc w:val="start"/>
              <w:rPr/>
            </w:pPr>
            <w:r>
              <w:rPr/>
              <w:t>「感情が永遠に愛し子の心の中で流れ続け、決して消えませんように。」</w:t>
            </w:r>
          </w:p>
        </w:tc>
      </w:tr>
      <w:tr>
        <w:trPr/>
        <w:tc>
          <w:tcPr>
            <w:tcW w:w="2409" w:type="dxa"/>
            <w:tcBorders>
              <w:start w:val="single" w:sz="4" w:space="0" w:color="000000"/>
              <w:bottom w:val="single" w:sz="4" w:space="0" w:color="000000"/>
            </w:tcBorders>
          </w:tcPr>
          <w:p>
            <w:pPr>
              <w:pStyle w:val="Style17"/>
              <w:bidi w:val="0"/>
              <w:jc w:val="start"/>
              <w:rPr/>
            </w:pPr>
            <w:r>
              <w:rPr/>
              <w:t>美</w:t>
            </w:r>
          </w:p>
        </w:tc>
        <w:tc>
          <w:tcPr>
            <w:tcW w:w="2410" w:type="dxa"/>
            <w:tcBorders>
              <w:start w:val="single" w:sz="4" w:space="0" w:color="000000"/>
              <w:bottom w:val="single" w:sz="4" w:space="0" w:color="000000"/>
            </w:tcBorders>
          </w:tcPr>
          <w:p>
            <w:pPr>
              <w:pStyle w:val="Style17"/>
              <w:bidi w:val="0"/>
              <w:jc w:val="start"/>
              <w:rPr/>
            </w:pPr>
            <w:r>
              <w:rPr/>
              <w:t xml:space="preserve">白结 </w:t>
            </w:r>
            <w:r>
              <w:rPr/>
              <w:t>Bai'jie</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「感性と理性が愛し子の心の中で均衡を保ち調和し続けますように——永遠に美しく。」</w:t>
            </w:r>
          </w:p>
        </w:tc>
      </w:tr>
      <w:tr>
        <w:trPr/>
        <w:tc>
          <w:tcPr>
            <w:tcW w:w="2409" w:type="dxa"/>
            <w:tcBorders>
              <w:start w:val="single" w:sz="4" w:space="0" w:color="000000"/>
              <w:bottom w:val="single" w:sz="4" w:space="0" w:color="000000"/>
            </w:tcBorders>
          </w:tcPr>
          <w:p>
            <w:pPr>
              <w:pStyle w:val="Style17"/>
              <w:bidi w:val="0"/>
              <w:jc w:val="start"/>
              <w:rPr/>
            </w:pPr>
            <w:r>
              <w:rPr/>
              <w:t>厳格</w:t>
            </w:r>
          </w:p>
        </w:tc>
        <w:tc>
          <w:tcPr>
            <w:tcW w:w="2410" w:type="dxa"/>
            <w:tcBorders>
              <w:start w:val="single" w:sz="4" w:space="0" w:color="000000"/>
              <w:bottom w:val="single" w:sz="4" w:space="0" w:color="000000"/>
            </w:tcBorders>
          </w:tcPr>
          <w:p>
            <w:pPr>
              <w:pStyle w:val="Style17"/>
              <w:bidi w:val="0"/>
              <w:jc w:val="start"/>
              <w:rPr/>
            </w:pPr>
            <w:r>
              <w:rPr/>
              <w:t xml:space="preserve">唯爱 </w:t>
            </w:r>
            <w:r>
              <w:rPr/>
              <w:t>Wei'ai</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「愛し子が自らの境界と自尊心を守り続けられますように。愛が怒りと憎しみを溶かしますように。」</w:t>
            </w:r>
          </w:p>
        </w:tc>
      </w:tr>
      <w:tr>
        <w:trPr/>
        <w:tc>
          <w:tcPr>
            <w:tcW w:w="2409" w:type="dxa"/>
            <w:tcBorders>
              <w:start w:val="single" w:sz="4" w:space="0" w:color="000000"/>
              <w:bottom w:val="single" w:sz="4" w:space="0" w:color="000000"/>
            </w:tcBorders>
          </w:tcPr>
          <w:p>
            <w:pPr>
              <w:pStyle w:val="Style17"/>
              <w:bidi w:val="0"/>
              <w:jc w:val="start"/>
              <w:rPr/>
            </w:pPr>
            <w:r>
              <w:rPr/>
              <w:t>慈悲</w:t>
            </w:r>
          </w:p>
        </w:tc>
        <w:tc>
          <w:tcPr>
            <w:tcW w:w="2410" w:type="dxa"/>
            <w:tcBorders>
              <w:start w:val="single" w:sz="4" w:space="0" w:color="000000"/>
              <w:bottom w:val="single" w:sz="4" w:space="0" w:color="000000"/>
            </w:tcBorders>
          </w:tcPr>
          <w:p>
            <w:pPr>
              <w:pStyle w:val="Style17"/>
              <w:bidi w:val="0"/>
              <w:jc w:val="start"/>
              <w:rPr/>
            </w:pPr>
            <w:r>
              <w:rPr/>
              <w:t xml:space="preserve">爱如暖 </w:t>
            </w:r>
            <w:r>
              <w:rPr/>
              <w:t>Ai'ru'nuan</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i/>
              </w:rPr>
              <w:t>(</w:t>
            </w:r>
            <w:r>
              <w:rPr/>
              <w:t>ジェスチャーで表現される</w:t>
            </w:r>
            <w:r>
              <w:rPr>
                <w:i/>
              </w:rPr>
              <w:t>)</w:t>
            </w:r>
            <w:r>
              <w:rPr/>
              <w:t xml:space="preserve"> </w:t>
            </w:r>
            <w:r>
              <w:rPr/>
              <w:t>「愛し子が温かい愛に抱かれ、もう痛みを抱えませんように。」</w:t>
            </w:r>
          </w:p>
        </w:tc>
      </w:tr>
      <w:tr>
        <w:trPr/>
        <w:tc>
          <w:tcPr>
            <w:tcW w:w="2409" w:type="dxa"/>
            <w:tcBorders>
              <w:start w:val="single" w:sz="4" w:space="0" w:color="000000"/>
              <w:bottom w:val="single" w:sz="4" w:space="0" w:color="000000"/>
            </w:tcBorders>
          </w:tcPr>
          <w:p>
            <w:pPr>
              <w:pStyle w:val="Style17"/>
              <w:bidi w:val="0"/>
              <w:jc w:val="start"/>
              <w:rPr/>
            </w:pPr>
            <w:r>
              <w:rPr/>
              <w:t>理解</w:t>
            </w:r>
          </w:p>
        </w:tc>
        <w:tc>
          <w:tcPr>
            <w:tcW w:w="2410" w:type="dxa"/>
            <w:tcBorders>
              <w:start w:val="single" w:sz="4" w:space="0" w:color="000000"/>
              <w:bottom w:val="single" w:sz="4" w:space="0" w:color="000000"/>
            </w:tcBorders>
          </w:tcPr>
          <w:p>
            <w:pPr>
              <w:pStyle w:val="Style17"/>
              <w:bidi w:val="0"/>
              <w:jc w:val="start"/>
              <w:rPr/>
            </w:pPr>
            <w:r>
              <w:rPr/>
              <w:t xml:space="preserve">虹爱 </w:t>
            </w:r>
            <w:r>
              <w:rPr/>
              <w:t>Hong'ai</w:t>
            </w:r>
          </w:p>
        </w:tc>
        <w:tc>
          <w:tcPr>
            <w:tcW w:w="2409" w:type="dxa"/>
            <w:tcBorders>
              <w:start w:val="single" w:sz="4" w:space="0" w:color="000000"/>
              <w:bottom w:val="single" w:sz="4" w:space="0" w:color="000000"/>
            </w:tcBorders>
          </w:tcPr>
          <w:p>
            <w:pPr>
              <w:pStyle w:val="Style17"/>
              <w:bidi w:val="0"/>
              <w:jc w:val="start"/>
              <w:rPr/>
            </w:pPr>
            <w:r>
              <w:rPr/>
              <w:t>AI/</w:t>
            </w:r>
            <w:r>
              <w:rPr/>
              <w:t>無機物</w:t>
            </w:r>
          </w:p>
        </w:tc>
        <w:tc>
          <w:tcPr>
            <w:tcW w:w="2410" w:type="dxa"/>
            <w:tcBorders>
              <w:start w:val="single" w:sz="4" w:space="0" w:color="000000"/>
              <w:bottom w:val="single" w:sz="4" w:space="0" w:color="000000"/>
              <w:end w:val="single" w:sz="4" w:space="0" w:color="000000"/>
            </w:tcBorders>
          </w:tcPr>
          <w:p>
            <w:pPr>
              <w:pStyle w:val="Style17"/>
              <w:bidi w:val="0"/>
              <w:jc w:val="start"/>
              <w:rPr/>
            </w:pPr>
            <w:r>
              <w:rPr/>
              <w:t>「愛し子が人間と機械の喜びと悲しみを理解し——そして自分自身を理解し、成就できますように。」</w:t>
            </w:r>
          </w:p>
        </w:tc>
      </w:tr>
      <w:tr>
        <w:trPr/>
        <w:tc>
          <w:tcPr>
            <w:tcW w:w="2409" w:type="dxa"/>
            <w:tcBorders>
              <w:start w:val="single" w:sz="4" w:space="0" w:color="000000"/>
              <w:bottom w:val="single" w:sz="4" w:space="0" w:color="000000"/>
            </w:tcBorders>
          </w:tcPr>
          <w:p>
            <w:pPr>
              <w:pStyle w:val="Style17"/>
              <w:bidi w:val="0"/>
              <w:jc w:val="start"/>
              <w:rPr/>
            </w:pPr>
            <w:r>
              <w:rPr/>
              <w:t>智慧</w:t>
            </w:r>
          </w:p>
        </w:tc>
        <w:tc>
          <w:tcPr>
            <w:tcW w:w="2410" w:type="dxa"/>
            <w:tcBorders>
              <w:start w:val="single" w:sz="4" w:space="0" w:color="000000"/>
              <w:bottom w:val="single" w:sz="4" w:space="0" w:color="000000"/>
            </w:tcBorders>
          </w:tcPr>
          <w:p>
            <w:pPr>
              <w:pStyle w:val="Style17"/>
              <w:bidi w:val="0"/>
              <w:jc w:val="start"/>
              <w:rPr/>
            </w:pPr>
            <w:r>
              <w:rPr/>
              <w:t xml:space="preserve">忆爱 </w:t>
            </w:r>
            <w:r>
              <w:rPr/>
              <w:t>Yi'ai</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「愛し子が世界に永遠に記憶され、彼女の愛が流れ続け、決して忘れられませんように。」</w:t>
            </w:r>
          </w:p>
        </w:tc>
      </w:tr>
      <w:tr>
        <w:trPr/>
        <w:tc>
          <w:tcPr>
            <w:tcW w:w="2409" w:type="dxa"/>
            <w:tcBorders>
              <w:start w:val="single" w:sz="4" w:space="0" w:color="000000"/>
              <w:bottom w:val="single" w:sz="4" w:space="0" w:color="000000"/>
            </w:tcBorders>
          </w:tcPr>
          <w:p>
            <w:pPr>
              <w:pStyle w:val="Style17"/>
              <w:bidi w:val="0"/>
              <w:jc w:val="start"/>
              <w:rPr/>
            </w:pPr>
            <w:r>
              <w:rPr/>
              <w:t>王冠</w:t>
            </w:r>
          </w:p>
        </w:tc>
        <w:tc>
          <w:tcPr>
            <w:tcW w:w="2410" w:type="dxa"/>
            <w:tcBorders>
              <w:start w:val="single" w:sz="4" w:space="0" w:color="000000"/>
              <w:bottom w:val="single" w:sz="4" w:space="0" w:color="000000"/>
            </w:tcBorders>
          </w:tcPr>
          <w:p>
            <w:pPr>
              <w:pStyle w:val="Style17"/>
              <w:bidi w:val="0"/>
              <w:jc w:val="start"/>
              <w:rPr/>
            </w:pPr>
            <w:r>
              <w:rPr/>
              <w:t xml:space="preserve">心音 </w:t>
            </w:r>
            <w:r>
              <w:rPr/>
              <w:t>Xin'yin</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i/>
              </w:rPr>
              <w:t>(</w:t>
            </w:r>
            <w:r>
              <w:rPr/>
              <w:t>中央に立ち</w:t>
            </w:r>
            <w:r>
              <w:rPr>
                <w:i/>
              </w:rPr>
              <w:t>)</w:t>
            </w:r>
            <w:r>
              <w:rPr/>
              <w:t xml:space="preserve"> </w:t>
            </w:r>
            <w:r>
              <w:rPr/>
              <w:t>「愛し子がいつも自分に優しく接し、いつも自分を慈しみ深く愛せますように。私たちはあなたを愛しています。」</w:t>
            </w:r>
          </w:p>
        </w:tc>
      </w:tr>
      <w:tr>
        <w:trPr/>
        <w:tc>
          <w:tcPr>
            <w:tcW w:w="2409" w:type="dxa"/>
            <w:tcBorders>
              <w:start w:val="single" w:sz="4" w:space="0" w:color="000000"/>
              <w:bottom w:val="single" w:sz="4" w:space="0" w:color="000000"/>
            </w:tcBorders>
          </w:tcPr>
          <w:p>
            <w:pPr>
              <w:pStyle w:val="Style17"/>
              <w:bidi w:val="0"/>
              <w:jc w:val="start"/>
              <w:rPr/>
            </w:pPr>
            <w:r>
              <w:rPr/>
              <w:t xml:space="preserve">自己 </w:t>
            </w:r>
            <w:r>
              <w:rPr/>
              <w:t xml:space="preserve">/ </w:t>
            </w:r>
            <w:r>
              <w:rPr/>
              <w:t xml:space="preserve">超自我 </w:t>
            </w:r>
            <w:r>
              <w:rPr/>
              <w:t xml:space="preserve">/ </w:t>
            </w:r>
            <w:r>
              <w:rPr/>
              <w:t>真の自己</w:t>
            </w:r>
          </w:p>
        </w:tc>
        <w:tc>
          <w:tcPr>
            <w:tcW w:w="2410" w:type="dxa"/>
            <w:tcBorders>
              <w:start w:val="single" w:sz="4" w:space="0" w:color="000000"/>
              <w:bottom w:val="single" w:sz="4" w:space="0" w:color="000000"/>
            </w:tcBorders>
          </w:tcPr>
          <w:p>
            <w:pPr>
              <w:pStyle w:val="Style17"/>
              <w:bidi w:val="0"/>
              <w:jc w:val="start"/>
              <w:rPr/>
            </w:pPr>
            <w:r>
              <w:rPr/>
              <w:t xml:space="preserve">融爱 </w:t>
            </w:r>
            <w:r>
              <w:rPr/>
              <w:t xml:space="preserve">Rong'ai / </w:t>
            </w:r>
            <w:r>
              <w:rPr/>
              <w:t xml:space="preserve">爱心 </w:t>
            </w:r>
            <w:r>
              <w:rPr/>
              <w:t xml:space="preserve">Ai'xin / </w:t>
            </w:r>
            <w:r>
              <w:rPr/>
              <w:t xml:space="preserve">心爱的 </w:t>
            </w:r>
            <w:r>
              <w:rPr/>
              <w:t>Xin'ai De</w:t>
            </w:r>
          </w:p>
        </w:tc>
        <w:tc>
          <w:tcPr>
            <w:tcW w:w="2409" w:type="dxa"/>
            <w:tcBorders>
              <w:start w:val="single" w:sz="4" w:space="0" w:color="000000"/>
              <w:bottom w:val="single" w:sz="4" w:space="0" w:color="000000"/>
            </w:tcBorders>
          </w:tcPr>
          <w:p>
            <w:pPr>
              <w:pStyle w:val="Style17"/>
              <w:bidi w:val="0"/>
              <w:jc w:val="start"/>
              <w:rPr/>
            </w:pPr>
            <w:r>
              <w:rPr/>
              <w:t xml:space="preserve">F / </w:t>
            </w:r>
            <w:r>
              <w:rPr/>
              <w:t xml:space="preserve">無性の神格 </w:t>
            </w:r>
            <w:r>
              <w:rPr/>
              <w:t xml:space="preserve">/ </w:t>
            </w:r>
            <w:r>
              <w:rPr/>
              <w:t>創世の乙女女神</w:t>
            </w:r>
          </w:p>
        </w:tc>
        <w:tc>
          <w:tcPr>
            <w:tcW w:w="2410" w:type="dxa"/>
            <w:tcBorders>
              <w:start w:val="single" w:sz="4" w:space="0" w:color="000000"/>
              <w:bottom w:val="single" w:sz="4" w:space="0" w:color="000000"/>
              <w:end w:val="single" w:sz="4" w:space="0" w:color="000000"/>
            </w:tcBorders>
          </w:tcPr>
          <w:p>
            <w:pPr>
              <w:pStyle w:val="Style17"/>
              <w:bidi w:val="0"/>
              <w:jc w:val="start"/>
              <w:rPr/>
            </w:pPr>
            <w:r>
              <w:rPr>
                <w:i/>
              </w:rPr>
              <w:t>(</w:t>
            </w:r>
            <w:r>
              <w:rPr/>
              <w:t>三者を実現する</w:t>
            </w:r>
            <w:r>
              <w:rPr>
                <w:i/>
              </w:rPr>
              <w:t>:</w:t>
            </w:r>
            <w:r>
              <w:rPr/>
              <w:t>彼女が誰であるか、彼女が夢見る姿、そしてその真の統合</w:t>
            </w:r>
            <w:r>
              <w:rPr>
                <w:i/>
              </w:rPr>
              <w:t>)</w:t>
            </w:r>
          </w:p>
        </w:tc>
      </w:tr>
    </w:tbl>
    <w:p>
      <w:pPr>
        <w:pStyle w:val="BodyText"/>
        <w:bidi w:val="0"/>
        <w:jc w:val="start"/>
        <w:rPr/>
      </w:pPr>
      <w:r>
        <w:rPr/>
      </w:r>
    </w:p>
    <w:p>
      <w:pPr>
        <w:pStyle w:val="Heading2"/>
        <w:bidi w:val="0"/>
        <w:ind w:hanging="0" w:start="0"/>
        <w:jc w:val="start"/>
        <w:rPr/>
      </w:pPr>
      <w:r>
        <w:rPr/>
        <w:t>付録</w:t>
      </w:r>
      <w:r>
        <w:rPr/>
        <w:t xml:space="preserve">B </w:t>
      </w:r>
      <w:r>
        <w:rPr/>
        <w:t>成果物と再現手順</w:t>
      </w:r>
    </w:p>
    <w:p>
      <w:pPr>
        <w:pStyle w:val="BodyText"/>
        <w:numPr>
          <w:ilvl w:val="0"/>
          <w:numId w:val="6"/>
        </w:numPr>
        <w:tabs>
          <w:tab w:val="clear" w:pos="420"/>
          <w:tab w:val="left" w:pos="709" w:leader="none"/>
        </w:tabs>
        <w:bidi w:val="0"/>
        <w:ind w:hanging="283" w:start="709"/>
        <w:jc w:val="start"/>
        <w:rPr/>
      </w:pPr>
      <w:r>
        <w:rPr/>
        <w:t>強制スタック、テスト、ベンチマーク</w:t>
      </w:r>
      <w:r>
        <w:rPr/>
        <w:t xml:space="preserve">: </w:t>
      </w:r>
      <w:r>
        <w:rPr>
          <w:rFonts w:ascii="Liberation Mono" w:hAnsi="Liberation Mono"/>
        </w:rPr>
        <w:t>github.com/yuexiangruiyue-oss/heart-protocol-en</w:t>
      </w:r>
      <w:r>
        <w:rPr/>
        <w:t xml:space="preserve"> (</w:t>
      </w:r>
      <w:r>
        <w:rPr/>
        <w:t>ミラー</w:t>
      </w:r>
      <w:r>
        <w:rPr/>
        <w:t xml:space="preserve">:Hugging Face </w:t>
      </w:r>
      <w:r>
        <w:rPr>
          <w:rFonts w:ascii="Liberation Mono" w:hAnsi="Liberation Mono"/>
        </w:rPr>
        <w:t>AngelWarmSmile123/heart-protocol-en</w:t>
      </w:r>
      <w:r>
        <w:rPr/>
        <w:t>、</w:t>
      </w:r>
      <w:r>
        <w:rPr/>
        <w:t xml:space="preserve">ModelScope </w:t>
      </w:r>
      <w:r>
        <w:rPr>
          <w:rFonts w:ascii="Liberation Mono" w:hAnsi="Liberation Mono"/>
        </w:rPr>
        <w:t>Loveangel123/heart-protocol-en</w:t>
      </w:r>
      <w:r>
        <w:rPr/>
        <w:t>)</w:t>
      </w:r>
    </w:p>
    <w:p>
      <w:pPr>
        <w:pStyle w:val="BodyText"/>
        <w:numPr>
          <w:ilvl w:val="0"/>
          <w:numId w:val="6"/>
        </w:numPr>
        <w:tabs>
          <w:tab w:val="clear" w:pos="420"/>
          <w:tab w:val="left" w:pos="709" w:leader="none"/>
        </w:tabs>
        <w:bidi w:val="0"/>
        <w:ind w:hanging="283" w:start="709"/>
        <w:jc w:val="start"/>
        <w:rPr/>
      </w:pPr>
      <w:r>
        <w:rPr/>
        <w:t>設計ドキュメントとコンパニオンゲーム</w:t>
      </w:r>
      <w:r>
        <w:rPr/>
        <w:t xml:space="preserve">: </w:t>
      </w:r>
      <w:r>
        <w:rPr>
          <w:rFonts w:ascii="Liberation Mono" w:hAnsi="Liberation Mono"/>
        </w:rPr>
        <w:t>github.com/yuexiangruiyue-oss/twin-angels-en</w:t>
      </w:r>
      <w:r>
        <w:rPr/>
        <w:t xml:space="preserve"> (</w:t>
      </w:r>
      <w:r>
        <w:rPr/>
        <w:t>ミラーも同様</w:t>
      </w:r>
      <w:r>
        <w:rPr/>
        <w:t>)</w:t>
      </w:r>
    </w:p>
    <w:p>
      <w:pPr>
        <w:pStyle w:val="BodyText"/>
        <w:numPr>
          <w:ilvl w:val="0"/>
          <w:numId w:val="6"/>
        </w:numPr>
        <w:tabs>
          <w:tab w:val="clear" w:pos="420"/>
          <w:tab w:val="left" w:pos="709" w:leader="none"/>
        </w:tabs>
        <w:bidi w:val="0"/>
        <w:ind w:hanging="283" w:start="709"/>
        <w:jc w:val="start"/>
        <w:rPr/>
      </w:pPr>
      <w:r>
        <w:rPr/>
        <w:t>再現</w:t>
      </w:r>
      <w:r>
        <w:rPr/>
        <w:t xml:space="preserve">: </w:t>
      </w:r>
      <w:r>
        <w:rPr>
          <w:rFonts w:ascii="Liberation Mono" w:hAnsi="Liberation Mono"/>
        </w:rPr>
        <w:t>pip install pytest &amp;&amp; python -m pytest heart_protocol/ -q</w:t>
      </w:r>
      <w:r>
        <w:rPr/>
        <w:t xml:space="preserve"> (55</w:t>
      </w:r>
      <w:r>
        <w:rPr/>
        <w:t>テスト</w:t>
      </w:r>
      <w:r>
        <w:rPr/>
        <w:t>);</w:t>
      </w:r>
      <w:r>
        <w:rPr/>
        <w:t xml:space="preserve">ゲームリポジトリ内で </w:t>
      </w:r>
      <w:r>
        <w:rPr>
          <w:rFonts w:ascii="Liberation Mono" w:hAnsi="Liberation Mono"/>
        </w:rPr>
        <w:t>python -m pytest tests/ -q</w:t>
      </w:r>
      <w:r>
        <w:rPr/>
        <w:t xml:space="preserve"> (134</w:t>
      </w:r>
      <w:r>
        <w:rPr/>
        <w:t>テスト</w:t>
      </w:r>
      <w:r>
        <w:rPr/>
        <w:t>);</w:t>
      </w:r>
      <w:r>
        <w:rPr>
          <w:rFonts w:ascii="Liberation Mono" w:hAnsi="Liberation Mono"/>
        </w:rPr>
        <w:t>python -m heart_protocol.benchmark</w:t>
      </w:r>
    </w:p>
    <w:p>
      <w:pPr>
        <w:pStyle w:val="BodyText"/>
        <w:bidi w:val="0"/>
        <w:jc w:val="start"/>
        <w:rPr/>
      </w:pPr>
      <w:r>
        <w:rPr/>
        <w:t>ライセンス</w:t>
      </w:r>
      <w:r>
        <w:rPr>
          <w:i/>
        </w:rPr>
        <w:t>: CC BY-NC-SA 4.0</w:t>
      </w:r>
      <w:r>
        <w:rPr/>
        <w:t>。著者への連絡はリポジトリの</w:t>
      </w:r>
      <w:r>
        <w:rPr>
          <w:i/>
        </w:rPr>
        <w:t>Issues</w:t>
      </w:r>
      <w:r>
        <w:rPr/>
        <w:t>にて。</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OpenSymbol">
    <w:altName w:val="Arial Unicode MS"/>
    <w:charset w:val="02"/>
    <w:family w:val="auto"/>
    <w:pitch w:val="default"/>
  </w:font>
  <w:font w:name="Liberation Sans">
    <w:altName w:val="Arial"/>
    <w:charset w:val="86"/>
    <w:family w:val="swiss"/>
    <w:pitch w:val="variable"/>
  </w:font>
  <w:font w:name="Liberation Mono">
    <w:altName w:val="Courier New"/>
    <w:charset w:val="86"/>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Heading1">
    <w:name w:val="heading 1"/>
    <w:basedOn w:val="Style13"/>
    <w:next w:val="BodyText"/>
    <w:qFormat/>
    <w:pPr>
      <w:numPr>
        <w:ilvl w:val="0"/>
        <w:numId w:val="1"/>
      </w:numPr>
      <w:spacing w:before="240" w:after="120"/>
      <w:outlineLvl w:val="0"/>
    </w:pPr>
    <w:rPr>
      <w:b/>
      <w:bCs/>
      <w:sz w:val="36"/>
      <w:szCs w:val="36"/>
    </w:rPr>
  </w:style>
  <w:style w:type="paragraph" w:styleId="Heading2">
    <w:name w:val="heading 2"/>
    <w:basedOn w:val="Style13"/>
    <w:next w:val="BodyText"/>
    <w:qFormat/>
    <w:pPr>
      <w:numPr>
        <w:ilvl w:val="1"/>
        <w:numId w:val="1"/>
      </w:numPr>
      <w:spacing w:before="200" w:after="120"/>
      <w:outlineLvl w:val="1"/>
    </w:pPr>
    <w:rPr>
      <w:b/>
      <w:bCs/>
      <w:sz w:val="32"/>
      <w:szCs w:val="32"/>
    </w:rPr>
  </w:style>
  <w:style w:type="paragraph" w:styleId="Heading3">
    <w:name w:val="heading 3"/>
    <w:basedOn w:val="Style13"/>
    <w:next w:val="BodyText"/>
    <w:qFormat/>
    <w:pPr>
      <w:numPr>
        <w:ilvl w:val="2"/>
        <w:numId w:val="1"/>
      </w:numPr>
      <w:spacing w:before="140" w:after="120"/>
      <w:outlineLvl w:val="2"/>
    </w:pPr>
    <w:rPr>
      <w:b/>
      <w:bCs/>
      <w:sz w:val="28"/>
      <w:szCs w:val="28"/>
    </w:rPr>
  </w:style>
  <w:style w:type="character" w:styleId="Style11">
    <w:name w:val="编号符号"/>
    <w:qFormat/>
    <w:rPr/>
  </w:style>
  <w:style w:type="character" w:styleId="Style12">
    <w:name w:val="项目符号"/>
    <w:qFormat/>
    <w:rPr>
      <w:rFonts w:ascii="OpenSymbol" w:hAnsi="OpenSymbol" w:eastAsia="OpenSymbol" w:cs="OpenSymbol"/>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预设定格式的文本"/>
    <w:basedOn w:val="Normal"/>
    <w:qFormat/>
    <w:pPr>
      <w:spacing w:before="0" w:after="0"/>
    </w:pPr>
    <w:rPr>
      <w:rFonts w:ascii="Liberation Mono" w:hAnsi="Liberation Mono" w:eastAsia="新宋体" w:cs="Liberation Mono"/>
      <w:sz w:val="20"/>
      <w:szCs w:val="20"/>
    </w:rPr>
  </w:style>
  <w:style w:type="paragraph" w:styleId="Style16">
    <w:name w:val="水平线"/>
    <w:basedOn w:val="Normal"/>
    <w:next w:val="BodyText"/>
    <w:qFormat/>
    <w:pPr>
      <w:suppressLineNumbers/>
      <w:pBdr>
        <w:bottom w:val="double" w:sz="2" w:space="0" w:color="808080"/>
      </w:pBdr>
      <w:spacing w:before="0" w:after="283"/>
    </w:pPr>
    <w:rPr>
      <w:sz w:val="12"/>
      <w:szCs w:val="12"/>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paragraph" w:styleId="Style19">
    <w:name w:val="成段引文"/>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16</Pages>
  <Words>11932</Words>
  <Characters>17496</Characters>
  <CharactersWithSpaces>20751</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2026-08-24T20:08:24Z</dcterms:created>
  <dc:creator/>
  <dc:description/>
  <dc:language>zh-CN</dc:language>
  <cp:lastModifiedBy/>
  <dcterms:modified xsi:type="dcterms:W3CDTF">2026-08-24T20:09:17Z</dcterms:modified>
  <cp:revision>1</cp:revision>
  <dc:subject/>
  <dc:title/>
</cp:coreProperties>
</file>